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FBF" w:rsidRPr="00A50FBF" w:rsidRDefault="00DC236E" w:rsidP="00A50FBF">
      <w:pPr>
        <w:pStyle w:val="A5"/>
        <w:framePr w:wrap="auto"/>
        <w:ind w:firstLine="570"/>
        <w:jc w:val="center"/>
        <w:rPr>
          <w:rFonts w:ascii="方正小标宋简体" w:eastAsia="PMingLiU" w:hAnsi="方正小标宋简体" w:cs="方正小标宋简体" w:hint="eastAsia"/>
          <w:sz w:val="44"/>
          <w:szCs w:val="44"/>
          <w:lang w:val="zh-TW" w:eastAsia="zh-TW"/>
        </w:rPr>
      </w:pPr>
      <w:r w:rsidRPr="00DC236E">
        <w:rPr>
          <w:rFonts w:ascii="方正小标宋简体" w:eastAsia="方正小标宋简体" w:hAnsi="方正小标宋简体" w:cs="方正小标宋简体" w:hint="eastAsia"/>
          <w:sz w:val="44"/>
          <w:szCs w:val="44"/>
          <w:lang w:val="zh-TW"/>
        </w:rPr>
        <w:t>2</w:t>
      </w:r>
      <w:r w:rsidRPr="00DC236E">
        <w:rPr>
          <w:rFonts w:ascii="方正小标宋简体" w:eastAsia="方正小标宋简体" w:hAnsi="方正小标宋简体" w:cs="方正小标宋简体" w:hint="eastAsia"/>
          <w:sz w:val="44"/>
          <w:szCs w:val="44"/>
          <w:lang w:val="zh-TW" w:eastAsia="zh-TW"/>
        </w:rPr>
        <w:t>021</w:t>
      </w:r>
      <w:r w:rsidRPr="00DC236E">
        <w:rPr>
          <w:rFonts w:ascii="方正小标宋简体" w:eastAsia="方正小标宋简体" w:hAnsi="方正小标宋简体" w:cs="方正小标宋简体" w:hint="eastAsia"/>
          <w:sz w:val="44"/>
          <w:szCs w:val="44"/>
          <w:lang w:val="zh-TW"/>
        </w:rPr>
        <w:t>年天津市北辰区</w:t>
      </w:r>
      <w:r w:rsidR="003B343D" w:rsidRPr="00DC236E">
        <w:rPr>
          <w:rFonts w:ascii="方正小标宋简体" w:eastAsia="方正小标宋简体" w:hAnsi="方正小标宋简体" w:cs="方正小标宋简体" w:hint="eastAsia"/>
          <w:sz w:val="44"/>
          <w:szCs w:val="44"/>
          <w:lang w:val="zh-TW" w:eastAsia="zh-TW"/>
        </w:rPr>
        <w:t>机动车儿童乘员用约束系统产品质量监督抽查实施方案</w:t>
      </w:r>
    </w:p>
    <w:p w:rsidR="0094215E" w:rsidRDefault="003B343D">
      <w:pPr>
        <w:pStyle w:val="A5"/>
        <w:framePr w:wrap="auto"/>
        <w:spacing w:line="360" w:lineRule="auto"/>
        <w:jc w:val="left"/>
        <w:rPr>
          <w:rFonts w:ascii="黑体" w:eastAsia="黑体" w:hAnsi="黑体" w:cs="黑体"/>
          <w:sz w:val="32"/>
          <w:szCs w:val="32"/>
          <w:lang w:val="zh-TW" w:eastAsia="zh-TW"/>
        </w:rPr>
      </w:pPr>
      <w:r>
        <w:rPr>
          <w:rFonts w:ascii="黑体" w:eastAsia="黑体" w:hAnsi="黑体" w:cs="黑体"/>
          <w:sz w:val="32"/>
          <w:szCs w:val="32"/>
          <w:lang w:val="zh-TW" w:eastAsia="zh-TW"/>
        </w:rPr>
        <w:t>一、抽样方式</w:t>
      </w:r>
    </w:p>
    <w:p w:rsidR="0094215E" w:rsidRDefault="003B343D">
      <w:pPr>
        <w:pStyle w:val="A5"/>
        <w:framePr w:wrap="auto"/>
        <w:spacing w:line="360" w:lineRule="auto"/>
        <w:rPr>
          <w:rFonts w:ascii="仿宋" w:eastAsia="仿宋" w:hAnsi="仿宋" w:cs="仿宋"/>
          <w:color w:val="auto"/>
          <w:sz w:val="32"/>
          <w:szCs w:val="32"/>
          <w:lang w:val="zh-TW" w:eastAsia="zh-TW"/>
        </w:rPr>
      </w:pPr>
      <w:r>
        <w:rPr>
          <w:rFonts w:ascii="仿宋" w:eastAsia="仿宋" w:hAnsi="仿宋" w:cs="仿宋"/>
          <w:sz w:val="32"/>
          <w:szCs w:val="32"/>
          <w:lang w:val="zh-TW" w:eastAsia="zh-TW"/>
        </w:rPr>
        <w:t>（</w:t>
      </w:r>
      <w:r>
        <w:rPr>
          <w:rFonts w:ascii="仿宋" w:eastAsia="仿宋" w:hAnsi="仿宋" w:cs="仿宋"/>
          <w:color w:val="auto"/>
          <w:sz w:val="32"/>
          <w:szCs w:val="32"/>
          <w:lang w:val="zh-TW" w:eastAsia="zh-TW"/>
        </w:rPr>
        <w:t>一）抽样领域</w:t>
      </w:r>
    </w:p>
    <w:p w:rsidR="0094215E" w:rsidRDefault="003B343D">
      <w:pPr>
        <w:pStyle w:val="A5"/>
        <w:framePr w:wrap="auto"/>
        <w:spacing w:line="360" w:lineRule="auto"/>
        <w:ind w:firstLine="640"/>
        <w:rPr>
          <w:rFonts w:ascii="仿宋" w:eastAsia="仿宋" w:hAnsi="仿宋" w:cs="仿宋"/>
          <w:color w:val="auto"/>
          <w:sz w:val="32"/>
          <w:szCs w:val="32"/>
          <w:u w:color="FF0000"/>
        </w:rPr>
      </w:pPr>
      <w:r>
        <w:rPr>
          <w:rFonts w:ascii="仿宋" w:eastAsia="仿宋" w:hAnsi="仿宋" w:cs="仿宋"/>
          <w:color w:val="auto"/>
          <w:sz w:val="32"/>
          <w:szCs w:val="32"/>
          <w:u w:color="FF0000"/>
          <w:lang w:val="zh-TW" w:eastAsia="zh-TW"/>
        </w:rPr>
        <w:t>流通领域</w:t>
      </w:r>
      <w:r>
        <w:rPr>
          <w:rFonts w:ascii="仿宋" w:eastAsia="仿宋" w:hAnsi="仿宋" w:cs="仿宋" w:hint="eastAsia"/>
          <w:color w:val="auto"/>
          <w:sz w:val="32"/>
          <w:szCs w:val="32"/>
          <w:u w:color="FF0000"/>
          <w:lang w:val="zh-TW"/>
        </w:rPr>
        <w:t>。</w:t>
      </w:r>
    </w:p>
    <w:p w:rsidR="0094215E" w:rsidRDefault="003B343D">
      <w:pPr>
        <w:pStyle w:val="A5"/>
        <w:framePr w:wrap="auto"/>
        <w:spacing w:line="360" w:lineRule="auto"/>
        <w:rPr>
          <w:rFonts w:ascii="仿宋" w:eastAsia="仿宋" w:hAnsi="仿宋" w:cs="仿宋"/>
          <w:sz w:val="32"/>
          <w:szCs w:val="32"/>
          <w:lang w:val="zh-TW" w:eastAsia="zh-TW"/>
        </w:rPr>
      </w:pPr>
      <w:r>
        <w:rPr>
          <w:rFonts w:ascii="仿宋" w:eastAsia="仿宋" w:hAnsi="仿宋" w:cs="仿宋"/>
          <w:sz w:val="32"/>
          <w:szCs w:val="32"/>
          <w:lang w:val="zh-TW" w:eastAsia="zh-TW"/>
        </w:rPr>
        <w:t>（二）抽样产品种类</w:t>
      </w:r>
    </w:p>
    <w:p w:rsidR="0094215E" w:rsidRDefault="003B343D">
      <w:pPr>
        <w:pStyle w:val="A5"/>
        <w:framePr w:wrap="auto"/>
        <w:spacing w:line="360" w:lineRule="auto"/>
        <w:rPr>
          <w:rFonts w:ascii="仿宋" w:eastAsia="仿宋" w:hAnsi="仿宋" w:cs="仿宋"/>
          <w:sz w:val="32"/>
          <w:szCs w:val="32"/>
        </w:rPr>
      </w:pPr>
      <w:r>
        <w:rPr>
          <w:rFonts w:ascii="仿宋" w:eastAsia="仿宋" w:hAnsi="仿宋" w:cs="仿宋"/>
          <w:sz w:val="32"/>
          <w:szCs w:val="32"/>
        </w:rPr>
        <w:t xml:space="preserve">1. </w:t>
      </w:r>
      <w:r>
        <w:rPr>
          <w:rFonts w:ascii="仿宋" w:eastAsia="仿宋" w:hAnsi="仿宋" w:cs="仿宋"/>
          <w:sz w:val="32"/>
          <w:szCs w:val="32"/>
          <w:lang w:val="zh-TW" w:eastAsia="zh-TW"/>
        </w:rPr>
        <w:t>产品类型</w:t>
      </w:r>
    </w:p>
    <w:p w:rsidR="0094215E" w:rsidRDefault="003B343D">
      <w:pPr>
        <w:pStyle w:val="A5"/>
        <w:framePr w:wrap="auto"/>
        <w:spacing w:line="360" w:lineRule="auto"/>
        <w:ind w:firstLine="616"/>
        <w:rPr>
          <w:rFonts w:ascii="仿宋" w:eastAsia="仿宋" w:hAnsi="仿宋" w:cs="仿宋"/>
          <w:spacing w:val="-6"/>
          <w:sz w:val="32"/>
          <w:szCs w:val="32"/>
          <w:lang w:val="zh-TW"/>
        </w:rPr>
      </w:pPr>
      <w:r>
        <w:rPr>
          <w:rFonts w:ascii="仿宋" w:eastAsia="仿宋" w:hAnsi="仿宋" w:cs="仿宋"/>
          <w:spacing w:val="-6"/>
          <w:sz w:val="32"/>
          <w:szCs w:val="32"/>
          <w:lang w:val="zh-TW" w:eastAsia="zh-TW"/>
        </w:rPr>
        <w:t>机动车儿童乘员用约束系统</w:t>
      </w:r>
      <w:r>
        <w:rPr>
          <w:rFonts w:ascii="仿宋" w:eastAsia="仿宋" w:hAnsi="仿宋" w:cs="仿宋" w:hint="eastAsia"/>
          <w:spacing w:val="-6"/>
          <w:sz w:val="32"/>
          <w:szCs w:val="32"/>
          <w:lang w:val="zh-TW"/>
        </w:rPr>
        <w:t>。</w:t>
      </w:r>
    </w:p>
    <w:p w:rsidR="0094215E" w:rsidRDefault="003B343D">
      <w:pPr>
        <w:pStyle w:val="A5"/>
        <w:framePr w:wrap="auto"/>
        <w:spacing w:line="360" w:lineRule="auto"/>
        <w:rPr>
          <w:rFonts w:ascii="仿宋" w:eastAsia="仿宋" w:hAnsi="仿宋" w:cs="仿宋"/>
          <w:sz w:val="32"/>
          <w:szCs w:val="32"/>
        </w:rPr>
      </w:pPr>
      <w:r>
        <w:rPr>
          <w:rFonts w:ascii="仿宋" w:eastAsia="仿宋" w:hAnsi="仿宋" w:cs="仿宋"/>
          <w:sz w:val="32"/>
          <w:szCs w:val="32"/>
        </w:rPr>
        <w:t>2.</w:t>
      </w:r>
      <w:r>
        <w:rPr>
          <w:rFonts w:ascii="仿宋" w:eastAsia="仿宋" w:hAnsi="仿宋" w:cs="仿宋"/>
          <w:sz w:val="32"/>
          <w:szCs w:val="32"/>
          <w:lang w:val="zh-TW" w:eastAsia="zh-TW"/>
        </w:rPr>
        <w:t>本次抽查产品范围</w:t>
      </w:r>
    </w:p>
    <w:p w:rsidR="0094215E" w:rsidRDefault="003B343D">
      <w:pPr>
        <w:pStyle w:val="A5"/>
        <w:framePr w:wrap="auto"/>
        <w:spacing w:line="360" w:lineRule="auto"/>
        <w:ind w:firstLine="616"/>
        <w:rPr>
          <w:rFonts w:ascii="仿宋" w:eastAsia="仿宋" w:hAnsi="仿宋" w:cs="仿宋"/>
          <w:spacing w:val="-6"/>
          <w:sz w:val="32"/>
          <w:szCs w:val="32"/>
          <w:lang w:val="zh-TW"/>
        </w:rPr>
      </w:pPr>
      <w:r>
        <w:rPr>
          <w:rFonts w:ascii="仿宋" w:eastAsia="仿宋" w:hAnsi="仿宋" w:cs="仿宋"/>
          <w:spacing w:val="-6"/>
          <w:sz w:val="32"/>
          <w:szCs w:val="32"/>
          <w:lang w:val="zh-TW" w:eastAsia="zh-TW"/>
        </w:rPr>
        <w:t>机动车儿童乘员用约束系统产品</w:t>
      </w:r>
      <w:r>
        <w:rPr>
          <w:rFonts w:ascii="仿宋" w:eastAsia="仿宋" w:hAnsi="仿宋" w:cs="仿宋" w:hint="eastAsia"/>
          <w:spacing w:val="-6"/>
          <w:sz w:val="32"/>
          <w:szCs w:val="32"/>
          <w:lang w:val="zh-TW"/>
        </w:rPr>
        <w:t>。</w:t>
      </w:r>
    </w:p>
    <w:p w:rsidR="0094215E" w:rsidRDefault="003B343D">
      <w:pPr>
        <w:pStyle w:val="A5"/>
        <w:framePr w:wrap="auto"/>
        <w:numPr>
          <w:ilvl w:val="0"/>
          <w:numId w:val="1"/>
        </w:numPr>
        <w:spacing w:line="360" w:lineRule="auto"/>
        <w:rPr>
          <w:rFonts w:ascii="仿宋" w:eastAsia="仿宋" w:hAnsi="仿宋" w:cs="仿宋"/>
          <w:sz w:val="32"/>
          <w:szCs w:val="32"/>
          <w:lang w:val="zh-TW" w:eastAsia="zh-TW"/>
        </w:rPr>
      </w:pPr>
      <w:r>
        <w:rPr>
          <w:rFonts w:ascii="仿宋" w:eastAsia="仿宋" w:hAnsi="仿宋" w:cs="仿宋"/>
          <w:sz w:val="32"/>
          <w:szCs w:val="32"/>
          <w:lang w:val="zh-TW" w:eastAsia="zh-TW"/>
        </w:rPr>
        <w:t>产品的执行标准要求</w:t>
      </w:r>
    </w:p>
    <w:p w:rsidR="0094215E" w:rsidRDefault="003B343D">
      <w:pPr>
        <w:pStyle w:val="A5"/>
        <w:framePr w:wrap="auto"/>
        <w:spacing w:line="360" w:lineRule="auto"/>
        <w:ind w:firstLine="640"/>
        <w:rPr>
          <w:rFonts w:ascii="仿宋" w:eastAsia="仿宋" w:hAnsi="仿宋" w:cs="仿宋"/>
          <w:sz w:val="32"/>
          <w:szCs w:val="32"/>
        </w:rPr>
      </w:pPr>
      <w:r>
        <w:rPr>
          <w:rFonts w:ascii="仿宋" w:eastAsia="仿宋" w:hAnsi="仿宋" w:cs="仿宋"/>
          <w:sz w:val="32"/>
          <w:szCs w:val="32"/>
        </w:rPr>
        <w:t>GB 27887-2011</w:t>
      </w:r>
      <w:r>
        <w:rPr>
          <w:rFonts w:ascii="仿宋" w:eastAsia="仿宋" w:hAnsi="仿宋" w:cs="仿宋" w:hint="eastAsia"/>
          <w:sz w:val="32"/>
          <w:szCs w:val="32"/>
        </w:rPr>
        <w:t xml:space="preserve"> </w:t>
      </w:r>
      <w:r>
        <w:rPr>
          <w:rFonts w:ascii="仿宋" w:eastAsia="仿宋" w:hAnsi="仿宋" w:cs="仿宋"/>
          <w:spacing w:val="-6"/>
          <w:sz w:val="32"/>
          <w:szCs w:val="32"/>
          <w:lang w:val="zh-TW" w:eastAsia="zh-TW"/>
        </w:rPr>
        <w:t>机动车儿童乘员用约束系统</w:t>
      </w:r>
      <w:r>
        <w:rPr>
          <w:rFonts w:ascii="仿宋" w:eastAsia="仿宋" w:hAnsi="仿宋" w:cs="仿宋" w:hint="eastAsia"/>
          <w:sz w:val="32"/>
          <w:szCs w:val="32"/>
          <w:lang w:val="zh-TW"/>
        </w:rPr>
        <w:t>。</w:t>
      </w:r>
    </w:p>
    <w:p w:rsidR="0094215E" w:rsidRDefault="003B343D">
      <w:pPr>
        <w:pStyle w:val="A5"/>
        <w:framePr w:wrap="auto"/>
        <w:spacing w:line="360" w:lineRule="auto"/>
        <w:ind w:firstLine="640"/>
        <w:rPr>
          <w:rFonts w:ascii="仿宋" w:eastAsia="仿宋" w:hAnsi="仿宋" w:cs="仿宋"/>
          <w:sz w:val="32"/>
          <w:szCs w:val="32"/>
          <w:lang w:val="zh-TW"/>
        </w:rPr>
      </w:pPr>
      <w:r>
        <w:rPr>
          <w:rFonts w:ascii="仿宋" w:eastAsia="仿宋" w:hAnsi="仿宋" w:cs="仿宋"/>
          <w:spacing w:val="-6"/>
          <w:sz w:val="32"/>
          <w:szCs w:val="32"/>
          <w:lang w:val="zh-TW" w:eastAsia="zh-TW"/>
        </w:rPr>
        <w:t>现行有效的企业标准、地方标准、团体标准及产品明示质量要求</w:t>
      </w:r>
      <w:r>
        <w:rPr>
          <w:rFonts w:ascii="仿宋" w:eastAsia="仿宋" w:hAnsi="仿宋" w:cs="仿宋" w:hint="eastAsia"/>
          <w:spacing w:val="-6"/>
          <w:sz w:val="32"/>
          <w:szCs w:val="32"/>
          <w:lang w:val="zh-TW"/>
        </w:rPr>
        <w:t>。</w:t>
      </w:r>
    </w:p>
    <w:p w:rsidR="0094215E" w:rsidRDefault="003B343D">
      <w:pPr>
        <w:pStyle w:val="1"/>
        <w:framePr w:wrap="auto"/>
        <w:spacing w:line="360" w:lineRule="auto"/>
        <w:ind w:firstLine="0"/>
        <w:rPr>
          <w:rFonts w:ascii="黑体" w:eastAsia="黑体" w:hAnsi="黑体" w:cs="黑体"/>
          <w:lang w:val="zh-TW" w:eastAsia="zh-TW"/>
        </w:rPr>
      </w:pPr>
      <w:r>
        <w:rPr>
          <w:rFonts w:ascii="黑体" w:eastAsia="黑体" w:hAnsi="黑体" w:cs="黑体"/>
          <w:lang w:val="zh-TW" w:eastAsia="zh-TW"/>
        </w:rPr>
        <w:t>二、抽样时间及进度要求</w:t>
      </w:r>
    </w:p>
    <w:p w:rsidR="0094215E" w:rsidRDefault="003B343D">
      <w:pPr>
        <w:pStyle w:val="A5"/>
        <w:framePr w:wrap="auto"/>
        <w:spacing w:line="360" w:lineRule="auto"/>
        <w:ind w:firstLine="640"/>
        <w:rPr>
          <w:rFonts w:ascii="仿宋" w:eastAsia="仿宋" w:hAnsi="仿宋" w:cs="仿宋"/>
          <w:sz w:val="32"/>
          <w:szCs w:val="32"/>
          <w:lang w:val="zh-TW"/>
        </w:rPr>
      </w:pPr>
      <w:r>
        <w:rPr>
          <w:rFonts w:ascii="仿宋" w:eastAsia="仿宋" w:hAnsi="仿宋" w:cs="仿宋"/>
          <w:sz w:val="32"/>
          <w:szCs w:val="32"/>
          <w:lang w:val="zh-TW" w:eastAsia="zh-TW"/>
        </w:rPr>
        <w:t>见抽检任务书</w:t>
      </w:r>
      <w:r>
        <w:rPr>
          <w:rFonts w:ascii="仿宋" w:eastAsia="仿宋" w:hAnsi="仿宋" w:cs="仿宋" w:hint="eastAsia"/>
          <w:sz w:val="32"/>
          <w:szCs w:val="32"/>
          <w:lang w:val="zh-TW"/>
        </w:rPr>
        <w:t>。</w:t>
      </w:r>
    </w:p>
    <w:p w:rsidR="0094215E" w:rsidRDefault="003B343D">
      <w:pPr>
        <w:pStyle w:val="A5"/>
        <w:framePr w:wrap="auto"/>
        <w:spacing w:line="360" w:lineRule="auto"/>
        <w:rPr>
          <w:rFonts w:ascii="黑体" w:eastAsia="黑体" w:hAnsi="黑体" w:cs="黑体"/>
          <w:sz w:val="32"/>
          <w:szCs w:val="32"/>
          <w:lang w:val="zh-TW" w:eastAsia="zh-TW"/>
        </w:rPr>
      </w:pPr>
      <w:r>
        <w:rPr>
          <w:rFonts w:ascii="黑体" w:eastAsia="黑体" w:hAnsi="黑体" w:cs="黑体"/>
          <w:sz w:val="32"/>
          <w:szCs w:val="32"/>
          <w:lang w:val="zh-TW" w:eastAsia="zh-TW"/>
        </w:rPr>
        <w:t>三、抽样要求</w:t>
      </w:r>
    </w:p>
    <w:p w:rsidR="0094215E" w:rsidRDefault="003B343D">
      <w:pPr>
        <w:pStyle w:val="A5"/>
        <w:framePr w:wrap="auto"/>
        <w:spacing w:line="360" w:lineRule="auto"/>
        <w:ind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sz w:val="32"/>
          <w:szCs w:val="32"/>
          <w:lang w:val="zh-TW" w:eastAsia="zh-TW"/>
        </w:rPr>
        <w:t>、抽样应有至少</w:t>
      </w:r>
      <w:r>
        <w:rPr>
          <w:rFonts w:ascii="仿宋" w:eastAsia="仿宋" w:hAnsi="仿宋" w:cs="仿宋"/>
          <w:sz w:val="32"/>
          <w:szCs w:val="32"/>
        </w:rPr>
        <w:t>2</w:t>
      </w:r>
      <w:r>
        <w:rPr>
          <w:rFonts w:ascii="仿宋" w:eastAsia="仿宋" w:hAnsi="仿宋" w:cs="仿宋"/>
          <w:sz w:val="32"/>
          <w:szCs w:val="32"/>
          <w:lang w:val="zh-TW" w:eastAsia="zh-TW"/>
        </w:rPr>
        <w:t>名抽样人员和被抽样单位人员共同参加。</w:t>
      </w:r>
    </w:p>
    <w:p w:rsidR="0094215E" w:rsidRDefault="003B343D">
      <w:pPr>
        <w:pStyle w:val="A5"/>
        <w:framePr w:wrap="auto"/>
        <w:spacing w:line="360" w:lineRule="auto"/>
        <w:ind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sz w:val="32"/>
          <w:szCs w:val="32"/>
          <w:lang w:val="zh-TW" w:eastAsia="zh-TW"/>
        </w:rPr>
        <w:t>、在企业的成品仓库</w:t>
      </w:r>
      <w:r>
        <w:rPr>
          <w:rFonts w:ascii="仿宋" w:eastAsia="仿宋" w:hAnsi="仿宋" w:cs="仿宋" w:hint="eastAsia"/>
          <w:sz w:val="32"/>
          <w:szCs w:val="32"/>
        </w:rPr>
        <w:t>或营销场所的</w:t>
      </w:r>
      <w:r>
        <w:rPr>
          <w:rFonts w:ascii="仿宋" w:eastAsia="仿宋" w:hAnsi="仿宋" w:cs="仿宋"/>
          <w:sz w:val="32"/>
          <w:szCs w:val="32"/>
          <w:lang w:val="zh-TW" w:eastAsia="zh-TW"/>
        </w:rPr>
        <w:t>待销产品中随机抽取，不能由企业自行抽取，随机数可使用骰子等方法产生。</w:t>
      </w:r>
    </w:p>
    <w:p w:rsidR="0094215E" w:rsidRDefault="003B343D">
      <w:pPr>
        <w:pStyle w:val="A5"/>
        <w:framePr w:wrap="auto"/>
        <w:spacing w:line="360" w:lineRule="auto"/>
        <w:ind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sz w:val="32"/>
          <w:szCs w:val="32"/>
          <w:lang w:val="zh-TW" w:eastAsia="zh-TW"/>
        </w:rPr>
        <w:t>、对所抽检验样品和备件分别进行顺序编号，每台样品需单独进行封样，粘贴封条并签名，并注明检验样品和备样，</w:t>
      </w:r>
      <w:r>
        <w:rPr>
          <w:rFonts w:ascii="仿宋" w:eastAsia="仿宋" w:hAnsi="仿宋" w:cs="仿宋"/>
          <w:sz w:val="32"/>
          <w:szCs w:val="32"/>
          <w:lang w:val="zh-TW" w:eastAsia="zh-TW"/>
        </w:rPr>
        <w:lastRenderedPageBreak/>
        <w:t>纸板箱所有可开合处均应用纸质封条粘封，双方在外包装封条上签名及日期，确认拍照，相关情况在抽样单备注栏中说明。</w:t>
      </w:r>
    </w:p>
    <w:p w:rsidR="0094215E" w:rsidRDefault="003B343D">
      <w:pPr>
        <w:pStyle w:val="A5"/>
        <w:framePr w:wrap="auto"/>
        <w:widowControl/>
        <w:spacing w:line="360" w:lineRule="auto"/>
        <w:ind w:firstLine="640"/>
        <w:jc w:val="left"/>
        <w:rPr>
          <w:rFonts w:ascii="宋体" w:eastAsia="宋体" w:hAnsi="宋体" w:cs="宋体"/>
          <w:sz w:val="24"/>
          <w:szCs w:val="24"/>
        </w:rPr>
      </w:pPr>
      <w:r>
        <w:rPr>
          <w:rFonts w:ascii="仿宋" w:eastAsia="仿宋" w:hAnsi="仿宋" w:cs="仿宋"/>
          <w:sz w:val="32"/>
          <w:szCs w:val="32"/>
        </w:rPr>
        <w:t>4</w:t>
      </w:r>
      <w:r>
        <w:rPr>
          <w:rFonts w:ascii="仿宋" w:eastAsia="仿宋" w:hAnsi="仿宋" w:cs="仿宋"/>
          <w:sz w:val="32"/>
          <w:szCs w:val="32"/>
          <w:lang w:val="zh-TW" w:eastAsia="zh-TW"/>
        </w:rPr>
        <w:t>、抽查产品必须为待销售的产品或成品且获得</w:t>
      </w:r>
      <w:r>
        <w:rPr>
          <w:rFonts w:ascii="仿宋" w:eastAsia="仿宋" w:hAnsi="仿宋" w:cs="仿宋"/>
          <w:sz w:val="32"/>
          <w:szCs w:val="32"/>
        </w:rPr>
        <w:t>CCC</w:t>
      </w:r>
      <w:r>
        <w:rPr>
          <w:rFonts w:ascii="仿宋" w:eastAsia="仿宋" w:hAnsi="仿宋" w:cs="仿宋"/>
          <w:sz w:val="32"/>
          <w:szCs w:val="32"/>
          <w:lang w:val="zh-TW" w:eastAsia="zh-TW"/>
        </w:rPr>
        <w:t>证书，且在产品上至少有</w:t>
      </w:r>
      <w:r>
        <w:rPr>
          <w:rFonts w:ascii="仿宋" w:eastAsia="仿宋" w:hAnsi="仿宋" w:cs="仿宋"/>
          <w:sz w:val="32"/>
          <w:szCs w:val="32"/>
        </w:rPr>
        <w:t>1</w:t>
      </w:r>
      <w:r>
        <w:rPr>
          <w:rFonts w:ascii="仿宋" w:eastAsia="仿宋" w:hAnsi="仿宋" w:cs="仿宋"/>
          <w:sz w:val="32"/>
          <w:szCs w:val="32"/>
          <w:lang w:val="zh-TW" w:eastAsia="zh-TW"/>
        </w:rPr>
        <w:t>处</w:t>
      </w:r>
      <w:r>
        <w:rPr>
          <w:rFonts w:ascii="仿宋" w:eastAsia="仿宋" w:hAnsi="仿宋" w:cs="仿宋"/>
          <w:sz w:val="32"/>
          <w:szCs w:val="32"/>
        </w:rPr>
        <w:t>CCC</w:t>
      </w:r>
      <w:r>
        <w:rPr>
          <w:rFonts w:ascii="仿宋" w:eastAsia="仿宋" w:hAnsi="仿宋" w:cs="仿宋"/>
          <w:sz w:val="32"/>
          <w:szCs w:val="32"/>
          <w:lang w:val="zh-TW" w:eastAsia="zh-TW"/>
        </w:rPr>
        <w:t>标识。</w:t>
      </w:r>
    </w:p>
    <w:p w:rsidR="0094215E" w:rsidRDefault="003B343D">
      <w:pPr>
        <w:pStyle w:val="A5"/>
        <w:framePr w:wrap="auto"/>
        <w:widowControl/>
        <w:spacing w:line="360" w:lineRule="auto"/>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095750" cy="1438275"/>
            <wp:effectExtent l="0" t="0" r="0" b="0"/>
            <wp:docPr id="1073741825" name="officeArt object" descr="C:\Users\Dell\Documents\Tencent Files\574637122\Image\C2C\$634`}]1F_8]8JGUZ)3(B2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descr="C:\Users\Dell\Documents\Tencent Files\574637122\Image\C2C\$634`}]1F_8]8JGUZ)3(B2S.png"/>
                    <pic:cNvPicPr>
                      <a:picLocks noChangeAspect="1"/>
                    </pic:cNvPicPr>
                  </pic:nvPicPr>
                  <pic:blipFill>
                    <a:blip r:embed="rId8"/>
                    <a:stretch>
                      <a:fillRect/>
                    </a:stretch>
                  </pic:blipFill>
                  <pic:spPr>
                    <a:xfrm>
                      <a:off x="0" y="0"/>
                      <a:ext cx="4095750" cy="1438275"/>
                    </a:xfrm>
                    <a:prstGeom prst="rect">
                      <a:avLst/>
                    </a:prstGeom>
                    <a:ln w="12700" cap="flat">
                      <a:noFill/>
                      <a:miter lim="400000"/>
                      <a:headEnd/>
                      <a:tailEnd/>
                    </a:ln>
                    <a:effectLst/>
                  </pic:spPr>
                </pic:pic>
              </a:graphicData>
            </a:graphic>
          </wp:inline>
        </w:drawing>
      </w:r>
    </w:p>
    <w:p w:rsidR="0094215E" w:rsidRDefault="003B343D">
      <w:pPr>
        <w:pStyle w:val="10"/>
        <w:framePr w:wrap="auto"/>
        <w:spacing w:line="360" w:lineRule="auto"/>
        <w:ind w:left="840" w:firstLine="0"/>
        <w:jc w:val="center"/>
        <w:rPr>
          <w:rFonts w:ascii="仿宋" w:eastAsia="仿宋" w:hAnsi="仿宋" w:cs="仿宋"/>
          <w:sz w:val="32"/>
          <w:szCs w:val="32"/>
        </w:rPr>
      </w:pPr>
      <w:r>
        <w:rPr>
          <w:rFonts w:ascii="宋体" w:eastAsia="宋体" w:hAnsi="宋体" w:cs="宋体"/>
          <w:sz w:val="24"/>
          <w:szCs w:val="24"/>
        </w:rPr>
        <w:t>CCC</w:t>
      </w:r>
      <w:r>
        <w:rPr>
          <w:rFonts w:ascii="宋体" w:eastAsia="宋体" w:hAnsi="宋体" w:cs="宋体"/>
          <w:sz w:val="24"/>
          <w:szCs w:val="24"/>
          <w:lang w:val="zh-TW" w:eastAsia="zh-TW"/>
        </w:rPr>
        <w:t>标识图示</w:t>
      </w:r>
    </w:p>
    <w:p w:rsidR="0094215E" w:rsidRDefault="003B343D">
      <w:pPr>
        <w:pStyle w:val="A5"/>
        <w:framePr w:wrap="auto"/>
        <w:numPr>
          <w:ilvl w:val="0"/>
          <w:numId w:val="2"/>
        </w:numPr>
        <w:spacing w:line="360" w:lineRule="auto"/>
        <w:rPr>
          <w:rFonts w:ascii="仿宋" w:eastAsia="仿宋" w:hAnsi="仿宋" w:cs="仿宋"/>
          <w:sz w:val="32"/>
          <w:szCs w:val="32"/>
          <w:lang w:val="zh-TW" w:eastAsia="zh-TW"/>
        </w:rPr>
      </w:pPr>
      <w:r>
        <w:rPr>
          <w:rFonts w:ascii="仿宋" w:eastAsia="仿宋" w:hAnsi="仿宋" w:cs="仿宋"/>
          <w:sz w:val="32"/>
          <w:szCs w:val="32"/>
          <w:lang w:val="zh-TW" w:eastAsia="zh-TW"/>
        </w:rPr>
        <w:t>每批次产品抽取样品</w:t>
      </w:r>
      <w:r>
        <w:rPr>
          <w:rFonts w:ascii="仿宋" w:eastAsia="仿宋" w:hAnsi="仿宋" w:cs="仿宋"/>
          <w:sz w:val="32"/>
          <w:szCs w:val="32"/>
        </w:rPr>
        <w:t>2</w:t>
      </w:r>
      <w:r>
        <w:rPr>
          <w:rFonts w:ascii="仿宋" w:eastAsia="仿宋" w:hAnsi="仿宋" w:cs="仿宋"/>
          <w:sz w:val="32"/>
          <w:szCs w:val="32"/>
          <w:lang w:val="zh-TW" w:eastAsia="zh-TW"/>
        </w:rPr>
        <w:t>台，其中</w:t>
      </w:r>
      <w:r>
        <w:rPr>
          <w:rFonts w:ascii="仿宋" w:eastAsia="仿宋" w:hAnsi="仿宋" w:cs="仿宋"/>
          <w:sz w:val="32"/>
          <w:szCs w:val="32"/>
        </w:rPr>
        <w:t>1</w:t>
      </w:r>
      <w:r>
        <w:rPr>
          <w:rFonts w:ascii="仿宋" w:eastAsia="仿宋" w:hAnsi="仿宋" w:cs="仿宋"/>
          <w:sz w:val="32"/>
          <w:szCs w:val="32"/>
          <w:lang w:val="zh-TW" w:eastAsia="zh-TW"/>
        </w:rPr>
        <w:t>台作为检验样品，</w:t>
      </w:r>
      <w:r>
        <w:rPr>
          <w:rFonts w:ascii="仿宋" w:eastAsia="仿宋" w:hAnsi="仿宋" w:cs="仿宋"/>
          <w:sz w:val="32"/>
          <w:szCs w:val="32"/>
        </w:rPr>
        <w:t>1</w:t>
      </w:r>
      <w:r>
        <w:rPr>
          <w:rFonts w:ascii="仿宋" w:eastAsia="仿宋" w:hAnsi="仿宋" w:cs="仿宋"/>
          <w:sz w:val="32"/>
          <w:szCs w:val="32"/>
          <w:lang w:val="zh-TW" w:eastAsia="zh-TW"/>
        </w:rPr>
        <w:t>台作为备用样品。抽样基数满足抽样数量即可。</w:t>
      </w:r>
    </w:p>
    <w:p w:rsidR="0094215E" w:rsidRDefault="003B343D">
      <w:pPr>
        <w:pStyle w:val="A5"/>
        <w:framePr w:wrap="auto"/>
        <w:numPr>
          <w:ilvl w:val="0"/>
          <w:numId w:val="3"/>
        </w:numPr>
        <w:spacing w:line="360" w:lineRule="auto"/>
        <w:rPr>
          <w:rFonts w:ascii="仿宋" w:eastAsia="仿宋" w:hAnsi="仿宋" w:cs="仿宋"/>
          <w:sz w:val="32"/>
          <w:szCs w:val="32"/>
          <w:lang w:val="zh-TW" w:eastAsia="zh-TW"/>
        </w:rPr>
      </w:pPr>
      <w:r>
        <w:rPr>
          <w:rFonts w:ascii="仿宋" w:eastAsia="仿宋" w:hAnsi="仿宋" w:cs="仿宋"/>
          <w:sz w:val="32"/>
          <w:szCs w:val="32"/>
          <w:lang w:val="zh-TW" w:eastAsia="zh-TW"/>
        </w:rPr>
        <w:t>一般情况下，每个企业优先抽取产量较大的产品，抽取样品应为同一规格型号、同一批次、具有相同配色及材质的产品。对于存在较多委托加工情况的产品，不同型号规格，每个企业</w:t>
      </w:r>
      <w:r>
        <w:rPr>
          <w:rFonts w:ascii="仿宋" w:eastAsia="仿宋" w:hAnsi="仿宋" w:cs="仿宋"/>
          <w:sz w:val="32"/>
          <w:szCs w:val="32"/>
        </w:rPr>
        <w:t>/</w:t>
      </w:r>
      <w:r>
        <w:rPr>
          <w:rFonts w:ascii="仿宋" w:eastAsia="仿宋" w:hAnsi="仿宋" w:cs="仿宋"/>
          <w:sz w:val="32"/>
          <w:szCs w:val="32"/>
          <w:lang w:val="zh-TW" w:eastAsia="zh-TW"/>
        </w:rPr>
        <w:t>品牌的可抽样批次数最多不超过</w:t>
      </w:r>
      <w:r>
        <w:rPr>
          <w:rFonts w:ascii="仿宋" w:eastAsia="仿宋" w:hAnsi="仿宋" w:cs="仿宋"/>
          <w:sz w:val="32"/>
          <w:szCs w:val="32"/>
        </w:rPr>
        <w:t>3</w:t>
      </w:r>
      <w:r>
        <w:rPr>
          <w:rFonts w:ascii="仿宋" w:eastAsia="仿宋" w:hAnsi="仿宋" w:cs="仿宋"/>
          <w:sz w:val="32"/>
          <w:szCs w:val="32"/>
          <w:lang w:val="zh-TW" w:eastAsia="zh-TW"/>
        </w:rPr>
        <w:t>批次。生产企业抽样，原则上在同一个受检单位（被委托方）可抽取不超过</w:t>
      </w:r>
      <w:r>
        <w:rPr>
          <w:rFonts w:ascii="仿宋" w:eastAsia="仿宋" w:hAnsi="仿宋" w:cs="仿宋"/>
          <w:sz w:val="32"/>
          <w:szCs w:val="32"/>
        </w:rPr>
        <w:t>3</w:t>
      </w:r>
      <w:r>
        <w:rPr>
          <w:rFonts w:ascii="仿宋" w:eastAsia="仿宋" w:hAnsi="仿宋" w:cs="仿宋"/>
          <w:sz w:val="32"/>
          <w:szCs w:val="32"/>
          <w:lang w:val="zh-TW" w:eastAsia="zh-TW"/>
        </w:rPr>
        <w:t>个生产单位（委托方）的产品，每个生产单位（委托方）仅抽取</w:t>
      </w:r>
      <w:r>
        <w:rPr>
          <w:rFonts w:ascii="仿宋" w:eastAsia="仿宋" w:hAnsi="仿宋" w:cs="仿宋"/>
          <w:sz w:val="32"/>
          <w:szCs w:val="32"/>
        </w:rPr>
        <w:t>1</w:t>
      </w:r>
      <w:r>
        <w:rPr>
          <w:rFonts w:ascii="仿宋" w:eastAsia="仿宋" w:hAnsi="仿宋" w:cs="仿宋"/>
          <w:sz w:val="32"/>
          <w:szCs w:val="32"/>
          <w:lang w:val="zh-TW" w:eastAsia="zh-TW"/>
        </w:rPr>
        <w:t>个型号规格产品。</w:t>
      </w:r>
    </w:p>
    <w:p w:rsidR="0094215E" w:rsidRDefault="003B343D">
      <w:pPr>
        <w:pStyle w:val="A5"/>
        <w:framePr w:wrap="auto"/>
        <w:numPr>
          <w:ilvl w:val="0"/>
          <w:numId w:val="3"/>
        </w:numPr>
        <w:spacing w:line="360" w:lineRule="auto"/>
        <w:rPr>
          <w:rFonts w:ascii="仿宋" w:eastAsia="仿宋" w:hAnsi="仿宋" w:cs="仿宋"/>
          <w:sz w:val="32"/>
          <w:szCs w:val="32"/>
          <w:lang w:val="zh-TW" w:eastAsia="zh-TW"/>
        </w:rPr>
      </w:pPr>
      <w:r>
        <w:rPr>
          <w:rFonts w:ascii="仿宋" w:eastAsia="仿宋" w:hAnsi="仿宋" w:cs="仿宋"/>
          <w:sz w:val="32"/>
          <w:szCs w:val="32"/>
          <w:lang w:val="zh-TW" w:eastAsia="zh-TW"/>
        </w:rPr>
        <w:t>准确、齐全地填写抽样单，并签字盖章。</w:t>
      </w:r>
    </w:p>
    <w:p w:rsidR="0094215E" w:rsidRDefault="003B343D">
      <w:pPr>
        <w:pStyle w:val="A5"/>
        <w:framePr w:wrap="auto"/>
        <w:spacing w:line="360" w:lineRule="auto"/>
        <w:rPr>
          <w:rFonts w:ascii="仿宋" w:eastAsia="仿宋" w:hAnsi="仿宋" w:cs="仿宋"/>
          <w:sz w:val="32"/>
          <w:szCs w:val="32"/>
          <w:lang w:val="zh-TW" w:eastAsia="zh-TW"/>
        </w:rPr>
      </w:pPr>
      <w:r>
        <w:rPr>
          <w:rFonts w:ascii="仿宋" w:eastAsia="仿宋" w:hAnsi="仿宋" w:cs="仿宋"/>
          <w:sz w:val="32"/>
          <w:szCs w:val="32"/>
          <w:lang w:val="zh-TW" w:eastAsia="zh-TW"/>
        </w:rPr>
        <w:t>（一）字迹工整、清楚，不得随意涂改，若有涂改必须划改且由企业盖章或签字确认；</w:t>
      </w:r>
    </w:p>
    <w:p w:rsidR="0094215E" w:rsidRDefault="003B343D">
      <w:pPr>
        <w:pStyle w:val="A5"/>
        <w:framePr w:wrap="auto"/>
        <w:spacing w:line="360" w:lineRule="auto"/>
        <w:ind w:left="426"/>
        <w:rPr>
          <w:rFonts w:ascii="仿宋" w:eastAsia="仿宋" w:hAnsi="仿宋" w:cs="仿宋"/>
          <w:sz w:val="32"/>
          <w:szCs w:val="32"/>
          <w:lang w:val="zh-TW" w:eastAsia="zh-TW"/>
        </w:rPr>
      </w:pPr>
      <w:r>
        <w:rPr>
          <w:rFonts w:ascii="仿宋" w:eastAsia="仿宋" w:hAnsi="仿宋" w:cs="仿宋"/>
          <w:sz w:val="32"/>
          <w:szCs w:val="32"/>
          <w:lang w:val="zh-TW" w:eastAsia="zh-TW"/>
        </w:rPr>
        <w:t>（二）企业名称严格按营业执照填，公章与营业执照名称不一致时须在备注栏中说明；</w:t>
      </w:r>
    </w:p>
    <w:p w:rsidR="0094215E" w:rsidRDefault="003B343D">
      <w:pPr>
        <w:pStyle w:val="A5"/>
        <w:framePr w:wrap="auto"/>
        <w:spacing w:line="360" w:lineRule="auto"/>
        <w:ind w:left="426"/>
        <w:rPr>
          <w:rFonts w:ascii="仿宋" w:eastAsia="仿宋" w:hAnsi="仿宋" w:cs="仿宋"/>
          <w:sz w:val="32"/>
          <w:szCs w:val="32"/>
        </w:rPr>
      </w:pPr>
      <w:r>
        <w:rPr>
          <w:rFonts w:ascii="仿宋" w:eastAsia="仿宋" w:hAnsi="仿宋" w:cs="仿宋"/>
          <w:sz w:val="32"/>
          <w:szCs w:val="32"/>
          <w:lang w:val="zh-TW" w:eastAsia="zh-TW"/>
        </w:rPr>
        <w:lastRenderedPageBreak/>
        <w:t>（三）产品名称按产品标识、铭牌或说明书等，由企业提供时须在备注栏中注明</w:t>
      </w:r>
      <w:r>
        <w:rPr>
          <w:rFonts w:ascii="仿宋" w:eastAsia="仿宋" w:hAnsi="仿宋" w:cs="仿宋"/>
          <w:sz w:val="32"/>
          <w:szCs w:val="32"/>
        </w:rPr>
        <w:t>“</w:t>
      </w:r>
      <w:r>
        <w:rPr>
          <w:rFonts w:ascii="仿宋" w:eastAsia="仿宋" w:hAnsi="仿宋" w:cs="仿宋"/>
          <w:sz w:val="32"/>
          <w:szCs w:val="32"/>
          <w:lang w:val="zh-TW" w:eastAsia="zh-TW"/>
        </w:rPr>
        <w:t>产品名称由企业提供</w:t>
      </w:r>
      <w:r>
        <w:rPr>
          <w:rFonts w:ascii="仿宋" w:eastAsia="仿宋" w:hAnsi="仿宋" w:cs="仿宋"/>
          <w:sz w:val="32"/>
          <w:szCs w:val="32"/>
        </w:rPr>
        <w:t>”</w:t>
      </w:r>
      <w:r>
        <w:rPr>
          <w:rFonts w:ascii="仿宋" w:eastAsia="仿宋" w:hAnsi="仿宋" w:cs="仿宋"/>
          <w:sz w:val="32"/>
          <w:szCs w:val="32"/>
          <w:lang w:val="zh-TW" w:eastAsia="zh-TW"/>
        </w:rPr>
        <w:t>并由企业签字确认；</w:t>
      </w:r>
    </w:p>
    <w:p w:rsidR="0094215E" w:rsidRDefault="003B343D">
      <w:pPr>
        <w:pStyle w:val="A5"/>
        <w:framePr w:wrap="auto"/>
        <w:spacing w:line="360" w:lineRule="auto"/>
        <w:ind w:left="426"/>
        <w:rPr>
          <w:rFonts w:ascii="仿宋" w:eastAsia="仿宋" w:hAnsi="仿宋" w:cs="仿宋"/>
          <w:sz w:val="32"/>
          <w:szCs w:val="32"/>
          <w:lang w:val="zh-TW" w:eastAsia="zh-TW"/>
        </w:rPr>
      </w:pPr>
      <w:r>
        <w:rPr>
          <w:rFonts w:ascii="仿宋" w:eastAsia="仿宋" w:hAnsi="仿宋" w:cs="仿宋"/>
          <w:sz w:val="32"/>
          <w:szCs w:val="32"/>
          <w:lang w:val="zh-TW" w:eastAsia="zh-TW"/>
        </w:rPr>
        <w:t>（四）受检单位和生产单位应该是同一家；</w:t>
      </w:r>
    </w:p>
    <w:p w:rsidR="0094215E" w:rsidRDefault="003B343D">
      <w:pPr>
        <w:pStyle w:val="A5"/>
        <w:framePr w:wrap="auto"/>
        <w:spacing w:line="360" w:lineRule="auto"/>
        <w:ind w:left="426"/>
        <w:rPr>
          <w:rFonts w:ascii="仿宋" w:eastAsia="仿宋" w:hAnsi="仿宋" w:cs="仿宋"/>
          <w:sz w:val="32"/>
          <w:szCs w:val="32"/>
          <w:lang w:val="zh-TW" w:eastAsia="zh-TW"/>
        </w:rPr>
      </w:pPr>
      <w:r>
        <w:rPr>
          <w:rFonts w:ascii="仿宋" w:eastAsia="仿宋" w:hAnsi="仿宋" w:cs="仿宋"/>
          <w:sz w:val="32"/>
          <w:szCs w:val="32"/>
          <w:lang w:val="zh-TW" w:eastAsia="zh-TW"/>
        </w:rPr>
        <w:t>（五）双方签字，盖章；</w:t>
      </w:r>
    </w:p>
    <w:p w:rsidR="0094215E" w:rsidRDefault="003B343D">
      <w:pPr>
        <w:pStyle w:val="A5"/>
        <w:framePr w:wrap="auto"/>
        <w:spacing w:line="360" w:lineRule="auto"/>
        <w:ind w:left="426"/>
        <w:rPr>
          <w:rFonts w:ascii="仿宋" w:eastAsia="仿宋" w:hAnsi="仿宋" w:cs="仿宋"/>
          <w:sz w:val="32"/>
          <w:szCs w:val="32"/>
          <w:lang w:val="zh-TW" w:eastAsia="zh-TW"/>
        </w:rPr>
      </w:pPr>
      <w:r>
        <w:rPr>
          <w:rFonts w:ascii="仿宋" w:eastAsia="仿宋" w:hAnsi="仿宋" w:cs="仿宋"/>
          <w:sz w:val="32"/>
          <w:szCs w:val="32"/>
          <w:lang w:val="zh-TW" w:eastAsia="zh-TW"/>
        </w:rPr>
        <w:t>（六）应根据实际情况自行填写抽样单，受检单位对抽查样品需要事先说明或检验需要的信息予以确认，若无法确认则需出具情况说明并签字、加盖公章。</w:t>
      </w:r>
    </w:p>
    <w:p w:rsidR="0094215E" w:rsidRDefault="003B343D">
      <w:pPr>
        <w:pStyle w:val="A5"/>
        <w:framePr w:wrap="auto"/>
        <w:spacing w:line="360" w:lineRule="auto"/>
        <w:ind w:left="426"/>
        <w:rPr>
          <w:rFonts w:ascii="仿宋" w:eastAsia="仿宋" w:hAnsi="仿宋" w:cs="仿宋"/>
          <w:sz w:val="32"/>
          <w:szCs w:val="32"/>
          <w:lang w:val="zh-TW" w:eastAsia="zh-TW"/>
        </w:rPr>
      </w:pPr>
      <w:r>
        <w:rPr>
          <w:rFonts w:ascii="仿宋" w:eastAsia="仿宋" w:hAnsi="仿宋" w:cs="仿宋"/>
          <w:sz w:val="32"/>
          <w:szCs w:val="32"/>
          <w:lang w:val="zh-TW" w:eastAsia="zh-TW"/>
        </w:rPr>
        <w:t>（七）当场封存样品，加贴封样单，封样单上应有受检单位经手人签名、抽样人员签名、抽样单位公章、抽样日期及抽样单编号。抽样完成后，将企业相关信息（营业执照、制造许可证及企业代码证、委托加工合同（如有）等等）复印件加盖公章，与抽样单一并封存在检验样品箱内。</w:t>
      </w:r>
    </w:p>
    <w:p w:rsidR="0094215E" w:rsidRDefault="003B343D">
      <w:pPr>
        <w:pStyle w:val="A5"/>
        <w:framePr w:wrap="auto"/>
        <w:spacing w:line="360" w:lineRule="auto"/>
        <w:ind w:firstLine="640"/>
        <w:rPr>
          <w:rFonts w:ascii="仿宋" w:eastAsia="仿宋" w:hAnsi="仿宋" w:cs="仿宋"/>
          <w:sz w:val="32"/>
          <w:szCs w:val="32"/>
        </w:rPr>
      </w:pPr>
      <w:r>
        <w:rPr>
          <w:rFonts w:ascii="仿宋" w:eastAsia="仿宋" w:hAnsi="仿宋" w:cs="仿宋"/>
          <w:sz w:val="32"/>
          <w:szCs w:val="32"/>
        </w:rPr>
        <w:t>8</w:t>
      </w:r>
      <w:r>
        <w:rPr>
          <w:rFonts w:ascii="仿宋" w:eastAsia="仿宋" w:hAnsi="仿宋" w:cs="仿宋"/>
          <w:sz w:val="32"/>
          <w:szCs w:val="32"/>
          <w:lang w:val="zh-TW" w:eastAsia="zh-TW"/>
        </w:rPr>
        <w:t>、样品处置。样品应当由抽样人员携带或者寄递检验机构进行检验。检验样品和备用样品应分别封样，并由抽样人员和受检单位代表签字确认。在样品上分别注明</w:t>
      </w:r>
      <w:r>
        <w:rPr>
          <w:rFonts w:ascii="仿宋" w:eastAsia="仿宋" w:hAnsi="仿宋" w:cs="仿宋"/>
          <w:sz w:val="32"/>
          <w:szCs w:val="32"/>
        </w:rPr>
        <w:t>“</w:t>
      </w:r>
      <w:r>
        <w:rPr>
          <w:rFonts w:ascii="仿宋" w:eastAsia="仿宋" w:hAnsi="仿宋" w:cs="仿宋"/>
          <w:sz w:val="32"/>
          <w:szCs w:val="32"/>
          <w:lang w:val="zh-TW" w:eastAsia="zh-TW"/>
        </w:rPr>
        <w:t>检样</w:t>
      </w:r>
      <w:r>
        <w:rPr>
          <w:rFonts w:ascii="仿宋" w:eastAsia="仿宋" w:hAnsi="仿宋" w:cs="仿宋"/>
          <w:sz w:val="32"/>
          <w:szCs w:val="32"/>
        </w:rPr>
        <w:t>1</w:t>
      </w:r>
      <w:r>
        <w:rPr>
          <w:rFonts w:ascii="仿宋" w:eastAsia="仿宋" w:hAnsi="仿宋" w:cs="仿宋"/>
          <w:sz w:val="32"/>
          <w:szCs w:val="32"/>
          <w:lang w:val="zh-TW" w:eastAsia="zh-TW"/>
        </w:rPr>
        <w:t>、检样</w:t>
      </w:r>
      <w:r>
        <w:rPr>
          <w:rFonts w:ascii="仿宋" w:eastAsia="仿宋" w:hAnsi="仿宋" w:cs="仿宋"/>
          <w:sz w:val="32"/>
          <w:szCs w:val="32"/>
        </w:rPr>
        <w:t>2</w:t>
      </w:r>
      <w:r>
        <w:rPr>
          <w:rFonts w:ascii="仿宋" w:eastAsia="仿宋" w:hAnsi="仿宋" w:cs="仿宋"/>
          <w:sz w:val="32"/>
          <w:szCs w:val="32"/>
          <w:lang w:val="zh-TW" w:eastAsia="zh-TW"/>
        </w:rPr>
        <w:t>、备样</w:t>
      </w:r>
      <w:r>
        <w:rPr>
          <w:rFonts w:ascii="仿宋" w:eastAsia="仿宋" w:hAnsi="仿宋" w:cs="仿宋"/>
          <w:sz w:val="32"/>
          <w:szCs w:val="32"/>
        </w:rPr>
        <w:t>1</w:t>
      </w:r>
      <w:r>
        <w:rPr>
          <w:rFonts w:ascii="仿宋" w:eastAsia="仿宋" w:hAnsi="仿宋" w:cs="仿宋"/>
          <w:sz w:val="32"/>
          <w:szCs w:val="32"/>
          <w:lang w:val="zh-TW" w:eastAsia="zh-TW"/>
        </w:rPr>
        <w:t>、备样</w:t>
      </w:r>
      <w:r>
        <w:rPr>
          <w:rFonts w:ascii="仿宋" w:eastAsia="仿宋" w:hAnsi="仿宋" w:cs="仿宋"/>
          <w:sz w:val="32"/>
          <w:szCs w:val="32"/>
        </w:rPr>
        <w:t>2”</w:t>
      </w:r>
      <w:r>
        <w:rPr>
          <w:rFonts w:ascii="仿宋" w:eastAsia="仿宋" w:hAnsi="仿宋" w:cs="仿宋"/>
          <w:sz w:val="32"/>
          <w:szCs w:val="32"/>
          <w:lang w:val="zh-TW" w:eastAsia="zh-TW"/>
        </w:rPr>
        <w:t>。如样品标签上标明特殊储存或搬运要求，样品应按要求进行处置，同时应有相应影像记录。</w:t>
      </w:r>
    </w:p>
    <w:p w:rsidR="0094215E" w:rsidRDefault="003B343D">
      <w:pPr>
        <w:pStyle w:val="A5"/>
        <w:framePr w:wrap="auto"/>
        <w:spacing w:line="360" w:lineRule="auto"/>
        <w:ind w:firstLine="640"/>
        <w:rPr>
          <w:rFonts w:ascii="仿宋" w:eastAsia="仿宋" w:hAnsi="仿宋" w:cs="仿宋"/>
          <w:sz w:val="32"/>
          <w:szCs w:val="32"/>
        </w:rPr>
      </w:pPr>
      <w:r>
        <w:rPr>
          <w:rFonts w:ascii="仿宋" w:eastAsia="仿宋" w:hAnsi="仿宋" w:cs="仿宋"/>
          <w:sz w:val="32"/>
          <w:szCs w:val="32"/>
          <w:lang w:val="zh-TW" w:eastAsia="zh-TW"/>
        </w:rPr>
        <w:t>检测样品和备用样品包装应采用样品销售及运输时采用的包装，在包装上分别用封条</w:t>
      </w:r>
      <w:r>
        <w:rPr>
          <w:rFonts w:ascii="仿宋" w:eastAsia="仿宋" w:hAnsi="仿宋" w:cs="仿宋"/>
          <w:sz w:val="32"/>
          <w:szCs w:val="32"/>
        </w:rPr>
        <w:t>+</w:t>
      </w:r>
      <w:r>
        <w:rPr>
          <w:rFonts w:ascii="仿宋" w:eastAsia="仿宋" w:hAnsi="仿宋" w:cs="仿宋"/>
          <w:sz w:val="32"/>
          <w:szCs w:val="32"/>
          <w:lang w:val="zh-TW" w:eastAsia="zh-TW"/>
        </w:rPr>
        <w:t>透明胶带缠裹封样，为防止拆封，可使用多张封条。封条上至少有生产企业名称、检测样品或备样，抽样人员及企业负责人双方签字确认等信息，分别封样，由抽样人负责寄送至指定承检机构。</w:t>
      </w:r>
    </w:p>
    <w:p w:rsidR="0094215E" w:rsidRDefault="003B343D">
      <w:pPr>
        <w:pStyle w:val="A5"/>
        <w:framePr w:wrap="auto"/>
        <w:spacing w:line="360" w:lineRule="auto"/>
        <w:ind w:firstLine="640"/>
        <w:rPr>
          <w:rFonts w:ascii="仿宋" w:eastAsia="仿宋" w:hAnsi="仿宋" w:cs="仿宋"/>
          <w:sz w:val="32"/>
          <w:szCs w:val="32"/>
          <w:lang w:val="zh-TW" w:eastAsia="zh-TW"/>
        </w:rPr>
      </w:pPr>
      <w:r>
        <w:rPr>
          <w:rFonts w:ascii="仿宋" w:eastAsia="仿宋" w:hAnsi="仿宋" w:cs="仿宋"/>
          <w:sz w:val="32"/>
          <w:szCs w:val="32"/>
          <w:lang w:val="zh-TW" w:eastAsia="zh-TW"/>
        </w:rPr>
        <w:lastRenderedPageBreak/>
        <w:t>承检机构接收样品时应当检查、记录样品的外观、状态、封条有无破损及其他可能对检验结果或者综合判定产生影响的情况，确认样品与抽样文书的记录是否相符，封条若破损，样品有可能被调换或损坏时，或样品与抽查样品不一致时，立即与抽样单位联系，确认原因，同时上报任务委托单位做进一步处理。</w:t>
      </w:r>
    </w:p>
    <w:p w:rsidR="0094215E" w:rsidRDefault="003B343D">
      <w:pPr>
        <w:pStyle w:val="A5"/>
        <w:framePr w:wrap="auto"/>
        <w:spacing w:line="360" w:lineRule="auto"/>
        <w:ind w:firstLine="640"/>
        <w:rPr>
          <w:rFonts w:ascii="仿宋" w:eastAsia="仿宋" w:hAnsi="仿宋" w:cs="仿宋"/>
          <w:sz w:val="32"/>
          <w:szCs w:val="32"/>
        </w:rPr>
      </w:pPr>
      <w:r>
        <w:rPr>
          <w:rFonts w:ascii="仿宋" w:eastAsia="仿宋" w:hAnsi="仿宋" w:cs="仿宋"/>
          <w:sz w:val="32"/>
          <w:szCs w:val="32"/>
        </w:rPr>
        <w:t>9</w:t>
      </w:r>
      <w:r>
        <w:rPr>
          <w:rFonts w:ascii="仿宋" w:eastAsia="仿宋" w:hAnsi="仿宋" w:cs="仿宋"/>
          <w:sz w:val="32"/>
          <w:szCs w:val="32"/>
          <w:lang w:val="zh-TW" w:eastAsia="zh-TW"/>
        </w:rPr>
        <w:t>、</w:t>
      </w:r>
      <w:r>
        <w:rPr>
          <w:rFonts w:ascii="宋体" w:eastAsia="宋体" w:hAnsi="宋体" w:cs="宋体"/>
          <w:sz w:val="24"/>
          <w:szCs w:val="24"/>
        </w:rPr>
        <w:t xml:space="preserve"> </w:t>
      </w:r>
      <w:r>
        <w:rPr>
          <w:rFonts w:ascii="仿宋" w:eastAsia="仿宋" w:hAnsi="仿宋" w:cs="仿宋"/>
          <w:sz w:val="32"/>
          <w:szCs w:val="32"/>
          <w:lang w:val="zh-TW" w:eastAsia="zh-TW"/>
        </w:rPr>
        <w:t>抽样人员仔细检查样品的封样状况，若发现封样有松动或不符合规定要求的，应停止抽样，除了对封样状况进行拍照留证外，抽样人员立即与质检总局产品抽查处负责人沟通，视情况向监督司有关负责人沟通汇报。</w:t>
      </w:r>
    </w:p>
    <w:p w:rsidR="0094215E" w:rsidRDefault="003B343D">
      <w:pPr>
        <w:pStyle w:val="A5"/>
        <w:framePr w:wrap="auto"/>
        <w:spacing w:line="360" w:lineRule="auto"/>
        <w:ind w:firstLine="640"/>
        <w:rPr>
          <w:rFonts w:ascii="仿宋" w:eastAsia="仿宋" w:hAnsi="仿宋" w:cs="仿宋"/>
          <w:sz w:val="32"/>
          <w:szCs w:val="32"/>
        </w:rPr>
      </w:pPr>
      <w:r>
        <w:rPr>
          <w:rFonts w:ascii="仿宋" w:eastAsia="仿宋" w:hAnsi="仿宋" w:cs="仿宋"/>
          <w:sz w:val="32"/>
          <w:szCs w:val="32"/>
        </w:rPr>
        <w:t>10</w:t>
      </w:r>
      <w:r>
        <w:rPr>
          <w:rFonts w:ascii="仿宋" w:eastAsia="仿宋" w:hAnsi="仿宋" w:cs="仿宋"/>
          <w:sz w:val="32"/>
          <w:szCs w:val="32"/>
          <w:lang w:val="zh-TW" w:eastAsia="zh-TW"/>
        </w:rPr>
        <w:t>、抽样特殊情况处理</w:t>
      </w:r>
    </w:p>
    <w:p w:rsidR="0094215E" w:rsidRDefault="003B343D">
      <w:pPr>
        <w:pStyle w:val="A5"/>
        <w:framePr w:wrap="auto"/>
        <w:spacing w:line="360" w:lineRule="auto"/>
        <w:ind w:firstLine="640"/>
        <w:rPr>
          <w:rFonts w:ascii="仿宋" w:eastAsia="仿宋" w:hAnsi="仿宋" w:cs="仿宋"/>
          <w:sz w:val="32"/>
          <w:szCs w:val="32"/>
          <w:lang w:val="zh-TW" w:eastAsia="zh-TW"/>
        </w:rPr>
      </w:pPr>
      <w:r>
        <w:rPr>
          <w:rFonts w:ascii="仿宋" w:eastAsia="仿宋" w:hAnsi="仿宋" w:cs="仿宋"/>
          <w:sz w:val="32"/>
          <w:szCs w:val="32"/>
          <w:lang w:val="zh-TW" w:eastAsia="zh-TW"/>
        </w:rPr>
        <w:t>（一）拒抽（以各种理由）：报当地质监局盖章确认。遇到拒检企业，现场应向国家局监督司及时汇报，同时与当地省局联系，由省局处理。</w:t>
      </w:r>
    </w:p>
    <w:p w:rsidR="0094215E" w:rsidRDefault="003B343D">
      <w:pPr>
        <w:pStyle w:val="A5"/>
        <w:framePr w:wrap="auto"/>
        <w:spacing w:line="360" w:lineRule="auto"/>
        <w:ind w:firstLine="640"/>
        <w:rPr>
          <w:rFonts w:ascii="仿宋" w:eastAsia="仿宋" w:hAnsi="仿宋" w:cs="仿宋"/>
          <w:sz w:val="32"/>
          <w:szCs w:val="32"/>
          <w:lang w:val="zh-TW" w:eastAsia="zh-TW"/>
        </w:rPr>
      </w:pPr>
      <w:r>
        <w:rPr>
          <w:rFonts w:ascii="仿宋" w:eastAsia="仿宋" w:hAnsi="仿宋" w:cs="仿宋"/>
          <w:sz w:val="32"/>
          <w:szCs w:val="32"/>
          <w:lang w:val="zh-TW" w:eastAsia="zh-TW"/>
        </w:rPr>
        <w:t>（二）抽不到：查明原因（转产、停产、破产等）。</w:t>
      </w:r>
    </w:p>
    <w:p w:rsidR="0094215E" w:rsidRDefault="003B343D">
      <w:pPr>
        <w:pStyle w:val="A5"/>
        <w:framePr w:wrap="auto"/>
        <w:spacing w:line="360" w:lineRule="auto"/>
        <w:ind w:firstLine="640"/>
        <w:rPr>
          <w:rFonts w:ascii="仿宋" w:eastAsia="仿宋" w:hAnsi="仿宋" w:cs="仿宋"/>
          <w:sz w:val="32"/>
          <w:szCs w:val="32"/>
          <w:lang w:val="zh-TW" w:eastAsia="zh-TW"/>
        </w:rPr>
      </w:pPr>
      <w:r>
        <w:rPr>
          <w:rFonts w:ascii="仿宋" w:eastAsia="仿宋" w:hAnsi="仿宋" w:cs="仿宋"/>
          <w:sz w:val="32"/>
          <w:szCs w:val="32"/>
          <w:lang w:val="zh-TW" w:eastAsia="zh-TW"/>
        </w:rPr>
        <w:t>（三）所有未抽到企业，提供证明材料。</w:t>
      </w:r>
    </w:p>
    <w:p w:rsidR="0094215E" w:rsidRDefault="003B343D">
      <w:pPr>
        <w:pStyle w:val="A5"/>
        <w:framePr w:wrap="auto"/>
        <w:spacing w:line="360" w:lineRule="auto"/>
        <w:rPr>
          <w:rFonts w:ascii="黑体" w:eastAsia="黑体" w:hAnsi="黑体" w:cs="黑体"/>
          <w:sz w:val="32"/>
          <w:szCs w:val="32"/>
          <w:lang w:val="zh-TW" w:eastAsia="zh-TW"/>
        </w:rPr>
      </w:pPr>
      <w:r>
        <w:rPr>
          <w:rFonts w:ascii="黑体" w:eastAsia="黑体" w:hAnsi="黑体" w:cs="黑体"/>
          <w:sz w:val="32"/>
          <w:szCs w:val="32"/>
          <w:lang w:val="zh-TW" w:eastAsia="zh-TW"/>
        </w:rPr>
        <w:t>四、检验要求</w:t>
      </w:r>
    </w:p>
    <w:p w:rsidR="0094215E" w:rsidRDefault="003B343D">
      <w:pPr>
        <w:pStyle w:val="A5"/>
        <w:framePr w:wrap="auto"/>
        <w:spacing w:line="360" w:lineRule="auto"/>
        <w:ind w:firstLine="640"/>
        <w:rPr>
          <w:rFonts w:ascii="仿宋" w:eastAsia="仿宋" w:hAnsi="仿宋" w:cs="仿宋"/>
          <w:sz w:val="32"/>
          <w:szCs w:val="32"/>
          <w:lang w:val="zh-TW" w:eastAsia="zh-TW"/>
        </w:rPr>
      </w:pPr>
      <w:r>
        <w:rPr>
          <w:rFonts w:ascii="仿宋" w:eastAsia="仿宋" w:hAnsi="仿宋" w:cs="仿宋"/>
          <w:sz w:val="32"/>
          <w:szCs w:val="32"/>
          <w:lang w:val="zh-TW" w:eastAsia="zh-TW"/>
        </w:rPr>
        <w:t>见《机动车儿童乘员用约束系统产品监督抽查实施细则》</w:t>
      </w:r>
    </w:p>
    <w:p w:rsidR="0094215E" w:rsidRDefault="003B343D">
      <w:pPr>
        <w:pStyle w:val="A5"/>
        <w:framePr w:wrap="auto"/>
        <w:spacing w:line="360" w:lineRule="auto"/>
        <w:jc w:val="left"/>
        <w:rPr>
          <w:rFonts w:ascii="黑体" w:eastAsia="黑体" w:hAnsi="黑体" w:cs="黑体"/>
          <w:sz w:val="32"/>
          <w:szCs w:val="32"/>
          <w:lang w:val="zh-TW" w:eastAsia="zh-TW"/>
        </w:rPr>
      </w:pPr>
      <w:r>
        <w:rPr>
          <w:rFonts w:ascii="黑体" w:eastAsia="黑体" w:hAnsi="黑体" w:cs="黑体"/>
          <w:sz w:val="32"/>
          <w:szCs w:val="32"/>
          <w:lang w:val="zh-TW" w:eastAsia="zh-TW"/>
        </w:rPr>
        <w:t>五、异议处理</w:t>
      </w:r>
    </w:p>
    <w:p w:rsidR="0094215E" w:rsidRDefault="003B343D">
      <w:pPr>
        <w:pStyle w:val="A5"/>
        <w:framePr w:wrap="auto"/>
        <w:spacing w:line="360" w:lineRule="auto"/>
        <w:ind w:firstLine="640"/>
        <w:rPr>
          <w:rFonts w:ascii="仿宋" w:eastAsia="仿宋" w:hAnsi="仿宋" w:cs="仿宋"/>
          <w:sz w:val="32"/>
          <w:szCs w:val="32"/>
        </w:rPr>
      </w:pPr>
      <w:r>
        <w:rPr>
          <w:rFonts w:ascii="仿宋" w:eastAsia="仿宋" w:hAnsi="仿宋" w:cs="仿宋"/>
          <w:sz w:val="32"/>
          <w:szCs w:val="32"/>
          <w:lang w:val="zh-TW" w:eastAsia="zh-TW"/>
        </w:rPr>
        <w:t>受检单位对检验结果有异议的，应在接到检验结果之日起</w:t>
      </w:r>
      <w:r>
        <w:rPr>
          <w:rFonts w:ascii="仿宋" w:eastAsia="仿宋" w:hAnsi="仿宋" w:cs="仿宋"/>
          <w:sz w:val="32"/>
          <w:szCs w:val="32"/>
        </w:rPr>
        <w:t>15</w:t>
      </w:r>
      <w:r>
        <w:rPr>
          <w:rFonts w:ascii="仿宋" w:eastAsia="仿宋" w:hAnsi="仿宋" w:cs="仿宋"/>
          <w:sz w:val="32"/>
          <w:szCs w:val="32"/>
          <w:lang w:val="zh-TW" w:eastAsia="zh-TW"/>
        </w:rPr>
        <w:t>日内向北辰区市场监督管理局会提交书面复检申请，并附营业执照等主体证明材料；逾期未提出异议的，视为承认检验结果。异议受理部门应依法处理或委托有关部门处理受检单位提</w:t>
      </w:r>
      <w:r>
        <w:rPr>
          <w:rFonts w:ascii="仿宋" w:eastAsia="仿宋" w:hAnsi="仿宋" w:cs="仿宋"/>
          <w:sz w:val="32"/>
          <w:szCs w:val="32"/>
          <w:lang w:val="zh-TW" w:eastAsia="zh-TW"/>
        </w:rPr>
        <w:lastRenderedPageBreak/>
        <w:t>出的异议，视情况组织复检或进行调查核实，并做出异议处理决定。</w:t>
      </w:r>
    </w:p>
    <w:p w:rsidR="0094215E" w:rsidRDefault="003B343D">
      <w:pPr>
        <w:pStyle w:val="A5"/>
        <w:framePr w:wrap="auto"/>
        <w:numPr>
          <w:ilvl w:val="0"/>
          <w:numId w:val="4"/>
        </w:numPr>
        <w:spacing w:line="360" w:lineRule="auto"/>
        <w:jc w:val="left"/>
        <w:rPr>
          <w:rFonts w:ascii="仿宋" w:eastAsia="仿宋" w:hAnsi="仿宋" w:cs="仿宋"/>
          <w:sz w:val="32"/>
          <w:szCs w:val="32"/>
          <w:lang w:val="zh-TW" w:eastAsia="zh-TW"/>
        </w:rPr>
      </w:pPr>
      <w:r>
        <w:rPr>
          <w:rFonts w:ascii="黑体" w:eastAsia="黑体" w:hAnsi="黑体" w:cs="黑体"/>
          <w:sz w:val="32"/>
          <w:szCs w:val="32"/>
          <w:lang w:val="zh-TW" w:eastAsia="zh-TW"/>
        </w:rPr>
        <w:t>附件</w:t>
      </w:r>
    </w:p>
    <w:p w:rsidR="0094215E" w:rsidRPr="00DC236E" w:rsidRDefault="003B343D" w:rsidP="00DC236E">
      <w:pPr>
        <w:pStyle w:val="A5"/>
        <w:framePr w:wrap="auto"/>
        <w:spacing w:line="360" w:lineRule="auto"/>
        <w:ind w:firstLine="640"/>
        <w:rPr>
          <w:rFonts w:ascii="仿宋" w:eastAsia="仿宋" w:hAnsi="仿宋" w:cs="仿宋"/>
          <w:sz w:val="32"/>
          <w:szCs w:val="32"/>
          <w:lang w:eastAsia="zh-TW"/>
        </w:rPr>
      </w:pPr>
      <w:r>
        <w:rPr>
          <w:rFonts w:ascii="仿宋" w:eastAsia="仿宋" w:hAnsi="仿宋" w:cs="仿宋"/>
          <w:sz w:val="32"/>
          <w:szCs w:val="32"/>
          <w:lang w:val="zh-CN"/>
        </w:rPr>
        <w:t>1</w:t>
      </w:r>
      <w:r>
        <w:rPr>
          <w:rFonts w:ascii="仿宋" w:eastAsia="仿宋" w:hAnsi="仿宋" w:cs="仿宋"/>
          <w:sz w:val="32"/>
          <w:szCs w:val="32"/>
        </w:rPr>
        <w:t>.</w:t>
      </w:r>
      <w:r>
        <w:rPr>
          <w:rFonts w:ascii="仿宋" w:eastAsia="仿宋" w:hAnsi="仿宋" w:cs="仿宋"/>
          <w:sz w:val="32"/>
          <w:szCs w:val="32"/>
          <w:lang w:val="zh-TW" w:eastAsia="zh-TW"/>
        </w:rPr>
        <w:t>机动车儿童乘员用约束系统产品类别及类别组合的动态试验方案表</w:t>
      </w:r>
    </w:p>
    <w:p w:rsidR="0094215E" w:rsidRDefault="003B343D">
      <w:pPr>
        <w:pStyle w:val="A5"/>
        <w:framePr w:wrap="auto"/>
        <w:spacing w:line="324" w:lineRule="auto"/>
        <w:rPr>
          <w:rFonts w:ascii="宋体" w:eastAsia="宋体" w:hAnsi="宋体" w:cs="宋体"/>
          <w:sz w:val="28"/>
          <w:szCs w:val="28"/>
        </w:rPr>
      </w:pPr>
      <w:r>
        <w:rPr>
          <w:rFonts w:ascii="宋体" w:eastAsia="宋体" w:hAnsi="宋体" w:cs="宋体"/>
          <w:sz w:val="28"/>
          <w:szCs w:val="28"/>
          <w:lang w:val="zh-TW" w:eastAsia="zh-TW"/>
        </w:rPr>
        <w:t>附件</w:t>
      </w:r>
      <w:r>
        <w:rPr>
          <w:rFonts w:ascii="宋体" w:eastAsia="宋体" w:hAnsi="宋体" w:cs="宋体"/>
          <w:sz w:val="28"/>
          <w:szCs w:val="28"/>
          <w:lang w:val="zh-CN"/>
        </w:rPr>
        <w:t>1</w:t>
      </w:r>
      <w:r>
        <w:rPr>
          <w:rFonts w:ascii="宋体" w:eastAsia="宋体" w:hAnsi="宋体" w:cs="宋体"/>
          <w:sz w:val="28"/>
          <w:szCs w:val="28"/>
          <w:lang w:val="zh-TW" w:eastAsia="zh-TW"/>
        </w:rPr>
        <w:t>：机动车儿童乘员用约束系统产品类别及类别组合的动态试验方案表</w:t>
      </w:r>
    </w:p>
    <w:p w:rsidR="0094215E" w:rsidRDefault="003B343D">
      <w:pPr>
        <w:pStyle w:val="A5"/>
        <w:framePr w:wrap="auto"/>
        <w:spacing w:line="324" w:lineRule="auto"/>
        <w:ind w:firstLine="420"/>
        <w:rPr>
          <w:rFonts w:ascii="宋体" w:eastAsia="宋体" w:hAnsi="宋体" w:cs="宋体"/>
          <w:lang w:val="zh-TW" w:eastAsia="zh-TW"/>
        </w:rPr>
      </w:pPr>
      <w:r>
        <w:rPr>
          <w:rFonts w:ascii="宋体" w:eastAsia="宋体" w:hAnsi="宋体" w:cs="宋体"/>
          <w:lang w:val="zh-TW" w:eastAsia="zh-TW"/>
        </w:rPr>
        <w:t>注：被检测产品</w:t>
      </w:r>
      <w:r>
        <w:rPr>
          <w:rFonts w:ascii="宋体" w:eastAsia="宋体" w:hAnsi="宋体" w:cs="宋体"/>
          <w:b/>
          <w:bCs/>
          <w:lang w:val="zh-TW" w:eastAsia="zh-TW"/>
        </w:rPr>
        <w:t>根据本表查询</w:t>
      </w:r>
      <w:r>
        <w:rPr>
          <w:rFonts w:ascii="宋体" w:eastAsia="宋体" w:hAnsi="宋体" w:cs="宋体"/>
          <w:lang w:val="zh-TW" w:eastAsia="zh-TW"/>
        </w:rPr>
        <w:t>获得对应试验方案</w:t>
      </w:r>
      <w:r>
        <w:rPr>
          <w:rFonts w:ascii="宋体" w:eastAsia="宋体" w:hAnsi="宋体" w:cs="宋体"/>
          <w:b/>
          <w:bCs/>
          <w:lang w:val="zh-TW" w:eastAsia="zh-TW"/>
        </w:rPr>
        <w:t>。任何情况下存在不能明确的试验方案时应参考产品说明书及标识并询问生产企业，若依然无法明确则由检验机构随机选用一种试验方式进行试验并做好相应记录。本表格试验形式同样适用于翻转检验项目。</w:t>
      </w:r>
    </w:p>
    <w:tbl>
      <w:tblPr>
        <w:tblW w:w="87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1414"/>
        <w:gridCol w:w="1544"/>
        <w:gridCol w:w="702"/>
        <w:gridCol w:w="491"/>
        <w:gridCol w:w="631"/>
        <w:gridCol w:w="913"/>
        <w:gridCol w:w="492"/>
        <w:gridCol w:w="1053"/>
        <w:gridCol w:w="1522"/>
      </w:tblGrid>
      <w:tr w:rsidR="0094215E">
        <w:trPr>
          <w:trHeight w:val="610"/>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spacing w:before="12" w:after="12"/>
              <w:jc w:val="center"/>
            </w:pPr>
            <w:r>
              <w:rPr>
                <w:rFonts w:ascii="宋体" w:eastAsia="宋体" w:hAnsi="宋体" w:cs="宋体" w:hint="eastAsia"/>
                <w:b/>
                <w:bCs/>
                <w:lang w:val="zh-TW" w:eastAsia="zh-TW"/>
              </w:rPr>
              <w:t>儿童约束系统产品类型</w:t>
            </w:r>
          </w:p>
        </w:tc>
        <w:tc>
          <w:tcPr>
            <w:tcW w:w="7348"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spacing w:before="12" w:after="12"/>
              <w:jc w:val="center"/>
            </w:pPr>
            <w:r>
              <w:rPr>
                <w:rFonts w:ascii="宋体" w:eastAsia="宋体" w:hAnsi="宋体" w:cs="宋体" w:hint="eastAsia"/>
                <w:b/>
                <w:bCs/>
                <w:lang w:val="zh-TW" w:eastAsia="zh-TW"/>
              </w:rPr>
              <w:t>动态试验方案</w:t>
            </w:r>
          </w:p>
        </w:tc>
      </w:tr>
      <w:tr w:rsidR="0094215E">
        <w:trPr>
          <w:trHeight w:val="1219"/>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spacing w:before="12" w:after="12"/>
              <w:jc w:val="center"/>
            </w:pPr>
            <w:r>
              <w:rPr>
                <w:rFonts w:ascii="宋体" w:eastAsia="宋体" w:hAnsi="宋体" w:cs="宋体" w:hint="eastAsia"/>
                <w:lang w:val="zh-TW" w:eastAsia="zh-TW"/>
              </w:rPr>
              <w:t>产品类别与类别组合</w:t>
            </w:r>
            <w:r>
              <w:rPr>
                <w:rFonts w:ascii="宋体" w:eastAsia="宋体" w:hAnsi="宋体" w:cs="宋体"/>
              </w:rPr>
              <w:br/>
            </w:r>
            <w:r>
              <w:rPr>
                <w:rFonts w:ascii="宋体" w:eastAsia="宋体" w:hAnsi="宋体" w:cs="宋体" w:hint="eastAsia"/>
                <w:lang w:val="zh-TW" w:eastAsia="zh-TW"/>
              </w:rPr>
              <w:t>（包含独立组别和跨组别）</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spacing w:before="12" w:after="12"/>
              <w:jc w:val="center"/>
            </w:pPr>
            <w:r>
              <w:rPr>
                <w:rFonts w:ascii="宋体" w:eastAsia="宋体" w:hAnsi="宋体" w:cs="宋体" w:hint="eastAsia"/>
                <w:lang w:val="zh-TW" w:eastAsia="zh-TW"/>
              </w:rPr>
              <w:t>增高垫是否带靠背进行试验</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spacing w:before="12" w:after="12"/>
              <w:jc w:val="center"/>
              <w:rPr>
                <w:rFonts w:ascii="宋体" w:eastAsia="宋体" w:hAnsi="宋体" w:cs="宋体"/>
              </w:rPr>
            </w:pPr>
            <w:r>
              <w:rPr>
                <w:rFonts w:ascii="宋体" w:eastAsia="宋体" w:hAnsi="宋体" w:cs="宋体" w:hint="eastAsia"/>
                <w:lang w:val="zh-TW" w:eastAsia="zh-TW"/>
              </w:rPr>
              <w:t>约束</w:t>
            </w:r>
          </w:p>
          <w:p w:rsidR="0094215E" w:rsidRDefault="003B343D">
            <w:pPr>
              <w:pStyle w:val="A5"/>
              <w:framePr w:wrap="auto"/>
              <w:spacing w:before="12" w:after="12"/>
              <w:jc w:val="center"/>
            </w:pPr>
            <w:r>
              <w:rPr>
                <w:rFonts w:ascii="宋体" w:eastAsia="宋体" w:hAnsi="宋体" w:cs="宋体" w:hint="eastAsia"/>
                <w:lang w:val="zh-TW" w:eastAsia="zh-TW"/>
              </w:rPr>
              <w:t>方式</w:t>
            </w:r>
          </w:p>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spacing w:before="12" w:after="12"/>
              <w:jc w:val="center"/>
            </w:pPr>
            <w:r>
              <w:rPr>
                <w:rFonts w:ascii="宋体" w:eastAsia="宋体" w:hAnsi="宋体" w:cs="宋体" w:hint="eastAsia"/>
                <w:lang w:val="zh-TW" w:eastAsia="zh-TW"/>
              </w:rPr>
              <w:t>试验组别</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spacing w:before="12" w:after="12"/>
              <w:jc w:val="center"/>
            </w:pPr>
            <w:r>
              <w:rPr>
                <w:rFonts w:ascii="宋体" w:eastAsia="宋体" w:hAnsi="宋体" w:cs="宋体" w:hint="eastAsia"/>
                <w:lang w:val="zh-TW" w:eastAsia="zh-TW"/>
              </w:rPr>
              <w:t>试验用假人</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spacing w:before="12" w:after="12"/>
              <w:jc w:val="center"/>
            </w:pPr>
            <w:r>
              <w:rPr>
                <w:rFonts w:ascii="宋体" w:eastAsia="宋体" w:hAnsi="宋体" w:cs="宋体" w:hint="eastAsia"/>
                <w:lang w:val="zh-TW" w:eastAsia="zh-TW"/>
              </w:rPr>
              <w:t>被测产品安装方向</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spacing w:before="12" w:after="12"/>
              <w:jc w:val="center"/>
            </w:pPr>
            <w:r>
              <w:rPr>
                <w:rFonts w:ascii="宋体" w:eastAsia="宋体" w:hAnsi="宋体" w:cs="宋体" w:hint="eastAsia"/>
                <w:lang w:val="zh-TW" w:eastAsia="zh-TW"/>
              </w:rPr>
              <w:t>碰撞方向</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spacing w:before="12" w:after="12"/>
              <w:jc w:val="center"/>
            </w:pPr>
            <w:r>
              <w:rPr>
                <w:rFonts w:ascii="宋体" w:eastAsia="宋体" w:hAnsi="宋体" w:cs="宋体" w:hint="eastAsia"/>
                <w:lang w:val="zh-TW" w:eastAsia="zh-TW"/>
              </w:rPr>
              <w:t>儿童座椅角度调节</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spacing w:before="12" w:after="12"/>
              <w:jc w:val="center"/>
            </w:pPr>
            <w:r>
              <w:rPr>
                <w:rFonts w:ascii="宋体" w:eastAsia="宋体" w:hAnsi="宋体" w:cs="宋体" w:hint="eastAsia"/>
                <w:lang w:val="zh-TW" w:eastAsia="zh-TW"/>
              </w:rPr>
              <w:t>备注</w:t>
            </w:r>
          </w:p>
        </w:tc>
      </w:tr>
      <w:tr w:rsidR="0094215E">
        <w:trPr>
          <w:trHeight w:val="619"/>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spacing w:before="12" w:after="12"/>
              <w:jc w:val="center"/>
            </w:pPr>
            <w:r>
              <w:rPr>
                <w:rFonts w:ascii="宋体" w:eastAsia="宋体" w:hAnsi="宋体" w:cs="宋体"/>
              </w:rPr>
              <w:t>0</w:t>
            </w:r>
            <w:r>
              <w:rPr>
                <w:rFonts w:ascii="宋体" w:eastAsia="宋体" w:hAnsi="宋体" w:cs="宋体" w:hint="eastAsia"/>
                <w:lang w:val="zh-TW" w:eastAsia="zh-TW"/>
              </w:rPr>
              <w:t>组（独立组别）</w:t>
            </w:r>
          </w:p>
        </w:tc>
        <w:tc>
          <w:tcPr>
            <w:tcW w:w="154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spacing w:before="12" w:after="12"/>
              <w:jc w:val="center"/>
            </w:pPr>
            <w:r>
              <w:rPr>
                <w:rFonts w:ascii="宋体" w:eastAsia="宋体" w:hAnsi="宋体" w:cs="宋体" w:hint="eastAsia"/>
                <w:lang w:val="zh-TW" w:eastAsia="zh-TW"/>
              </w:rPr>
              <w:t>不适用</w:t>
            </w:r>
          </w:p>
        </w:tc>
        <w:tc>
          <w:tcPr>
            <w:tcW w:w="70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spacing w:before="12" w:after="12"/>
              <w:jc w:val="center"/>
            </w:pPr>
            <w:r>
              <w:rPr>
                <w:rFonts w:ascii="宋体" w:eastAsia="宋体" w:hAnsi="宋体" w:cs="宋体" w:hint="eastAsia"/>
                <w:lang w:val="zh-TW" w:eastAsia="zh-TW"/>
              </w:rPr>
              <w:t>优先使用标准安全带约束固定方式，若该产品存在多种约束方式则由检验机构随机采用其中一种</w:t>
            </w:r>
          </w:p>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spacing w:before="12" w:after="12"/>
              <w:jc w:val="center"/>
            </w:pPr>
            <w:r>
              <w:rPr>
                <w:rFonts w:ascii="宋体" w:eastAsia="宋体" w:hAnsi="宋体" w:cs="宋体"/>
              </w:rPr>
              <w:t>0</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spacing w:before="12" w:after="12"/>
              <w:jc w:val="center"/>
            </w:pPr>
            <w:r>
              <w:rPr>
                <w:rFonts w:ascii="宋体" w:eastAsia="宋体" w:hAnsi="宋体" w:cs="宋体"/>
              </w:rPr>
              <w:t>p3/4</w:t>
            </w:r>
          </w:p>
        </w:tc>
        <w:tc>
          <w:tcPr>
            <w:tcW w:w="91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spacing w:before="12" w:after="12"/>
              <w:jc w:val="center"/>
            </w:pPr>
            <w:r>
              <w:rPr>
                <w:rFonts w:ascii="宋体" w:eastAsia="宋体" w:hAnsi="宋体" w:cs="宋体" w:hint="eastAsia"/>
                <w:lang w:val="zh-TW" w:eastAsia="zh-TW"/>
              </w:rPr>
              <w:t>反向</w:t>
            </w:r>
          </w:p>
        </w:tc>
        <w:tc>
          <w:tcPr>
            <w:tcW w:w="49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spacing w:before="12" w:after="12"/>
              <w:jc w:val="center"/>
            </w:pPr>
            <w:r>
              <w:rPr>
                <w:rFonts w:ascii="宋体" w:eastAsia="宋体" w:hAnsi="宋体" w:cs="宋体" w:hint="eastAsia"/>
                <w:lang w:val="zh-TW" w:eastAsia="zh-TW"/>
              </w:rPr>
              <w:t>正向碰撞</w:t>
            </w:r>
          </w:p>
        </w:tc>
        <w:tc>
          <w:tcPr>
            <w:tcW w:w="105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spacing w:before="12" w:after="12"/>
            </w:pPr>
            <w:r>
              <w:rPr>
                <w:rFonts w:ascii="宋体" w:eastAsia="宋体" w:hAnsi="宋体" w:cs="宋体" w:hint="eastAsia"/>
                <w:lang w:val="zh-TW" w:eastAsia="zh-TW"/>
              </w:rPr>
              <w:t>按照说明书或标识的要求执行，如未有明确说明，前向安装的儿童乘员用约束系统，如果角度可调，一律选择直立状态，后向安装的儿童乘员用约束系统，如果角度可调，一律选择最倾斜状态</w:t>
            </w:r>
          </w:p>
        </w:tc>
        <w:tc>
          <w:tcPr>
            <w:tcW w:w="152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spacing w:before="12" w:after="12"/>
              <w:jc w:val="center"/>
              <w:rPr>
                <w:rFonts w:ascii="宋体" w:eastAsia="宋体" w:hAnsi="宋体" w:cs="宋体"/>
              </w:rPr>
            </w:pPr>
            <w:r>
              <w:rPr>
                <w:rFonts w:ascii="宋体" w:eastAsia="宋体" w:hAnsi="宋体" w:cs="宋体" w:hint="eastAsia"/>
                <w:lang w:val="zh-TW" w:eastAsia="zh-TW"/>
              </w:rPr>
              <w:t>所有附加装置需要根据说明书的要求进行操作。如说明书中表述为既可以使用，也可以不使用，则在试验过程中一律不使用这些附加装置。</w:t>
            </w:r>
          </w:p>
          <w:p w:rsidR="0094215E" w:rsidRDefault="003B343D">
            <w:pPr>
              <w:pStyle w:val="A5"/>
              <w:framePr w:wrap="auto"/>
              <w:spacing w:before="12" w:after="12"/>
              <w:jc w:val="center"/>
            </w:pPr>
            <w:r>
              <w:rPr>
                <w:rFonts w:ascii="宋体" w:eastAsia="宋体" w:hAnsi="宋体" w:cs="宋体" w:hint="eastAsia"/>
                <w:lang w:val="zh-TW" w:eastAsia="zh-TW"/>
              </w:rPr>
              <w:t>使用支撑腿作为抗翻转装置的产品，如其长度可调节，一律调到最长位置（最低点距</w:t>
            </w:r>
            <w:r>
              <w:rPr>
                <w:rFonts w:ascii="宋体" w:eastAsia="宋体" w:hAnsi="宋体" w:cs="宋体"/>
              </w:rPr>
              <w:t>Cr</w:t>
            </w:r>
            <w:r>
              <w:rPr>
                <w:rFonts w:ascii="宋体" w:eastAsia="宋体" w:hAnsi="宋体" w:cs="宋体" w:hint="eastAsia"/>
                <w:lang w:val="zh-TW" w:eastAsia="zh-TW"/>
              </w:rPr>
              <w:t>点垂直距离</w:t>
            </w:r>
            <w:r>
              <w:rPr>
                <w:rFonts w:ascii="宋体" w:eastAsia="宋体" w:hAnsi="宋体" w:cs="宋体"/>
              </w:rPr>
              <w:t>≤280mm</w:t>
            </w:r>
            <w:r>
              <w:rPr>
                <w:rFonts w:ascii="宋体" w:eastAsia="宋体" w:hAnsi="宋体" w:cs="宋体" w:hint="eastAsia"/>
                <w:lang w:val="zh-TW" w:eastAsia="zh-TW"/>
              </w:rPr>
              <w:t>）进行测试。</w:t>
            </w:r>
          </w:p>
        </w:tc>
      </w:tr>
      <w:tr w:rsidR="0094215E">
        <w:trPr>
          <w:trHeight w:val="619"/>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spacing w:before="12" w:after="12"/>
              <w:jc w:val="center"/>
            </w:pPr>
            <w:r>
              <w:rPr>
                <w:rFonts w:ascii="宋体" w:eastAsia="宋体" w:hAnsi="宋体" w:cs="宋体"/>
              </w:rPr>
              <w:t>0+</w:t>
            </w:r>
            <w:r>
              <w:rPr>
                <w:rFonts w:ascii="宋体" w:eastAsia="宋体" w:hAnsi="宋体" w:cs="宋体" w:hint="eastAsia"/>
                <w:lang w:val="zh-TW" w:eastAsia="zh-TW"/>
              </w:rPr>
              <w:t>组（独立组别）</w:t>
            </w:r>
          </w:p>
        </w:tc>
        <w:tc>
          <w:tcPr>
            <w:tcW w:w="1544"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spacing w:before="12" w:after="12"/>
              <w:jc w:val="center"/>
            </w:pPr>
            <w:r>
              <w:rPr>
                <w:rFonts w:ascii="宋体" w:eastAsia="宋体" w:hAnsi="宋体" w:cs="宋体"/>
              </w:rPr>
              <w:t>0+</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spacing w:before="12" w:after="12"/>
              <w:jc w:val="center"/>
            </w:pPr>
            <w:r>
              <w:rPr>
                <w:rFonts w:ascii="宋体" w:eastAsia="宋体" w:hAnsi="宋体" w:cs="宋体"/>
              </w:rPr>
              <w:t>p1.5</w:t>
            </w:r>
          </w:p>
        </w:tc>
        <w:tc>
          <w:tcPr>
            <w:tcW w:w="913"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492"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1521"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r>
      <w:tr w:rsidR="0094215E">
        <w:trPr>
          <w:trHeight w:val="619"/>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spacing w:before="12" w:after="12"/>
              <w:jc w:val="center"/>
            </w:pPr>
            <w:r>
              <w:rPr>
                <w:rFonts w:ascii="宋体" w:eastAsia="宋体" w:hAnsi="宋体" w:cs="宋体"/>
              </w:rPr>
              <w:t>I</w:t>
            </w:r>
            <w:r>
              <w:rPr>
                <w:rFonts w:ascii="宋体" w:eastAsia="宋体" w:hAnsi="宋体" w:cs="宋体" w:hint="eastAsia"/>
                <w:lang w:val="zh-TW" w:eastAsia="zh-TW"/>
              </w:rPr>
              <w:t>组（独立组别）</w:t>
            </w:r>
          </w:p>
        </w:tc>
        <w:tc>
          <w:tcPr>
            <w:tcW w:w="1544"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spacing w:before="12" w:after="12"/>
              <w:jc w:val="center"/>
            </w:pPr>
            <w:r>
              <w:rPr>
                <w:rFonts w:ascii="宋体" w:eastAsia="宋体" w:hAnsi="宋体" w:cs="宋体"/>
              </w:rPr>
              <w:t>I</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spacing w:before="12" w:after="12"/>
              <w:jc w:val="center"/>
            </w:pPr>
            <w:r>
              <w:rPr>
                <w:rFonts w:ascii="宋体" w:eastAsia="宋体" w:hAnsi="宋体" w:cs="宋体"/>
              </w:rPr>
              <w:t>p3</w:t>
            </w:r>
          </w:p>
        </w:tc>
        <w:tc>
          <w:tcPr>
            <w:tcW w:w="91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spacing w:before="12" w:after="12"/>
              <w:jc w:val="center"/>
            </w:pPr>
            <w:r>
              <w:rPr>
                <w:rFonts w:ascii="宋体" w:eastAsia="宋体" w:hAnsi="宋体" w:cs="宋体" w:hint="eastAsia"/>
                <w:lang w:val="zh-TW" w:eastAsia="zh-TW"/>
              </w:rPr>
              <w:t>按照说明书要求进行安装，如存在既可以反向安装又可以正向安装，一律反向安装。</w:t>
            </w:r>
          </w:p>
        </w:tc>
        <w:tc>
          <w:tcPr>
            <w:tcW w:w="492"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rPr>
                <w:lang w:eastAsia="zh-CN"/>
              </w:rPr>
            </w:pP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rPr>
                <w:lang w:eastAsia="zh-CN"/>
              </w:rPr>
            </w:pPr>
          </w:p>
        </w:tc>
        <w:tc>
          <w:tcPr>
            <w:tcW w:w="1521"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rPr>
                <w:lang w:eastAsia="zh-CN"/>
              </w:rPr>
            </w:pPr>
          </w:p>
        </w:tc>
      </w:tr>
      <w:tr w:rsidR="0094215E">
        <w:trPr>
          <w:trHeight w:val="619"/>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spacing w:before="12" w:after="12"/>
              <w:jc w:val="center"/>
            </w:pPr>
            <w:r>
              <w:rPr>
                <w:rFonts w:ascii="宋体" w:eastAsia="宋体" w:hAnsi="宋体" w:cs="宋体"/>
              </w:rPr>
              <w:t>II</w:t>
            </w:r>
            <w:r>
              <w:rPr>
                <w:rFonts w:ascii="宋体" w:eastAsia="宋体" w:hAnsi="宋体" w:cs="宋体" w:hint="eastAsia"/>
                <w:lang w:val="zh-TW" w:eastAsia="zh-TW"/>
              </w:rPr>
              <w:t>组（独立组别）</w:t>
            </w:r>
          </w:p>
        </w:tc>
        <w:tc>
          <w:tcPr>
            <w:tcW w:w="154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numPr>
                <w:ilvl w:val="0"/>
                <w:numId w:val="5"/>
              </w:numPr>
              <w:spacing w:before="12" w:after="12"/>
              <w:jc w:val="center"/>
              <w:rPr>
                <w:rFonts w:ascii="宋体" w:eastAsia="宋体" w:hAnsi="宋体" w:cs="宋体"/>
                <w:lang w:val="zh-TW" w:eastAsia="zh-TW"/>
              </w:rPr>
            </w:pPr>
            <w:r>
              <w:rPr>
                <w:rFonts w:ascii="宋体" w:eastAsia="宋体" w:hAnsi="宋体" w:cs="宋体" w:hint="eastAsia"/>
                <w:lang w:val="zh-TW" w:eastAsia="zh-TW"/>
              </w:rPr>
              <w:t>按照说明书或标识的要求执行</w:t>
            </w:r>
          </w:p>
          <w:p w:rsidR="0094215E" w:rsidRDefault="003B343D">
            <w:pPr>
              <w:pStyle w:val="A5"/>
              <w:framePr w:wrap="auto"/>
              <w:numPr>
                <w:ilvl w:val="0"/>
                <w:numId w:val="5"/>
              </w:numPr>
              <w:spacing w:before="12" w:after="12"/>
              <w:jc w:val="center"/>
              <w:rPr>
                <w:rFonts w:ascii="宋体" w:eastAsia="宋体" w:hAnsi="宋体" w:cs="宋体"/>
                <w:lang w:val="zh-TW" w:eastAsia="zh-TW"/>
              </w:rPr>
            </w:pPr>
            <w:r>
              <w:rPr>
                <w:rFonts w:ascii="宋体" w:eastAsia="宋体" w:hAnsi="宋体" w:cs="宋体" w:hint="eastAsia"/>
                <w:lang w:val="zh-TW" w:eastAsia="zh-TW"/>
              </w:rPr>
              <w:t>说明书或标识对此无明确要求，试验中一律采取不带靠背的形式</w:t>
            </w: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rPr>
                <w:lang w:eastAsia="zh-CN"/>
              </w:rPr>
            </w:pPr>
          </w:p>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spacing w:before="12" w:after="12"/>
              <w:jc w:val="center"/>
            </w:pPr>
            <w:r>
              <w:rPr>
                <w:rFonts w:ascii="宋体" w:eastAsia="宋体" w:hAnsi="宋体" w:cs="宋体"/>
              </w:rPr>
              <w:t>II</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spacing w:before="12" w:after="12"/>
              <w:jc w:val="center"/>
            </w:pPr>
            <w:r>
              <w:rPr>
                <w:rFonts w:ascii="宋体" w:eastAsia="宋体" w:hAnsi="宋体" w:cs="宋体"/>
              </w:rPr>
              <w:t>p6</w:t>
            </w:r>
          </w:p>
        </w:tc>
        <w:tc>
          <w:tcPr>
            <w:tcW w:w="913"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492"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1521"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r>
      <w:tr w:rsidR="0094215E">
        <w:trPr>
          <w:trHeight w:val="1643"/>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spacing w:before="12" w:after="12"/>
              <w:jc w:val="center"/>
            </w:pPr>
            <w:r>
              <w:rPr>
                <w:rFonts w:ascii="宋体" w:eastAsia="宋体" w:hAnsi="宋体" w:cs="宋体"/>
              </w:rPr>
              <w:t>III</w:t>
            </w:r>
            <w:r>
              <w:rPr>
                <w:rFonts w:ascii="宋体" w:eastAsia="宋体" w:hAnsi="宋体" w:cs="宋体" w:hint="eastAsia"/>
                <w:lang w:val="zh-TW" w:eastAsia="zh-TW"/>
              </w:rPr>
              <w:t>组（独立组别）</w:t>
            </w:r>
          </w:p>
        </w:tc>
        <w:tc>
          <w:tcPr>
            <w:tcW w:w="1544"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rPr>
                <w:lang w:eastAsia="zh-CN"/>
              </w:rPr>
            </w:pP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rPr>
                <w:lang w:eastAsia="zh-CN"/>
              </w:rPr>
            </w:pPr>
          </w:p>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spacing w:before="12" w:after="12"/>
              <w:jc w:val="center"/>
            </w:pPr>
            <w:r>
              <w:rPr>
                <w:rFonts w:ascii="宋体" w:eastAsia="宋体" w:hAnsi="宋体" w:cs="宋体"/>
              </w:rPr>
              <w:t>III</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spacing w:before="12" w:after="12"/>
              <w:jc w:val="center"/>
            </w:pPr>
            <w:r>
              <w:rPr>
                <w:rFonts w:ascii="宋体" w:eastAsia="宋体" w:hAnsi="宋体" w:cs="宋体"/>
              </w:rPr>
              <w:t>p10</w:t>
            </w:r>
          </w:p>
        </w:tc>
        <w:tc>
          <w:tcPr>
            <w:tcW w:w="913"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492"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1521"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r>
      <w:tr w:rsidR="0094215E">
        <w:trPr>
          <w:trHeight w:val="310"/>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spacing w:before="12" w:after="12"/>
              <w:jc w:val="center"/>
            </w:pPr>
            <w:r>
              <w:rPr>
                <w:rFonts w:ascii="宋体" w:eastAsia="宋体" w:hAnsi="宋体" w:cs="宋体"/>
              </w:rPr>
              <w:t>0/I</w:t>
            </w:r>
            <w:r>
              <w:rPr>
                <w:rFonts w:ascii="宋体" w:eastAsia="宋体" w:hAnsi="宋体" w:cs="宋体" w:hint="eastAsia"/>
                <w:lang w:val="zh-TW" w:eastAsia="zh-TW"/>
              </w:rPr>
              <w:t>组</w:t>
            </w:r>
            <w:r>
              <w:rPr>
                <w:rFonts w:ascii="宋体" w:eastAsia="宋体" w:hAnsi="宋体" w:cs="宋体"/>
              </w:rPr>
              <w:t>(</w:t>
            </w:r>
            <w:r>
              <w:rPr>
                <w:rFonts w:ascii="宋体" w:eastAsia="宋体" w:hAnsi="宋体" w:cs="宋体" w:hint="eastAsia"/>
                <w:lang w:val="zh-TW" w:eastAsia="zh-TW"/>
              </w:rPr>
              <w:t>跨组别</w:t>
            </w:r>
            <w:r>
              <w:rPr>
                <w:rFonts w:ascii="宋体" w:eastAsia="宋体" w:hAnsi="宋体" w:cs="宋体"/>
              </w:rPr>
              <w:t>)</w:t>
            </w:r>
          </w:p>
        </w:tc>
        <w:tc>
          <w:tcPr>
            <w:tcW w:w="154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spacing w:before="12" w:after="12"/>
              <w:jc w:val="center"/>
            </w:pPr>
            <w:r>
              <w:rPr>
                <w:rFonts w:ascii="宋体" w:eastAsia="宋体" w:hAnsi="宋体" w:cs="宋体" w:hint="eastAsia"/>
                <w:lang w:val="zh-TW" w:eastAsia="zh-TW"/>
              </w:rPr>
              <w:t>不适用</w:t>
            </w: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49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spacing w:before="12" w:after="12"/>
              <w:jc w:val="center"/>
            </w:pPr>
            <w:r>
              <w:rPr>
                <w:rFonts w:ascii="宋体" w:eastAsia="宋体" w:hAnsi="宋体" w:cs="宋体"/>
              </w:rPr>
              <w:t>I</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spacing w:before="12" w:after="12"/>
              <w:jc w:val="center"/>
            </w:pPr>
            <w:r>
              <w:rPr>
                <w:rFonts w:ascii="宋体" w:eastAsia="宋体" w:hAnsi="宋体" w:cs="宋体"/>
              </w:rPr>
              <w:t>p3</w:t>
            </w:r>
          </w:p>
        </w:tc>
        <w:tc>
          <w:tcPr>
            <w:tcW w:w="913"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492"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1521"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r>
      <w:tr w:rsidR="0094215E">
        <w:trPr>
          <w:trHeight w:val="619"/>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spacing w:before="12" w:after="12"/>
              <w:jc w:val="center"/>
            </w:pPr>
            <w:r>
              <w:rPr>
                <w:rFonts w:ascii="宋体" w:eastAsia="宋体" w:hAnsi="宋体" w:cs="宋体"/>
              </w:rPr>
              <w:t>0+/I</w:t>
            </w:r>
            <w:r>
              <w:rPr>
                <w:rFonts w:ascii="宋体" w:eastAsia="宋体" w:hAnsi="宋体" w:cs="宋体" w:hint="eastAsia"/>
                <w:lang w:val="zh-TW" w:eastAsia="zh-TW"/>
              </w:rPr>
              <w:t>组</w:t>
            </w:r>
            <w:r>
              <w:rPr>
                <w:rFonts w:ascii="宋体" w:eastAsia="宋体" w:hAnsi="宋体" w:cs="宋体"/>
              </w:rPr>
              <w:t>(</w:t>
            </w:r>
            <w:r>
              <w:rPr>
                <w:rFonts w:ascii="宋体" w:eastAsia="宋体" w:hAnsi="宋体" w:cs="宋体" w:hint="eastAsia"/>
                <w:lang w:val="zh-TW" w:eastAsia="zh-TW"/>
              </w:rPr>
              <w:t>跨组别</w:t>
            </w:r>
            <w:r>
              <w:rPr>
                <w:rFonts w:ascii="宋体" w:eastAsia="宋体" w:hAnsi="宋体" w:cs="宋体"/>
              </w:rPr>
              <w:t>)</w:t>
            </w:r>
          </w:p>
        </w:tc>
        <w:tc>
          <w:tcPr>
            <w:tcW w:w="1544"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491"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913"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492"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1521"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r>
      <w:tr w:rsidR="0094215E">
        <w:trPr>
          <w:trHeight w:val="310"/>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spacing w:before="12" w:after="12"/>
              <w:jc w:val="center"/>
            </w:pPr>
            <w:r>
              <w:rPr>
                <w:rFonts w:ascii="宋体" w:eastAsia="宋体" w:hAnsi="宋体" w:cs="宋体"/>
              </w:rPr>
              <w:lastRenderedPageBreak/>
              <w:t>I/II</w:t>
            </w:r>
            <w:r>
              <w:rPr>
                <w:rFonts w:ascii="宋体" w:eastAsia="宋体" w:hAnsi="宋体" w:cs="宋体" w:hint="eastAsia"/>
                <w:lang w:val="zh-TW" w:eastAsia="zh-TW"/>
              </w:rPr>
              <w:t>组</w:t>
            </w:r>
            <w:r>
              <w:rPr>
                <w:rFonts w:ascii="宋体" w:eastAsia="宋体" w:hAnsi="宋体" w:cs="宋体"/>
              </w:rPr>
              <w:t>(</w:t>
            </w:r>
            <w:r>
              <w:rPr>
                <w:rFonts w:ascii="宋体" w:eastAsia="宋体" w:hAnsi="宋体" w:cs="宋体" w:hint="eastAsia"/>
                <w:lang w:val="zh-TW" w:eastAsia="zh-TW"/>
              </w:rPr>
              <w:t>跨组别</w:t>
            </w:r>
            <w:r>
              <w:rPr>
                <w:rFonts w:ascii="宋体" w:eastAsia="宋体" w:hAnsi="宋体" w:cs="宋体"/>
              </w:rPr>
              <w:t>)</w:t>
            </w:r>
          </w:p>
        </w:tc>
        <w:tc>
          <w:tcPr>
            <w:tcW w:w="1544"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491"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913"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492"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1521"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r>
      <w:tr w:rsidR="0094215E">
        <w:trPr>
          <w:trHeight w:val="2422"/>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spacing w:before="12" w:after="12"/>
              <w:jc w:val="center"/>
              <w:rPr>
                <w:rFonts w:ascii="宋体" w:eastAsia="宋体" w:hAnsi="宋体" w:cs="宋体"/>
              </w:rPr>
            </w:pPr>
            <w:r>
              <w:rPr>
                <w:rFonts w:ascii="宋体" w:eastAsia="宋体" w:hAnsi="宋体" w:cs="宋体"/>
              </w:rPr>
              <w:lastRenderedPageBreak/>
              <w:t>II/III</w:t>
            </w:r>
            <w:r>
              <w:rPr>
                <w:rFonts w:ascii="宋体" w:eastAsia="宋体" w:hAnsi="宋体" w:cs="宋体" w:hint="eastAsia"/>
                <w:lang w:val="zh-TW" w:eastAsia="zh-TW"/>
              </w:rPr>
              <w:t>组</w:t>
            </w:r>
          </w:p>
          <w:p w:rsidR="0094215E" w:rsidRDefault="003B343D">
            <w:pPr>
              <w:pStyle w:val="A5"/>
              <w:framePr w:wrap="auto"/>
              <w:spacing w:before="12" w:after="12"/>
              <w:jc w:val="center"/>
            </w:pPr>
            <w:r>
              <w:rPr>
                <w:rFonts w:ascii="宋体" w:eastAsia="宋体" w:hAnsi="宋体" w:cs="宋体"/>
              </w:rPr>
              <w:t>(</w:t>
            </w:r>
            <w:r>
              <w:rPr>
                <w:rFonts w:ascii="宋体" w:eastAsia="宋体" w:hAnsi="宋体" w:cs="宋体" w:hint="eastAsia"/>
                <w:lang w:val="zh-TW" w:eastAsia="zh-TW"/>
              </w:rPr>
              <w:t>跨组别</w:t>
            </w:r>
            <w:r>
              <w:rPr>
                <w:rFonts w:ascii="宋体" w:eastAsia="宋体" w:hAnsi="宋体" w:cs="宋体"/>
              </w:rPr>
              <w:t>)</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numPr>
                <w:ilvl w:val="0"/>
                <w:numId w:val="6"/>
              </w:numPr>
              <w:spacing w:before="12" w:after="12"/>
              <w:jc w:val="center"/>
              <w:rPr>
                <w:rFonts w:ascii="宋体" w:eastAsia="宋体" w:hAnsi="宋体" w:cs="宋体"/>
                <w:lang w:val="zh-TW" w:eastAsia="zh-TW"/>
              </w:rPr>
            </w:pPr>
            <w:r>
              <w:rPr>
                <w:rFonts w:ascii="宋体" w:eastAsia="宋体" w:hAnsi="宋体" w:cs="宋体" w:hint="eastAsia"/>
                <w:lang w:val="zh-TW" w:eastAsia="zh-TW"/>
              </w:rPr>
              <w:t>按照说明书或标识的要求执行</w:t>
            </w:r>
          </w:p>
          <w:p w:rsidR="0094215E" w:rsidRDefault="003B343D">
            <w:pPr>
              <w:pStyle w:val="A5"/>
              <w:framePr w:wrap="auto"/>
              <w:numPr>
                <w:ilvl w:val="0"/>
                <w:numId w:val="6"/>
              </w:numPr>
              <w:spacing w:before="12" w:after="12"/>
              <w:jc w:val="center"/>
              <w:rPr>
                <w:rFonts w:ascii="宋体" w:eastAsia="宋体" w:hAnsi="宋体" w:cs="宋体"/>
                <w:lang w:val="zh-TW" w:eastAsia="zh-TW"/>
              </w:rPr>
            </w:pPr>
            <w:r>
              <w:rPr>
                <w:rFonts w:ascii="宋体" w:eastAsia="宋体" w:hAnsi="宋体" w:cs="宋体" w:hint="eastAsia"/>
                <w:lang w:val="zh-TW" w:eastAsia="zh-TW"/>
              </w:rPr>
              <w:t>说明书或标识对此无明确要求，试验中一律采取不带靠背的形式</w:t>
            </w: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rPr>
                <w:lang w:eastAsia="zh-CN"/>
              </w:rPr>
            </w:pPr>
          </w:p>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spacing w:before="12" w:after="12"/>
              <w:jc w:val="center"/>
            </w:pPr>
            <w:r>
              <w:rPr>
                <w:rFonts w:ascii="宋体" w:eastAsia="宋体" w:hAnsi="宋体" w:cs="宋体"/>
              </w:rPr>
              <w:t>III</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spacing w:before="12" w:after="12"/>
              <w:jc w:val="center"/>
            </w:pPr>
            <w:r>
              <w:rPr>
                <w:rFonts w:ascii="宋体" w:eastAsia="宋体" w:hAnsi="宋体" w:cs="宋体"/>
              </w:rPr>
              <w:t>p10</w:t>
            </w:r>
          </w:p>
        </w:tc>
        <w:tc>
          <w:tcPr>
            <w:tcW w:w="913"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492"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1521"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r>
      <w:tr w:rsidR="0094215E">
        <w:trPr>
          <w:trHeight w:val="631"/>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spacing w:before="12" w:after="12"/>
              <w:jc w:val="center"/>
              <w:rPr>
                <w:rFonts w:ascii="宋体" w:eastAsia="宋体" w:hAnsi="宋体" w:cs="宋体"/>
              </w:rPr>
            </w:pPr>
            <w:r>
              <w:rPr>
                <w:rFonts w:ascii="宋体" w:eastAsia="宋体" w:hAnsi="宋体" w:cs="宋体"/>
              </w:rPr>
              <w:t>0/I/II</w:t>
            </w:r>
            <w:r>
              <w:rPr>
                <w:rFonts w:ascii="宋体" w:eastAsia="宋体" w:hAnsi="宋体" w:cs="宋体" w:hint="eastAsia"/>
                <w:lang w:val="zh-TW" w:eastAsia="zh-TW"/>
              </w:rPr>
              <w:t>组</w:t>
            </w:r>
          </w:p>
          <w:p w:rsidR="0094215E" w:rsidRDefault="003B343D">
            <w:pPr>
              <w:pStyle w:val="A5"/>
              <w:framePr w:wrap="auto"/>
              <w:spacing w:before="12" w:after="12"/>
              <w:jc w:val="center"/>
            </w:pPr>
            <w:r>
              <w:rPr>
                <w:rFonts w:ascii="宋体" w:eastAsia="宋体" w:hAnsi="宋体" w:cs="宋体"/>
              </w:rPr>
              <w:t>(</w:t>
            </w:r>
            <w:r>
              <w:rPr>
                <w:rFonts w:ascii="宋体" w:eastAsia="宋体" w:hAnsi="宋体" w:cs="宋体" w:hint="eastAsia"/>
                <w:lang w:val="zh-TW" w:eastAsia="zh-TW"/>
              </w:rPr>
              <w:t>跨组别</w:t>
            </w:r>
            <w:r>
              <w:rPr>
                <w:rFonts w:ascii="宋体" w:eastAsia="宋体" w:hAnsi="宋体" w:cs="宋体"/>
              </w:rPr>
              <w:t>)</w:t>
            </w:r>
          </w:p>
        </w:tc>
        <w:tc>
          <w:tcPr>
            <w:tcW w:w="154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spacing w:before="12" w:after="12"/>
              <w:jc w:val="center"/>
            </w:pPr>
            <w:r>
              <w:rPr>
                <w:rFonts w:ascii="宋体" w:eastAsia="宋体" w:hAnsi="宋体" w:cs="宋体" w:hint="eastAsia"/>
                <w:lang w:val="zh-TW" w:eastAsia="zh-TW"/>
              </w:rPr>
              <w:t>不适用</w:t>
            </w: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49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spacing w:before="12" w:after="12"/>
              <w:jc w:val="center"/>
            </w:pPr>
            <w:r>
              <w:rPr>
                <w:rFonts w:ascii="宋体" w:eastAsia="宋体" w:hAnsi="宋体" w:cs="宋体"/>
              </w:rPr>
              <w:t>I</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spacing w:before="12" w:after="12"/>
              <w:jc w:val="center"/>
            </w:pPr>
            <w:r>
              <w:rPr>
                <w:rFonts w:ascii="宋体" w:eastAsia="宋体" w:hAnsi="宋体" w:cs="宋体"/>
              </w:rPr>
              <w:t>p3</w:t>
            </w:r>
          </w:p>
        </w:tc>
        <w:tc>
          <w:tcPr>
            <w:tcW w:w="913"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492"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1521"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r>
      <w:tr w:rsidR="0094215E">
        <w:trPr>
          <w:trHeight w:val="631"/>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spacing w:before="12" w:after="12"/>
              <w:jc w:val="center"/>
              <w:rPr>
                <w:rFonts w:ascii="宋体" w:eastAsia="宋体" w:hAnsi="宋体" w:cs="宋体"/>
              </w:rPr>
            </w:pPr>
            <w:r>
              <w:rPr>
                <w:rFonts w:ascii="宋体" w:eastAsia="宋体" w:hAnsi="宋体" w:cs="宋体"/>
              </w:rPr>
              <w:t>0+/I/II</w:t>
            </w:r>
            <w:r>
              <w:rPr>
                <w:rFonts w:ascii="宋体" w:eastAsia="宋体" w:hAnsi="宋体" w:cs="宋体" w:hint="eastAsia"/>
                <w:lang w:val="zh-TW" w:eastAsia="zh-TW"/>
              </w:rPr>
              <w:t>组</w:t>
            </w:r>
          </w:p>
          <w:p w:rsidR="0094215E" w:rsidRDefault="003B343D">
            <w:pPr>
              <w:pStyle w:val="A5"/>
              <w:framePr w:wrap="auto"/>
              <w:spacing w:before="12" w:after="12"/>
              <w:jc w:val="center"/>
            </w:pPr>
            <w:r>
              <w:rPr>
                <w:rFonts w:ascii="宋体" w:eastAsia="宋体" w:hAnsi="宋体" w:cs="宋体"/>
              </w:rPr>
              <w:t>(</w:t>
            </w:r>
            <w:r>
              <w:rPr>
                <w:rFonts w:ascii="宋体" w:eastAsia="宋体" w:hAnsi="宋体" w:cs="宋体" w:hint="eastAsia"/>
                <w:lang w:val="zh-TW" w:eastAsia="zh-TW"/>
              </w:rPr>
              <w:t>跨组别</w:t>
            </w:r>
            <w:r>
              <w:rPr>
                <w:rFonts w:ascii="宋体" w:eastAsia="宋体" w:hAnsi="宋体" w:cs="宋体"/>
              </w:rPr>
              <w:t>)</w:t>
            </w:r>
          </w:p>
        </w:tc>
        <w:tc>
          <w:tcPr>
            <w:tcW w:w="1544"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491"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913"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492"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1521"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r>
      <w:tr w:rsidR="0094215E">
        <w:trPr>
          <w:trHeight w:val="542"/>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spacing w:before="12" w:after="12"/>
              <w:jc w:val="center"/>
              <w:rPr>
                <w:rFonts w:ascii="宋体" w:eastAsia="宋体" w:hAnsi="宋体" w:cs="宋体"/>
              </w:rPr>
            </w:pPr>
            <w:r>
              <w:rPr>
                <w:rFonts w:ascii="宋体" w:eastAsia="宋体" w:hAnsi="宋体" w:cs="宋体"/>
              </w:rPr>
              <w:t>I/II/III</w:t>
            </w:r>
          </w:p>
          <w:p w:rsidR="0094215E" w:rsidRDefault="003B343D">
            <w:pPr>
              <w:pStyle w:val="A5"/>
              <w:framePr w:wrap="auto"/>
              <w:spacing w:before="12" w:after="12"/>
              <w:jc w:val="center"/>
            </w:pPr>
            <w:r>
              <w:rPr>
                <w:rFonts w:ascii="宋体" w:eastAsia="宋体" w:hAnsi="宋体" w:cs="宋体"/>
              </w:rPr>
              <w:t>(</w:t>
            </w:r>
            <w:r>
              <w:rPr>
                <w:rFonts w:ascii="宋体" w:eastAsia="宋体" w:hAnsi="宋体" w:cs="宋体" w:hint="eastAsia"/>
                <w:lang w:val="zh-TW" w:eastAsia="zh-TW"/>
              </w:rPr>
              <w:t>跨组别</w:t>
            </w:r>
            <w:r>
              <w:rPr>
                <w:rFonts w:ascii="宋体" w:eastAsia="宋体" w:hAnsi="宋体" w:cs="宋体"/>
              </w:rPr>
              <w:t>)</w:t>
            </w:r>
          </w:p>
        </w:tc>
        <w:tc>
          <w:tcPr>
            <w:tcW w:w="1544"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491"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913"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492"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1521"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r>
      <w:tr w:rsidR="0094215E">
        <w:trPr>
          <w:trHeight w:val="542"/>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spacing w:before="12" w:after="12"/>
              <w:jc w:val="center"/>
              <w:rPr>
                <w:rFonts w:ascii="宋体" w:eastAsia="宋体" w:hAnsi="宋体" w:cs="宋体"/>
              </w:rPr>
            </w:pPr>
            <w:r>
              <w:rPr>
                <w:rFonts w:ascii="宋体" w:eastAsia="宋体" w:hAnsi="宋体" w:cs="宋体"/>
              </w:rPr>
              <w:t>0/I/II/III</w:t>
            </w:r>
          </w:p>
          <w:p w:rsidR="0094215E" w:rsidRDefault="003B343D">
            <w:pPr>
              <w:pStyle w:val="A5"/>
              <w:framePr w:wrap="auto"/>
              <w:spacing w:before="12" w:after="12"/>
              <w:jc w:val="center"/>
            </w:pPr>
            <w:r>
              <w:rPr>
                <w:rFonts w:ascii="宋体" w:eastAsia="宋体" w:hAnsi="宋体" w:cs="宋体"/>
              </w:rPr>
              <w:t>(</w:t>
            </w:r>
            <w:r>
              <w:rPr>
                <w:rFonts w:ascii="宋体" w:eastAsia="宋体" w:hAnsi="宋体" w:cs="宋体" w:hint="eastAsia"/>
                <w:lang w:val="zh-TW" w:eastAsia="zh-TW"/>
              </w:rPr>
              <w:t>跨组别</w:t>
            </w:r>
            <w:r>
              <w:rPr>
                <w:rFonts w:ascii="宋体" w:eastAsia="宋体" w:hAnsi="宋体" w:cs="宋体"/>
              </w:rPr>
              <w:t>)</w:t>
            </w:r>
          </w:p>
        </w:tc>
        <w:tc>
          <w:tcPr>
            <w:tcW w:w="1544"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491"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913"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492"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1521"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r>
      <w:tr w:rsidR="0094215E">
        <w:trPr>
          <w:trHeight w:val="542"/>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spacing w:before="12" w:after="12"/>
              <w:jc w:val="center"/>
              <w:rPr>
                <w:rFonts w:ascii="宋体" w:eastAsia="宋体" w:hAnsi="宋体" w:cs="宋体"/>
              </w:rPr>
            </w:pPr>
            <w:r>
              <w:rPr>
                <w:rFonts w:ascii="宋体" w:eastAsia="宋体" w:hAnsi="宋体" w:cs="宋体"/>
              </w:rPr>
              <w:t>0+/I/II/III</w:t>
            </w:r>
          </w:p>
          <w:p w:rsidR="0094215E" w:rsidRDefault="003B343D">
            <w:pPr>
              <w:pStyle w:val="A5"/>
              <w:framePr w:wrap="auto"/>
              <w:spacing w:before="12" w:after="12"/>
              <w:jc w:val="center"/>
            </w:pPr>
            <w:r>
              <w:rPr>
                <w:rFonts w:ascii="宋体" w:eastAsia="宋体" w:hAnsi="宋体" w:cs="宋体"/>
              </w:rPr>
              <w:t>(</w:t>
            </w:r>
            <w:r>
              <w:rPr>
                <w:rFonts w:ascii="宋体" w:eastAsia="宋体" w:hAnsi="宋体" w:cs="宋体" w:hint="eastAsia"/>
                <w:lang w:val="zh-TW" w:eastAsia="zh-TW"/>
              </w:rPr>
              <w:t>跨组别</w:t>
            </w:r>
            <w:r>
              <w:rPr>
                <w:rFonts w:ascii="宋体" w:eastAsia="宋体" w:hAnsi="宋体" w:cs="宋体"/>
              </w:rPr>
              <w:t>)</w:t>
            </w:r>
          </w:p>
        </w:tc>
        <w:tc>
          <w:tcPr>
            <w:tcW w:w="1544"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491"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913"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492"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c>
          <w:tcPr>
            <w:tcW w:w="1521" w:type="dxa"/>
            <w:vMerge/>
            <w:tcBorders>
              <w:top w:val="single" w:sz="4" w:space="0" w:color="000000"/>
              <w:left w:val="single" w:sz="4" w:space="0" w:color="000000"/>
              <w:bottom w:val="single" w:sz="4" w:space="0" w:color="000000"/>
              <w:right w:val="single" w:sz="4" w:space="0" w:color="000000"/>
            </w:tcBorders>
            <w:shd w:val="clear" w:color="auto" w:fill="auto"/>
          </w:tcPr>
          <w:p w:rsidR="0094215E" w:rsidRDefault="0094215E">
            <w:pPr>
              <w:framePr w:wrap="around"/>
            </w:pPr>
          </w:p>
        </w:tc>
      </w:tr>
    </w:tbl>
    <w:p w:rsidR="0094215E" w:rsidRDefault="0094215E">
      <w:pPr>
        <w:pStyle w:val="A5"/>
        <w:framePr w:wrap="auto"/>
        <w:rPr>
          <w:rFonts w:ascii="宋体" w:eastAsia="宋体" w:hAnsi="宋体" w:cs="宋体"/>
          <w:lang w:val="zh-TW" w:eastAsia="zh-TW"/>
        </w:rPr>
      </w:pPr>
    </w:p>
    <w:p w:rsidR="0094215E" w:rsidRDefault="0094215E">
      <w:pPr>
        <w:pStyle w:val="A5"/>
        <w:framePr w:wrap="auto"/>
        <w:spacing w:line="324" w:lineRule="auto"/>
        <w:rPr>
          <w:rFonts w:ascii="宋体" w:eastAsia="宋体" w:hAnsi="宋体" w:cs="宋体"/>
        </w:rPr>
      </w:pPr>
    </w:p>
    <w:p w:rsidR="0094215E" w:rsidRDefault="0094215E">
      <w:pPr>
        <w:pStyle w:val="A5"/>
        <w:framePr w:wrap="auto"/>
        <w:spacing w:line="324" w:lineRule="auto"/>
        <w:rPr>
          <w:rFonts w:ascii="宋体" w:eastAsia="宋体" w:hAnsi="宋体" w:cs="宋体"/>
        </w:rPr>
      </w:pPr>
    </w:p>
    <w:p w:rsidR="0094215E" w:rsidRDefault="0094215E">
      <w:pPr>
        <w:pStyle w:val="A5"/>
        <w:framePr w:wrap="auto"/>
        <w:spacing w:line="324" w:lineRule="auto"/>
        <w:rPr>
          <w:rFonts w:ascii="宋体" w:eastAsia="宋体" w:hAnsi="宋体" w:cs="宋体"/>
        </w:rPr>
      </w:pPr>
    </w:p>
    <w:p w:rsidR="0094215E" w:rsidRDefault="0094215E">
      <w:pPr>
        <w:pStyle w:val="A5"/>
        <w:framePr w:wrap="auto"/>
        <w:spacing w:line="324" w:lineRule="auto"/>
        <w:rPr>
          <w:rFonts w:ascii="宋体" w:eastAsia="宋体" w:hAnsi="宋体" w:cs="宋体"/>
        </w:rPr>
      </w:pPr>
    </w:p>
    <w:p w:rsidR="0094215E" w:rsidRDefault="0094215E">
      <w:pPr>
        <w:pStyle w:val="A5"/>
        <w:framePr w:wrap="auto"/>
        <w:spacing w:line="324" w:lineRule="auto"/>
        <w:rPr>
          <w:rFonts w:ascii="宋体" w:eastAsia="宋体" w:hAnsi="宋体" w:cs="宋体"/>
        </w:rPr>
      </w:pPr>
    </w:p>
    <w:p w:rsidR="0094215E" w:rsidRDefault="0094215E">
      <w:pPr>
        <w:pStyle w:val="A5"/>
        <w:framePr w:wrap="auto"/>
        <w:spacing w:line="324" w:lineRule="auto"/>
        <w:rPr>
          <w:rFonts w:ascii="宋体" w:eastAsia="宋体" w:hAnsi="宋体" w:cs="宋体"/>
        </w:rPr>
      </w:pPr>
    </w:p>
    <w:p w:rsidR="0094215E" w:rsidRDefault="0094215E">
      <w:pPr>
        <w:pStyle w:val="A5"/>
        <w:framePr w:wrap="auto"/>
        <w:spacing w:line="324" w:lineRule="auto"/>
        <w:rPr>
          <w:rFonts w:ascii="宋体" w:eastAsia="宋体" w:hAnsi="宋体" w:cs="宋体"/>
        </w:rPr>
      </w:pPr>
    </w:p>
    <w:p w:rsidR="0094215E" w:rsidRDefault="0094215E">
      <w:pPr>
        <w:pStyle w:val="A5"/>
        <w:framePr w:wrap="auto"/>
        <w:spacing w:line="324" w:lineRule="auto"/>
        <w:rPr>
          <w:rFonts w:ascii="宋体" w:eastAsia="宋体" w:hAnsi="宋体" w:cs="宋体"/>
        </w:rPr>
      </w:pPr>
    </w:p>
    <w:p w:rsidR="0094215E" w:rsidRDefault="0094215E">
      <w:pPr>
        <w:pStyle w:val="A5"/>
        <w:framePr w:wrap="auto"/>
        <w:spacing w:line="324" w:lineRule="auto"/>
        <w:rPr>
          <w:rFonts w:ascii="宋体" w:eastAsia="宋体" w:hAnsi="宋体" w:cs="宋体"/>
        </w:rPr>
      </w:pPr>
    </w:p>
    <w:p w:rsidR="0094215E" w:rsidRDefault="0094215E">
      <w:pPr>
        <w:pStyle w:val="A5"/>
        <w:framePr w:wrap="auto"/>
        <w:spacing w:line="324" w:lineRule="auto"/>
        <w:rPr>
          <w:rFonts w:ascii="宋体" w:eastAsia="宋体" w:hAnsi="宋体" w:cs="宋体"/>
        </w:rPr>
      </w:pPr>
    </w:p>
    <w:p w:rsidR="0094215E" w:rsidRDefault="0094215E">
      <w:pPr>
        <w:pStyle w:val="A5"/>
        <w:framePr w:wrap="auto"/>
        <w:rPr>
          <w:rFonts w:ascii="仿宋_GB2312" w:eastAsia="仿宋_GB2312" w:hAnsi="仿宋_GB2312" w:cs="仿宋_GB2312"/>
          <w:sz w:val="28"/>
          <w:szCs w:val="28"/>
        </w:rPr>
      </w:pPr>
    </w:p>
    <w:p w:rsidR="0094215E" w:rsidRDefault="0094215E">
      <w:pPr>
        <w:pStyle w:val="A5"/>
        <w:framePr w:wrap="auto"/>
        <w:rPr>
          <w:rFonts w:ascii="仿宋_GB2312" w:eastAsia="仿宋_GB2312" w:hAnsi="仿宋_GB2312" w:cs="仿宋_GB2312"/>
          <w:sz w:val="28"/>
          <w:szCs w:val="28"/>
        </w:rPr>
      </w:pPr>
    </w:p>
    <w:p w:rsidR="0094215E" w:rsidRDefault="0094215E">
      <w:pPr>
        <w:pStyle w:val="A5"/>
        <w:framePr w:wrap="auto"/>
        <w:rPr>
          <w:rFonts w:ascii="仿宋_GB2312" w:eastAsia="仿宋_GB2312" w:hAnsi="仿宋_GB2312" w:cs="仿宋_GB2312"/>
          <w:sz w:val="28"/>
          <w:szCs w:val="28"/>
        </w:rPr>
      </w:pPr>
    </w:p>
    <w:p w:rsidR="0094215E" w:rsidRDefault="0094215E">
      <w:pPr>
        <w:pStyle w:val="A5"/>
        <w:framePr w:wrap="auto"/>
        <w:rPr>
          <w:rFonts w:ascii="仿宋_GB2312" w:eastAsia="仿宋_GB2312" w:hAnsi="仿宋_GB2312" w:cs="仿宋_GB2312"/>
          <w:sz w:val="28"/>
          <w:szCs w:val="28"/>
        </w:rPr>
      </w:pPr>
    </w:p>
    <w:p w:rsidR="0094215E" w:rsidRDefault="0094215E">
      <w:pPr>
        <w:pStyle w:val="A5"/>
        <w:framePr w:wrap="auto"/>
        <w:rPr>
          <w:rFonts w:ascii="仿宋_GB2312" w:eastAsia="仿宋_GB2312" w:hAnsi="仿宋_GB2312" w:cs="仿宋_GB2312"/>
          <w:sz w:val="28"/>
          <w:szCs w:val="28"/>
        </w:rPr>
      </w:pPr>
    </w:p>
    <w:p w:rsidR="0094215E" w:rsidRDefault="0094215E">
      <w:pPr>
        <w:pStyle w:val="A5"/>
        <w:framePr w:wrap="auto"/>
        <w:jc w:val="center"/>
        <w:outlineLvl w:val="0"/>
        <w:rPr>
          <w:rFonts w:ascii="方正小标宋简体" w:eastAsia="方正小标宋简体" w:hAnsi="方正小标宋简体" w:cs="方正小标宋简体"/>
          <w:sz w:val="44"/>
          <w:szCs w:val="44"/>
        </w:rPr>
      </w:pPr>
    </w:p>
    <w:p w:rsidR="0094215E" w:rsidRPr="00DC236E" w:rsidRDefault="0094215E">
      <w:pPr>
        <w:pStyle w:val="A5"/>
        <w:framePr w:wrap="auto"/>
        <w:outlineLvl w:val="0"/>
        <w:rPr>
          <w:rFonts w:ascii="方正小标宋简体" w:eastAsia="PMingLiU" w:hAnsi="方正小标宋简体" w:cs="方正小标宋简体"/>
          <w:sz w:val="44"/>
          <w:szCs w:val="44"/>
          <w:lang w:val="zh-TW" w:eastAsia="zh-TW"/>
        </w:rPr>
      </w:pPr>
    </w:p>
    <w:p w:rsidR="0094215E" w:rsidRPr="00A50FBF" w:rsidRDefault="00A50FBF" w:rsidP="00A50FBF">
      <w:pPr>
        <w:pStyle w:val="A5"/>
        <w:framePr w:wrap="auto"/>
        <w:jc w:val="center"/>
        <w:outlineLvl w:val="0"/>
        <w:rPr>
          <w:rFonts w:ascii="方正小标宋简体" w:eastAsia="方正小标宋简体" w:hAnsi="方正小标宋简体" w:cs="方正小标宋简体" w:hint="eastAsia"/>
          <w:sz w:val="44"/>
          <w:szCs w:val="44"/>
          <w:lang w:val="zh-TW" w:eastAsia="zh-TW"/>
        </w:rPr>
      </w:pPr>
      <w:r w:rsidRPr="00A50FBF">
        <w:rPr>
          <w:rFonts w:ascii="方正小标宋简体" w:eastAsia="方正小标宋简体" w:hAnsi="方正小标宋简体" w:cs="方正小标宋简体" w:hint="eastAsia"/>
          <w:sz w:val="44"/>
          <w:szCs w:val="44"/>
          <w:lang w:val="zh-TW"/>
        </w:rPr>
        <w:lastRenderedPageBreak/>
        <w:t>2021年</w:t>
      </w:r>
      <w:r w:rsidRPr="00A50FBF">
        <w:rPr>
          <w:rFonts w:ascii="方正小标宋简体" w:eastAsia="方正小标宋简体" w:hAnsi="方正小标宋简体" w:cs="方正小标宋简体" w:hint="eastAsia"/>
          <w:sz w:val="44"/>
          <w:szCs w:val="44"/>
          <w:lang w:val="zh-TW" w:eastAsia="zh-TW"/>
        </w:rPr>
        <w:t>天津市北辰区</w:t>
      </w:r>
      <w:r w:rsidR="003B343D" w:rsidRPr="00A50FBF">
        <w:rPr>
          <w:rFonts w:ascii="方正小标宋简体" w:eastAsia="方正小标宋简体" w:hAnsi="方正小标宋简体" w:cs="方正小标宋简体" w:hint="eastAsia"/>
          <w:sz w:val="44"/>
          <w:szCs w:val="44"/>
          <w:lang w:val="zh-TW" w:eastAsia="zh-TW"/>
        </w:rPr>
        <w:t>机动车儿童乘员用约束系统产品</w:t>
      </w:r>
      <w:r w:rsidRPr="00A50FBF">
        <w:rPr>
          <w:rFonts w:ascii="方正小标宋简体" w:eastAsia="方正小标宋简体" w:hAnsi="方正小标宋简体" w:cs="方正小标宋简体" w:hint="eastAsia"/>
          <w:sz w:val="44"/>
          <w:szCs w:val="44"/>
          <w:lang w:val="zh-TW"/>
        </w:rPr>
        <w:t>质量</w:t>
      </w:r>
      <w:r w:rsidR="003B343D" w:rsidRPr="00A50FBF">
        <w:rPr>
          <w:rFonts w:ascii="方正小标宋简体" w:eastAsia="方正小标宋简体" w:hAnsi="方正小标宋简体" w:cs="方正小标宋简体" w:hint="eastAsia"/>
          <w:sz w:val="44"/>
          <w:szCs w:val="44"/>
          <w:lang w:val="zh-TW" w:eastAsia="zh-TW"/>
        </w:rPr>
        <w:t>监督抽查实施细则</w:t>
      </w:r>
    </w:p>
    <w:p w:rsidR="0094215E" w:rsidRDefault="003B343D">
      <w:pPr>
        <w:pStyle w:val="A5"/>
        <w:framePr w:wrap="auto"/>
        <w:jc w:val="left"/>
        <w:rPr>
          <w:rFonts w:ascii="黑体" w:eastAsia="黑体" w:hAnsi="黑体" w:cs="黑体"/>
          <w:sz w:val="32"/>
          <w:szCs w:val="32"/>
        </w:rPr>
      </w:pPr>
      <w:r>
        <w:rPr>
          <w:rFonts w:ascii="黑体" w:eastAsia="黑体" w:hAnsi="黑体" w:cs="黑体"/>
          <w:sz w:val="32"/>
          <w:szCs w:val="32"/>
        </w:rPr>
        <w:t>1</w:t>
      </w:r>
      <w:r>
        <w:rPr>
          <w:rFonts w:ascii="黑体" w:eastAsia="黑体" w:hAnsi="黑体" w:cs="黑体"/>
          <w:sz w:val="32"/>
          <w:szCs w:val="32"/>
          <w:lang w:val="zh-TW" w:eastAsia="zh-TW"/>
        </w:rPr>
        <w:t>、适用范围</w:t>
      </w:r>
    </w:p>
    <w:p w:rsidR="0094215E" w:rsidRDefault="003B343D">
      <w:pPr>
        <w:pStyle w:val="A5"/>
        <w:framePr w:wrap="auto"/>
        <w:spacing w:line="360" w:lineRule="auto"/>
        <w:ind w:firstLine="640"/>
        <w:rPr>
          <w:rFonts w:ascii="仿宋" w:eastAsia="仿宋" w:hAnsi="仿宋" w:cs="仿宋"/>
          <w:sz w:val="32"/>
          <w:szCs w:val="32"/>
          <w:lang w:val="zh-TW" w:eastAsia="zh-TW"/>
        </w:rPr>
      </w:pPr>
      <w:r>
        <w:rPr>
          <w:rFonts w:ascii="仿宋" w:eastAsia="仿宋" w:hAnsi="仿宋" w:cs="仿宋"/>
          <w:sz w:val="32"/>
          <w:szCs w:val="32"/>
          <w:lang w:val="zh-TW" w:eastAsia="zh-TW"/>
        </w:rPr>
        <w:t>本方案适用于</w:t>
      </w:r>
      <w:r>
        <w:rPr>
          <w:rFonts w:ascii="仿宋" w:eastAsia="仿宋" w:hAnsi="仿宋" w:cs="仿宋"/>
          <w:spacing w:val="-6"/>
          <w:sz w:val="32"/>
          <w:szCs w:val="32"/>
          <w:lang w:val="zh-TW" w:eastAsia="zh-TW"/>
        </w:rPr>
        <w:t>机动车儿童乘员用约束系统</w:t>
      </w:r>
      <w:r>
        <w:rPr>
          <w:rFonts w:ascii="仿宋" w:eastAsia="仿宋" w:hAnsi="仿宋" w:cs="仿宋"/>
          <w:sz w:val="32"/>
          <w:szCs w:val="32"/>
          <w:lang w:val="zh-TW" w:eastAsia="zh-TW"/>
        </w:rPr>
        <w:t>产品监督抽查，监督抽查产品范围为</w:t>
      </w:r>
      <w:r>
        <w:rPr>
          <w:rFonts w:ascii="仿宋" w:eastAsia="仿宋" w:hAnsi="仿宋" w:cs="仿宋"/>
          <w:spacing w:val="-6"/>
          <w:sz w:val="32"/>
          <w:szCs w:val="32"/>
          <w:lang w:val="zh-TW" w:eastAsia="zh-TW"/>
        </w:rPr>
        <w:t>机动车儿童乘员用约束系统</w:t>
      </w:r>
      <w:r>
        <w:rPr>
          <w:rFonts w:ascii="仿宋" w:eastAsia="仿宋" w:hAnsi="仿宋" w:cs="仿宋"/>
          <w:sz w:val="32"/>
          <w:szCs w:val="32"/>
          <w:lang w:val="zh-TW" w:eastAsia="zh-TW"/>
        </w:rPr>
        <w:t>产品。</w:t>
      </w:r>
    </w:p>
    <w:p w:rsidR="0094215E" w:rsidRDefault="003B343D">
      <w:pPr>
        <w:pStyle w:val="A5"/>
        <w:framePr w:wrap="auto"/>
        <w:jc w:val="left"/>
        <w:rPr>
          <w:rFonts w:ascii="黑体" w:eastAsia="黑体" w:hAnsi="黑体" w:cs="黑体"/>
          <w:sz w:val="32"/>
          <w:szCs w:val="32"/>
        </w:rPr>
      </w:pPr>
      <w:r>
        <w:rPr>
          <w:rFonts w:ascii="黑体" w:eastAsia="黑体" w:hAnsi="黑体" w:cs="黑体"/>
          <w:sz w:val="32"/>
          <w:szCs w:val="32"/>
        </w:rPr>
        <w:t>2</w:t>
      </w:r>
      <w:r>
        <w:rPr>
          <w:rFonts w:ascii="黑体" w:eastAsia="黑体" w:hAnsi="黑体" w:cs="黑体"/>
          <w:sz w:val="32"/>
          <w:szCs w:val="32"/>
          <w:lang w:val="zh-TW" w:eastAsia="zh-TW"/>
        </w:rPr>
        <w:t>、检验依据</w:t>
      </w:r>
    </w:p>
    <w:p w:rsidR="0094215E" w:rsidRDefault="003B343D">
      <w:pPr>
        <w:pStyle w:val="A5"/>
        <w:framePr w:wrap="auto"/>
        <w:spacing w:line="360" w:lineRule="auto"/>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 xml:space="preserve">   </w:t>
      </w:r>
      <w:r>
        <w:rPr>
          <w:rFonts w:ascii="仿宋" w:eastAsia="仿宋" w:hAnsi="仿宋" w:cs="仿宋"/>
          <w:sz w:val="32"/>
          <w:szCs w:val="32"/>
        </w:rPr>
        <w:t>GB 27887-2011</w:t>
      </w:r>
      <w:r>
        <w:rPr>
          <w:rFonts w:ascii="仿宋" w:eastAsia="仿宋" w:hAnsi="仿宋" w:cs="仿宋" w:hint="eastAsia"/>
          <w:sz w:val="32"/>
          <w:szCs w:val="32"/>
        </w:rPr>
        <w:t xml:space="preserve"> </w:t>
      </w:r>
      <w:r>
        <w:rPr>
          <w:rFonts w:ascii="仿宋" w:eastAsia="仿宋" w:hAnsi="仿宋" w:cs="仿宋"/>
          <w:spacing w:val="-6"/>
          <w:sz w:val="32"/>
          <w:szCs w:val="32"/>
          <w:lang w:val="zh-TW" w:eastAsia="zh-TW"/>
        </w:rPr>
        <w:t>机动车儿童乘员用约束系统</w:t>
      </w:r>
    </w:p>
    <w:p w:rsidR="0094215E" w:rsidRDefault="003B343D">
      <w:pPr>
        <w:pStyle w:val="A5"/>
        <w:framePr w:wrap="auto"/>
        <w:spacing w:line="360" w:lineRule="auto"/>
        <w:ind w:firstLineChars="200" w:firstLine="628"/>
        <w:rPr>
          <w:rFonts w:ascii="仿宋" w:eastAsia="仿宋" w:hAnsi="仿宋" w:cs="仿宋"/>
          <w:spacing w:val="-6"/>
          <w:sz w:val="32"/>
          <w:szCs w:val="32"/>
          <w:lang w:val="zh-TW" w:eastAsia="zh-TW"/>
        </w:rPr>
      </w:pPr>
      <w:r>
        <w:rPr>
          <w:rFonts w:ascii="仿宋" w:eastAsia="仿宋" w:hAnsi="仿宋" w:cs="仿宋"/>
          <w:spacing w:val="-6"/>
          <w:sz w:val="32"/>
          <w:szCs w:val="32"/>
          <w:lang w:val="zh-TW" w:eastAsia="zh-TW"/>
        </w:rPr>
        <w:t>现行有效的企业标准、地方标准、团体标准及产品明示质量要求</w:t>
      </w:r>
    </w:p>
    <w:p w:rsidR="0094215E" w:rsidRDefault="003B343D">
      <w:pPr>
        <w:pStyle w:val="A5"/>
        <w:framePr w:wrap="auto"/>
        <w:jc w:val="left"/>
        <w:rPr>
          <w:rFonts w:ascii="黑体" w:eastAsia="黑体" w:hAnsi="黑体" w:cs="黑体"/>
          <w:sz w:val="32"/>
          <w:szCs w:val="32"/>
        </w:rPr>
      </w:pPr>
      <w:r>
        <w:rPr>
          <w:rFonts w:ascii="黑体" w:eastAsia="黑体" w:hAnsi="黑体" w:cs="黑体"/>
          <w:sz w:val="32"/>
          <w:szCs w:val="32"/>
        </w:rPr>
        <w:t>3</w:t>
      </w:r>
      <w:r>
        <w:rPr>
          <w:rFonts w:ascii="黑体" w:eastAsia="黑体" w:hAnsi="黑体" w:cs="黑体"/>
          <w:sz w:val="32"/>
          <w:szCs w:val="32"/>
          <w:lang w:val="zh-TW" w:eastAsia="zh-TW"/>
        </w:rPr>
        <w:t>、检验项目</w:t>
      </w:r>
    </w:p>
    <w:p w:rsidR="0094215E" w:rsidRDefault="003B343D">
      <w:pPr>
        <w:pStyle w:val="A5"/>
        <w:framePr w:wrap="auto"/>
        <w:ind w:firstLine="640"/>
        <w:rPr>
          <w:rFonts w:ascii="仿宋" w:eastAsia="仿宋" w:hAnsi="仿宋" w:cs="仿宋"/>
          <w:sz w:val="32"/>
          <w:szCs w:val="32"/>
          <w:lang w:val="zh-TW" w:eastAsia="zh-TW"/>
        </w:rPr>
      </w:pPr>
      <w:r>
        <w:rPr>
          <w:rFonts w:ascii="仿宋" w:eastAsia="仿宋" w:hAnsi="仿宋" w:cs="仿宋"/>
          <w:sz w:val="32"/>
          <w:szCs w:val="32"/>
        </w:rPr>
        <w:t xml:space="preserve">3.1 </w:t>
      </w:r>
      <w:r>
        <w:rPr>
          <w:rFonts w:ascii="仿宋" w:eastAsia="仿宋" w:hAnsi="仿宋" w:cs="仿宋"/>
          <w:spacing w:val="-6"/>
          <w:sz w:val="32"/>
          <w:szCs w:val="32"/>
          <w:lang w:val="zh-TW" w:eastAsia="zh-TW"/>
        </w:rPr>
        <w:t>机动车儿童乘员用约束系统</w:t>
      </w:r>
      <w:r>
        <w:rPr>
          <w:rFonts w:ascii="仿宋" w:eastAsia="仿宋" w:hAnsi="仿宋" w:cs="仿宋"/>
          <w:sz w:val="32"/>
          <w:szCs w:val="32"/>
          <w:lang w:val="zh-TW" w:eastAsia="zh-TW"/>
        </w:rPr>
        <w:t>产品检验项目见表</w:t>
      </w:r>
      <w:r>
        <w:rPr>
          <w:rFonts w:ascii="仿宋" w:eastAsia="仿宋" w:hAnsi="仿宋" w:cs="仿宋"/>
          <w:sz w:val="32"/>
          <w:szCs w:val="32"/>
        </w:rPr>
        <w:t>1</w:t>
      </w:r>
      <w:r>
        <w:rPr>
          <w:rFonts w:ascii="仿宋" w:eastAsia="仿宋" w:hAnsi="仿宋" w:cs="仿宋"/>
          <w:sz w:val="32"/>
          <w:szCs w:val="32"/>
          <w:lang w:val="zh-TW" w:eastAsia="zh-TW"/>
        </w:rPr>
        <w:t>。</w:t>
      </w:r>
    </w:p>
    <w:p w:rsidR="0094215E" w:rsidRDefault="003B343D">
      <w:pPr>
        <w:pStyle w:val="A5"/>
        <w:framePr w:wrap="auto"/>
        <w:jc w:val="center"/>
        <w:rPr>
          <w:rFonts w:ascii="仿宋" w:eastAsia="仿宋" w:hAnsi="仿宋" w:cs="仿宋"/>
          <w:sz w:val="32"/>
          <w:szCs w:val="32"/>
          <w:lang w:val="zh-TW" w:eastAsia="zh-TW"/>
        </w:rPr>
      </w:pPr>
      <w:r>
        <w:rPr>
          <w:rFonts w:ascii="仿宋" w:eastAsia="仿宋" w:hAnsi="仿宋" w:cs="仿宋" w:hint="eastAsia"/>
          <w:sz w:val="32"/>
          <w:szCs w:val="32"/>
          <w:lang w:val="zh-TW" w:eastAsia="zh-TW"/>
        </w:rPr>
        <w:t>表1检验项目</w:t>
      </w:r>
    </w:p>
    <w:tbl>
      <w:tblPr>
        <w:tblW w:w="890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CellMar>
          <w:left w:w="10" w:type="dxa"/>
          <w:right w:w="10" w:type="dxa"/>
        </w:tblCellMar>
        <w:tblLook w:val="04A0" w:firstRow="1" w:lastRow="0" w:firstColumn="1" w:lastColumn="0" w:noHBand="0" w:noVBand="1"/>
      </w:tblPr>
      <w:tblGrid>
        <w:gridCol w:w="1647"/>
        <w:gridCol w:w="3105"/>
        <w:gridCol w:w="4155"/>
      </w:tblGrid>
      <w:tr w:rsidR="0094215E">
        <w:trPr>
          <w:trHeight w:val="410"/>
          <w:tblHeader/>
          <w:jc w:val="center"/>
        </w:trPr>
        <w:tc>
          <w:tcPr>
            <w:tcW w:w="1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jc w:val="center"/>
            </w:pPr>
            <w:r>
              <w:rPr>
                <w:rFonts w:ascii="仿宋" w:eastAsia="仿宋" w:hAnsi="仿宋" w:cs="仿宋" w:hint="eastAsia"/>
                <w:b/>
                <w:bCs/>
                <w:sz w:val="28"/>
                <w:szCs w:val="28"/>
                <w:lang w:val="zh-TW" w:eastAsia="zh-TW"/>
              </w:rPr>
              <w:t>产品名称</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jc w:val="center"/>
            </w:pPr>
            <w:r>
              <w:rPr>
                <w:rFonts w:ascii="仿宋" w:eastAsia="仿宋" w:hAnsi="仿宋" w:cs="仿宋" w:hint="eastAsia"/>
                <w:b/>
                <w:bCs/>
                <w:sz w:val="28"/>
                <w:szCs w:val="28"/>
                <w:lang w:val="zh-TW" w:eastAsia="zh-TW"/>
              </w:rPr>
              <w:t>检验项目</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jc w:val="center"/>
            </w:pPr>
            <w:r>
              <w:rPr>
                <w:rFonts w:ascii="仿宋" w:eastAsia="仿宋" w:hAnsi="仿宋" w:cs="仿宋" w:hint="eastAsia"/>
                <w:b/>
                <w:bCs/>
                <w:sz w:val="28"/>
                <w:szCs w:val="28"/>
                <w:lang w:val="zh-TW" w:eastAsia="zh-TW"/>
              </w:rPr>
              <w:t>试验方法标准条款</w:t>
            </w:r>
          </w:p>
        </w:tc>
      </w:tr>
      <w:tr w:rsidR="0094215E">
        <w:tblPrEx>
          <w:shd w:val="clear" w:color="auto" w:fill="CED7E7"/>
        </w:tblPrEx>
        <w:trPr>
          <w:trHeight w:val="810"/>
          <w:jc w:val="center"/>
        </w:trPr>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jc w:val="center"/>
            </w:pPr>
            <w:r>
              <w:rPr>
                <w:rFonts w:ascii="仿宋" w:eastAsia="仿宋" w:hAnsi="仿宋" w:cs="仿宋" w:hint="eastAsia"/>
                <w:spacing w:val="-6"/>
                <w:sz w:val="32"/>
                <w:szCs w:val="32"/>
                <w:lang w:val="zh-TW" w:eastAsia="zh-TW"/>
              </w:rPr>
              <w:t>机动车儿童乘员用约束系统</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jc w:val="center"/>
            </w:pPr>
            <w:r>
              <w:rPr>
                <w:rFonts w:ascii="仿宋" w:eastAsia="仿宋" w:hAnsi="仿宋" w:cs="仿宋" w:hint="eastAsia"/>
                <w:sz w:val="28"/>
                <w:szCs w:val="28"/>
                <w:lang w:val="zh-TW" w:eastAsia="zh-TW"/>
              </w:rPr>
              <w:t>动态试验</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215E" w:rsidRDefault="003B343D">
            <w:pPr>
              <w:pStyle w:val="A5"/>
              <w:framePr w:wrap="auto"/>
              <w:jc w:val="center"/>
            </w:pPr>
            <w:r>
              <w:rPr>
                <w:rFonts w:ascii="仿宋" w:eastAsia="仿宋" w:hAnsi="仿宋" w:cs="仿宋"/>
                <w:sz w:val="28"/>
                <w:szCs w:val="28"/>
              </w:rPr>
              <w:t xml:space="preserve"> GB 27887-2011</w:t>
            </w:r>
          </w:p>
        </w:tc>
      </w:tr>
    </w:tbl>
    <w:p w:rsidR="00DC236E" w:rsidRDefault="00DC236E" w:rsidP="00A50FBF">
      <w:pPr>
        <w:pStyle w:val="A5"/>
        <w:framePr w:wrap="auto"/>
        <w:rPr>
          <w:rFonts w:ascii="仿宋" w:eastAsia="仿宋" w:hAnsi="仿宋" w:cs="仿宋" w:hint="eastAsia"/>
          <w:sz w:val="32"/>
          <w:szCs w:val="32"/>
        </w:rPr>
      </w:pPr>
      <w:bookmarkStart w:id="0" w:name="_GoBack"/>
      <w:bookmarkEnd w:id="0"/>
    </w:p>
    <w:tbl>
      <w:tblPr>
        <w:tblW w:w="890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1647"/>
        <w:gridCol w:w="3105"/>
        <w:gridCol w:w="4155"/>
      </w:tblGrid>
      <w:tr w:rsidR="00DC236E">
        <w:trPr>
          <w:trHeight w:val="810"/>
          <w:jc w:val="center"/>
        </w:trPr>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DC236E" w:rsidRDefault="00DC236E" w:rsidP="00DC236E">
            <w:pPr>
              <w:framePr w:wrap="around" w:vAnchor="text" w:hAnchor="page" w:x="1573" w:y="55"/>
            </w:pP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236E" w:rsidRDefault="00DC236E" w:rsidP="00DC236E">
            <w:pPr>
              <w:pStyle w:val="A5"/>
              <w:framePr w:wrap="auto" w:vAnchor="text" w:hAnchor="page" w:x="1573" w:y="55"/>
              <w:jc w:val="center"/>
            </w:pPr>
            <w:r>
              <w:rPr>
                <w:rFonts w:ascii="仿宋" w:eastAsia="仿宋" w:hAnsi="仿宋" w:cs="仿宋" w:hint="eastAsia"/>
                <w:sz w:val="28"/>
                <w:szCs w:val="28"/>
                <w:lang w:val="zh-TW" w:eastAsia="zh-TW"/>
              </w:rPr>
              <w:t>标识检查</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236E" w:rsidRDefault="00DC236E" w:rsidP="00DC236E">
            <w:pPr>
              <w:pStyle w:val="A5"/>
              <w:framePr w:wrap="auto" w:vAnchor="text" w:hAnchor="page" w:x="1573" w:y="55"/>
              <w:jc w:val="center"/>
            </w:pPr>
            <w:r>
              <w:rPr>
                <w:rFonts w:ascii="仿宋" w:eastAsia="仿宋" w:hAnsi="仿宋" w:cs="仿宋"/>
                <w:sz w:val="28"/>
                <w:szCs w:val="28"/>
              </w:rPr>
              <w:t xml:space="preserve"> GB 27887-2011</w:t>
            </w:r>
          </w:p>
        </w:tc>
      </w:tr>
      <w:tr w:rsidR="00DC236E">
        <w:trPr>
          <w:trHeight w:val="810"/>
          <w:jc w:val="center"/>
        </w:trPr>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DC236E" w:rsidRDefault="00DC236E" w:rsidP="00DC236E">
            <w:pPr>
              <w:framePr w:wrap="around" w:vAnchor="text" w:hAnchor="page" w:x="1573" w:y="55"/>
            </w:pP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236E" w:rsidRDefault="00DC236E" w:rsidP="00DC236E">
            <w:pPr>
              <w:pStyle w:val="A5"/>
              <w:framePr w:wrap="auto" w:vAnchor="text" w:hAnchor="page" w:x="1573" w:y="55"/>
              <w:jc w:val="center"/>
            </w:pPr>
            <w:r>
              <w:rPr>
                <w:rFonts w:ascii="仿宋" w:eastAsia="仿宋" w:hAnsi="仿宋" w:cs="仿宋" w:hint="eastAsia"/>
                <w:sz w:val="28"/>
                <w:szCs w:val="28"/>
                <w:lang w:val="zh-TW" w:eastAsia="zh-TW"/>
              </w:rPr>
              <w:t>安装说明书和使用说明书检查</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236E" w:rsidRDefault="00DC236E" w:rsidP="00DC236E">
            <w:pPr>
              <w:pStyle w:val="A5"/>
              <w:framePr w:wrap="auto" w:vAnchor="text" w:hAnchor="page" w:x="1573" w:y="55"/>
              <w:jc w:val="center"/>
            </w:pPr>
            <w:r>
              <w:rPr>
                <w:rFonts w:ascii="仿宋" w:eastAsia="仿宋" w:hAnsi="仿宋" w:cs="仿宋"/>
                <w:sz w:val="28"/>
                <w:szCs w:val="28"/>
              </w:rPr>
              <w:t xml:space="preserve"> GB 27887-2011</w:t>
            </w:r>
          </w:p>
        </w:tc>
      </w:tr>
    </w:tbl>
    <w:p w:rsidR="00DC236E" w:rsidRDefault="00DC236E" w:rsidP="00DC236E">
      <w:pPr>
        <w:pStyle w:val="A5"/>
        <w:framePr w:wrap="auto"/>
        <w:rPr>
          <w:rFonts w:ascii="仿宋" w:eastAsia="仿宋" w:hAnsi="仿宋" w:cs="仿宋"/>
          <w:sz w:val="32"/>
          <w:szCs w:val="32"/>
        </w:rPr>
      </w:pPr>
    </w:p>
    <w:p w:rsidR="00DC236E" w:rsidRDefault="00DC236E" w:rsidP="00DC236E">
      <w:pPr>
        <w:framePr w:wrap="around" w:vAnchor="text" w:hAnchor="page" w:x="1513" w:y="711"/>
        <w:ind w:firstLineChars="200" w:firstLine="640"/>
        <w:rPr>
          <w:rFonts w:ascii="仿宋" w:eastAsia="仿宋" w:hAnsi="仿宋" w:cs="仿宋"/>
          <w:color w:val="000000"/>
          <w:sz w:val="32"/>
          <w:szCs w:val="32"/>
          <w:u w:color="000000"/>
          <w:lang w:val="zh-TW" w:eastAsia="zh-TW"/>
        </w:rPr>
      </w:pPr>
      <w:r>
        <w:rPr>
          <w:rFonts w:ascii="仿宋" w:eastAsia="仿宋" w:hAnsi="仿宋" w:cs="仿宋"/>
          <w:color w:val="000000"/>
          <w:sz w:val="32"/>
          <w:szCs w:val="32"/>
          <w:u w:color="000000"/>
          <w:lang w:val="zh-TW" w:eastAsia="zh-TW"/>
        </w:rPr>
        <w:t>经检验，检验项目全部合格，判定为被抽查产品合格；检验项目中任一项或一项以上不合格，判定为被抽查产品不合格。</w:t>
      </w:r>
    </w:p>
    <w:p w:rsidR="00DC236E" w:rsidRDefault="00DC236E" w:rsidP="00DC236E">
      <w:pPr>
        <w:framePr w:wrap="around" w:vAnchor="text" w:hAnchor="page" w:x="1513" w:y="711"/>
        <w:ind w:firstLineChars="200" w:firstLine="640"/>
        <w:rPr>
          <w:rFonts w:ascii="仿宋" w:eastAsia="仿宋" w:hAnsi="仿宋" w:cs="仿宋"/>
          <w:color w:val="000000"/>
          <w:sz w:val="32"/>
          <w:szCs w:val="32"/>
          <w:u w:color="000000"/>
          <w:lang w:val="zh-TW" w:eastAsia="zh-TW"/>
        </w:rPr>
      </w:pPr>
      <w:r>
        <w:rPr>
          <w:rFonts w:ascii="仿宋" w:eastAsia="仿宋" w:hAnsi="仿宋" w:cs="仿宋" w:hint="eastAsia"/>
          <w:color w:val="000000"/>
          <w:sz w:val="32"/>
          <w:szCs w:val="32"/>
          <w:u w:color="000000"/>
          <w:lang w:val="zh-TW" w:eastAsia="zh-TW"/>
        </w:rPr>
        <w:t>法律法规对判定规则另有规定的，从其规定。</w:t>
      </w:r>
    </w:p>
    <w:p w:rsidR="00DC236E" w:rsidRDefault="00DC236E" w:rsidP="00DC236E">
      <w:pPr>
        <w:framePr w:wrap="around" w:vAnchor="text" w:hAnchor="page" w:x="1513" w:y="711"/>
        <w:rPr>
          <w:rFonts w:ascii="仿宋" w:eastAsia="仿宋" w:hAnsi="仿宋" w:cs="仿宋"/>
          <w:color w:val="000000"/>
          <w:sz w:val="32"/>
          <w:szCs w:val="32"/>
          <w:u w:color="000000"/>
          <w:lang w:val="zh-TW" w:eastAsia="zh-TW"/>
        </w:rPr>
      </w:pPr>
    </w:p>
    <w:p w:rsidR="0094215E" w:rsidRDefault="003B343D">
      <w:pPr>
        <w:pStyle w:val="A5"/>
        <w:framePr w:wrap="auto"/>
        <w:jc w:val="left"/>
        <w:rPr>
          <w:rFonts w:ascii="黑体" w:eastAsia="黑体" w:hAnsi="黑体" w:cs="黑体"/>
          <w:sz w:val="32"/>
          <w:szCs w:val="32"/>
        </w:rPr>
      </w:pPr>
      <w:r>
        <w:rPr>
          <w:rFonts w:ascii="黑体" w:eastAsia="黑体" w:hAnsi="黑体" w:cs="黑体"/>
          <w:sz w:val="32"/>
          <w:szCs w:val="32"/>
        </w:rPr>
        <w:t>4</w:t>
      </w:r>
      <w:r>
        <w:rPr>
          <w:rFonts w:ascii="黑体" w:eastAsia="黑体" w:hAnsi="黑体" w:cs="黑体"/>
          <w:sz w:val="32"/>
          <w:szCs w:val="32"/>
          <w:lang w:val="zh-TW" w:eastAsia="zh-TW"/>
        </w:rPr>
        <w:t>、判定原则</w:t>
      </w:r>
    </w:p>
    <w:p w:rsidR="00DC236E" w:rsidRPr="00DC236E" w:rsidRDefault="00DC236E">
      <w:pPr>
        <w:framePr w:wrap="around"/>
        <w:rPr>
          <w:rFonts w:ascii="仿宋" w:eastAsia="PMingLiU" w:hAnsi="仿宋" w:cs="仿宋"/>
          <w:color w:val="000000"/>
          <w:sz w:val="32"/>
          <w:szCs w:val="32"/>
          <w:u w:color="000000"/>
          <w:lang w:val="zh-TW" w:eastAsia="zh-TW"/>
        </w:rPr>
      </w:pPr>
    </w:p>
    <w:sectPr w:rsidR="00DC236E" w:rsidRPr="00DC236E">
      <w:headerReference w:type="default" r:id="rId9"/>
      <w:footerReference w:type="default" r:id="rId10"/>
      <w:pgSz w:w="11900" w:h="16840"/>
      <w:pgMar w:top="851" w:right="1474" w:bottom="851" w:left="1701" w:header="850"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B71" w:rsidRDefault="00CB0B71">
      <w:pPr>
        <w:framePr w:wrap="around"/>
      </w:pPr>
      <w:r>
        <w:separator/>
      </w:r>
    </w:p>
  </w:endnote>
  <w:endnote w:type="continuationSeparator" w:id="0">
    <w:p w:rsidR="00CB0B71" w:rsidRDefault="00CB0B71">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altName w:val="华文仿宋"/>
    <w:panose1 w:val="020B0604020202020204"/>
    <w:charset w:val="86"/>
    <w:family w:val="roman"/>
    <w:pitch w:val="default"/>
    <w:sig w:usb0="00000000" w:usb1="E9FFFFFF" w:usb2="0000003F" w:usb3="00000000" w:csb0="603F01FF" w:csb1="FFFF0000"/>
  </w:font>
  <w:font w:name="Helvetica Neue">
    <w:altName w:val="Times New Roman"/>
    <w:charset w:val="00"/>
    <w:family w:val="roman"/>
    <w:pitch w:val="default"/>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15E" w:rsidRDefault="0094215E">
    <w:pPr>
      <w:pStyle w:val="a4"/>
      <w:framePr w:wrap="auto"/>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B71" w:rsidRDefault="00CB0B71">
      <w:pPr>
        <w:framePr w:wrap="around"/>
      </w:pPr>
      <w:r>
        <w:separator/>
      </w:r>
    </w:p>
  </w:footnote>
  <w:footnote w:type="continuationSeparator" w:id="0">
    <w:p w:rsidR="00CB0B71" w:rsidRDefault="00CB0B71">
      <w:pPr>
        <w:framePr w:wrap="around"/>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15E" w:rsidRDefault="0094215E">
    <w:pPr>
      <w:pStyle w:val="a4"/>
      <w:framePr w:wrap="auto"/>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E306ED"/>
    <w:multiLevelType w:val="multilevel"/>
    <w:tmpl w:val="B5E306ED"/>
    <w:lvl w:ilvl="0">
      <w:start w:val="1"/>
      <w:numFmt w:val="chineseCounting"/>
      <w:suff w:val="nothing"/>
      <w:lvlText w:val="%1."/>
      <w:lvlJc w:val="left"/>
      <w:pPr>
        <w:ind w:left="178" w:hanging="17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chineseCounting"/>
      <w:suff w:val="nothing"/>
      <w:lvlText w:val="%2."/>
      <w:lvlJc w:val="left"/>
      <w:pPr>
        <w:ind w:left="178" w:hanging="17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chineseCounting"/>
      <w:suff w:val="nothing"/>
      <w:lvlText w:val="%3."/>
      <w:lvlJc w:val="left"/>
      <w:pPr>
        <w:ind w:left="178" w:hanging="17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chineseCounting"/>
      <w:suff w:val="nothing"/>
      <w:lvlText w:val="%4."/>
      <w:lvlJc w:val="left"/>
      <w:pPr>
        <w:ind w:left="178" w:hanging="17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chineseCounting"/>
      <w:suff w:val="nothing"/>
      <w:lvlText w:val="%5."/>
      <w:lvlJc w:val="left"/>
      <w:pPr>
        <w:ind w:left="178" w:hanging="17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chineseCounting"/>
      <w:suff w:val="nothing"/>
      <w:lvlText w:val="%6."/>
      <w:lvlJc w:val="left"/>
      <w:pPr>
        <w:ind w:left="178" w:hanging="17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chineseCounting"/>
      <w:suff w:val="nothing"/>
      <w:lvlText w:val="%7."/>
      <w:lvlJc w:val="left"/>
      <w:pPr>
        <w:ind w:left="178" w:hanging="17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chineseCounting"/>
      <w:suff w:val="nothing"/>
      <w:lvlText w:val="%8."/>
      <w:lvlJc w:val="left"/>
      <w:pPr>
        <w:ind w:left="178" w:hanging="17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chineseCounting"/>
      <w:suff w:val="nothing"/>
      <w:lvlText w:val="%9."/>
      <w:lvlJc w:val="left"/>
      <w:pPr>
        <w:ind w:left="178" w:hanging="1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053208E"/>
    <w:multiLevelType w:val="multilevel"/>
    <w:tmpl w:val="0053208E"/>
    <w:lvl w:ilvl="0">
      <w:start w:val="1"/>
      <w:numFmt w:val="decimal"/>
      <w:suff w:val="nothing"/>
      <w:lvlText w:val="%1."/>
      <w:lvlJc w:val="left"/>
      <w:pPr>
        <w:ind w:left="192" w:hanging="19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192" w:hanging="19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ind w:left="192" w:hanging="1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ind w:left="192" w:hanging="19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ind w:left="192" w:hanging="1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ind w:left="192" w:hanging="1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ind w:left="192" w:hanging="19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ind w:left="192" w:hanging="19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ind w:left="192" w:hanging="1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5B654F3"/>
    <w:multiLevelType w:val="multilevel"/>
    <w:tmpl w:val="25B654F3"/>
    <w:lvl w:ilvl="0">
      <w:start w:val="1"/>
      <w:numFmt w:val="decimal"/>
      <w:suff w:val="nothing"/>
      <w:lvlText w:val="%1."/>
      <w:lvlJc w:val="left"/>
      <w:pPr>
        <w:ind w:left="100"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6."/>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9."/>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9ADCABA"/>
    <w:multiLevelType w:val="multilevel"/>
    <w:tmpl w:val="59ADCABA"/>
    <w:lvl w:ilvl="0">
      <w:start w:val="1"/>
      <w:numFmt w:val="decimal"/>
      <w:suff w:val="nothing"/>
      <w:lvlText w:val="%1."/>
      <w:lvlJc w:val="left"/>
      <w:pPr>
        <w:ind w:left="192" w:firstLine="44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192" w:firstLine="4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ind w:left="192" w:firstLine="44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ind w:left="192" w:firstLine="4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ind w:left="192" w:firstLine="44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ind w:left="192" w:firstLine="44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ind w:left="192" w:firstLine="44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ind w:left="192" w:firstLine="44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ind w:left="192" w:firstLine="4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2183CF9"/>
    <w:multiLevelType w:val="multilevel"/>
    <w:tmpl w:val="72183CF9"/>
    <w:lvl w:ilvl="0">
      <w:start w:val="1"/>
      <w:numFmt w:val="decimal"/>
      <w:suff w:val="nothing"/>
      <w:lvlText w:val="%1."/>
      <w:lvlJc w:val="left"/>
      <w:pPr>
        <w:ind w:left="100"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6."/>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9."/>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lvlOverride w:ilvl="0">
      <w:startOverride w:val="3"/>
    </w:lvlOverride>
  </w:num>
  <w:num w:numId="2">
    <w:abstractNumId w:val="3"/>
    <w:lvlOverride w:ilvl="0">
      <w:startOverride w:val="5"/>
    </w:lvlOverride>
  </w:num>
  <w:num w:numId="3">
    <w:abstractNumId w:val="3"/>
  </w:num>
  <w:num w:numId="4">
    <w:abstractNumId w:val="0"/>
    <w:lvlOverride w:ilvl="0">
      <w:startOverride w:val="6"/>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characterSpacingControl w:val="doNotCompress"/>
  <w:noLineBreaksAfter w:lang="zh-CN" w:val="‘“(〔[{〈《「『【⦅〘〖«〝︵︷︹︻︽︿﹁﹃﹇﹙﹛﹝｢"/>
  <w:noLineBreaksBefore w:lang="zh-CN" w:va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5E"/>
    <w:rsid w:val="003B343D"/>
    <w:rsid w:val="0094215E"/>
    <w:rsid w:val="00A50FBF"/>
    <w:rsid w:val="00CB0B71"/>
    <w:rsid w:val="00DC236E"/>
    <w:rsid w:val="24A75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6536F"/>
  <w15:docId w15:val="{B2B628AB-C061-477E-9083-72524A87B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framePr w:wrap="around" w:hAnchor="text"/>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CellMar>
        <w:top w:w="0" w:type="dxa"/>
        <w:left w:w="0" w:type="dxa"/>
        <w:bottom w:w="0" w:type="dxa"/>
        <w:right w:w="0" w:type="dxa"/>
      </w:tblCellMar>
    </w:tblPr>
  </w:style>
  <w:style w:type="paragraph" w:customStyle="1" w:styleId="a4">
    <w:name w:val="页眉与页脚"/>
    <w:qFormat/>
    <w:pPr>
      <w:framePr w:wrap="around" w:hAnchor="text"/>
      <w:tabs>
        <w:tab w:val="right" w:pos="9020"/>
      </w:tabs>
    </w:pPr>
    <w:rPr>
      <w:rFonts w:ascii="Helvetica Neue" w:hAnsi="Helvetica Neue" w:cs="Arial Unicode MS"/>
      <w:color w:val="000000"/>
      <w:sz w:val="24"/>
      <w:szCs w:val="24"/>
    </w:rPr>
  </w:style>
  <w:style w:type="paragraph" w:customStyle="1" w:styleId="A5">
    <w:name w:val="正文 A"/>
    <w:qFormat/>
    <w:pPr>
      <w:framePr w:wrap="around" w:hAnchor="text"/>
      <w:widowControl w:val="0"/>
      <w:jc w:val="both"/>
    </w:pPr>
    <w:rPr>
      <w:rFonts w:ascii="Calibri" w:eastAsia="Calibri" w:hAnsi="Calibri" w:cs="Calibri"/>
      <w:color w:val="000000"/>
      <w:kern w:val="2"/>
      <w:sz w:val="21"/>
      <w:szCs w:val="21"/>
      <w:u w:color="000000"/>
    </w:rPr>
  </w:style>
  <w:style w:type="paragraph" w:customStyle="1" w:styleId="1">
    <w:name w:val="正文文本缩进1"/>
    <w:pPr>
      <w:framePr w:wrap="around" w:hAnchor="text"/>
      <w:widowControl w:val="0"/>
      <w:ind w:firstLine="640"/>
      <w:jc w:val="both"/>
    </w:pPr>
    <w:rPr>
      <w:rFonts w:ascii="仿宋_GB2312" w:eastAsia="仿宋_GB2312" w:hAnsi="仿宋_GB2312" w:cs="仿宋_GB2312"/>
      <w:color w:val="000000"/>
      <w:sz w:val="32"/>
      <w:szCs w:val="32"/>
      <w:u w:color="000000"/>
    </w:rPr>
  </w:style>
  <w:style w:type="paragraph" w:customStyle="1" w:styleId="10">
    <w:name w:val="列出段落1"/>
    <w:qFormat/>
    <w:pPr>
      <w:framePr w:wrap="around" w:hAnchor="text"/>
      <w:widowControl w:val="0"/>
      <w:ind w:firstLine="420"/>
      <w:jc w:val="both"/>
    </w:pPr>
    <w:rPr>
      <w:rFonts w:ascii="Calibri" w:eastAsia="Calibri" w:hAnsi="Calibri" w:cs="Calibri"/>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姜龙</cp:lastModifiedBy>
  <cp:revision>3</cp:revision>
  <dcterms:created xsi:type="dcterms:W3CDTF">2021-09-05T06:03:00Z</dcterms:created>
  <dcterms:modified xsi:type="dcterms:W3CDTF">2021-09-08T09:32:00Z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