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664" w:rsidRDefault="00E47664" w:rsidP="00C7687E">
      <w:pPr>
        <w:spacing w:line="560" w:lineRule="exact"/>
        <w:jc w:val="center"/>
        <w:rPr>
          <w:rFonts w:ascii="Times New Roman" w:eastAsia="方正小标宋简体" w:hAnsi="Times New Roman" w:cs="方正小标宋简体"/>
          <w:color w:val="000000"/>
          <w:sz w:val="44"/>
          <w:szCs w:val="44"/>
        </w:rPr>
      </w:pPr>
      <w:r w:rsidRPr="00E47664">
        <w:rPr>
          <w:rFonts w:ascii="Times New Roman" w:eastAsia="方正小标宋简体" w:hAnsi="Times New Roman" w:cs="方正小标宋简体" w:hint="eastAsia"/>
          <w:bCs/>
          <w:color w:val="000000"/>
          <w:sz w:val="44"/>
          <w:szCs w:val="44"/>
        </w:rPr>
        <w:t>天津市南开区</w:t>
      </w:r>
      <w:r>
        <w:rPr>
          <w:rFonts w:ascii="Times New Roman" w:eastAsia="方正小标宋简体" w:hAnsi="Times New Roman" w:cs="方正小标宋简体" w:hint="eastAsia"/>
          <w:bCs/>
          <w:color w:val="000000"/>
          <w:sz w:val="44"/>
          <w:szCs w:val="44"/>
        </w:rPr>
        <w:t>市场监督管理局</w:t>
      </w:r>
    </w:p>
    <w:p w:rsidR="00E47664" w:rsidRDefault="00E47664" w:rsidP="00C7687E">
      <w:pPr>
        <w:spacing w:line="560" w:lineRule="exact"/>
        <w:jc w:val="center"/>
        <w:rPr>
          <w:rFonts w:ascii="Times New Roman" w:eastAsia="方正小标宋简体" w:hAnsi="Times New Roman" w:cs="方正小标宋简体"/>
          <w:bCs/>
          <w:color w:val="000000"/>
          <w:sz w:val="44"/>
          <w:szCs w:val="44"/>
        </w:rPr>
      </w:pPr>
      <w:r>
        <w:rPr>
          <w:rFonts w:ascii="Times New Roman" w:eastAsia="方正小标宋简体" w:hAnsi="Times New Roman" w:cs="方正小标宋简体" w:hint="eastAsia"/>
          <w:bCs/>
          <w:color w:val="000000"/>
          <w:sz w:val="44"/>
          <w:szCs w:val="44"/>
        </w:rPr>
        <w:t>行政处罚决定书</w:t>
      </w:r>
    </w:p>
    <w:p w:rsidR="00C56ED1" w:rsidRDefault="007F6CB5" w:rsidP="00AB4475">
      <w:pPr>
        <w:snapToGrid w:val="0"/>
        <w:spacing w:afterLines="100" w:line="560" w:lineRule="exact"/>
        <w:jc w:val="center"/>
        <w:rPr>
          <w:rFonts w:ascii="Times New Roman" w:eastAsia="仿宋_GB2312" w:hAnsi="Times New Roman" w:cs="仿宋"/>
          <w:sz w:val="32"/>
          <w:szCs w:val="32"/>
        </w:rPr>
      </w:pPr>
      <w:r w:rsidRPr="007F6CB5">
        <w:rPr>
          <w:rFonts w:ascii="Times New Roman" w:eastAsia="仿宋_GB2312" w:hAnsi="Times New Roman" w:cs="仿宋" w:hint="eastAsia"/>
          <w:sz w:val="32"/>
          <w:szCs w:val="32"/>
        </w:rPr>
        <w:t>津</w:t>
      </w:r>
      <w:r w:rsidR="0014354D">
        <w:rPr>
          <w:rFonts w:ascii="Times New Roman" w:eastAsia="仿宋_GB2312" w:hAnsi="Times New Roman" w:cs="仿宋" w:hint="eastAsia"/>
          <w:sz w:val="32"/>
          <w:szCs w:val="32"/>
        </w:rPr>
        <w:t>开</w:t>
      </w:r>
      <w:r w:rsidRPr="007F6CB5">
        <w:rPr>
          <w:rFonts w:ascii="Times New Roman" w:eastAsia="仿宋_GB2312" w:hAnsi="Times New Roman" w:cs="仿宋" w:hint="eastAsia"/>
          <w:sz w:val="32"/>
          <w:szCs w:val="32"/>
        </w:rPr>
        <w:t>市监</w:t>
      </w:r>
      <w:r w:rsidR="0014354D">
        <w:rPr>
          <w:rFonts w:ascii="Times New Roman" w:eastAsia="仿宋_GB2312" w:hAnsi="Times New Roman" w:cs="仿宋" w:hint="eastAsia"/>
          <w:sz w:val="32"/>
          <w:szCs w:val="32"/>
        </w:rPr>
        <w:t>处</w:t>
      </w:r>
      <w:r w:rsidRPr="007F6CB5">
        <w:rPr>
          <w:rFonts w:ascii="Times New Roman" w:eastAsia="仿宋_GB2312" w:hAnsi="Times New Roman" w:cs="仿宋" w:hint="eastAsia"/>
          <w:sz w:val="32"/>
          <w:szCs w:val="32"/>
        </w:rPr>
        <w:t>罚〔</w:t>
      </w:r>
      <w:r w:rsidRPr="007F6CB5">
        <w:rPr>
          <w:rFonts w:ascii="Times New Roman" w:eastAsia="仿宋_GB2312" w:hAnsi="Times New Roman" w:cs="仿宋" w:hint="eastAsia"/>
          <w:sz w:val="32"/>
          <w:szCs w:val="32"/>
        </w:rPr>
        <w:t>202</w:t>
      </w:r>
      <w:r w:rsidR="00E67EFD">
        <w:rPr>
          <w:rFonts w:ascii="Times New Roman" w:eastAsia="仿宋_GB2312" w:hAnsi="Times New Roman" w:cs="仿宋" w:hint="eastAsia"/>
          <w:sz w:val="32"/>
          <w:szCs w:val="32"/>
        </w:rPr>
        <w:t>2</w:t>
      </w:r>
      <w:r w:rsidRPr="007F6CB5">
        <w:rPr>
          <w:rFonts w:ascii="Times New Roman" w:eastAsia="仿宋_GB2312" w:hAnsi="Times New Roman" w:cs="仿宋" w:hint="eastAsia"/>
          <w:sz w:val="32"/>
          <w:szCs w:val="32"/>
        </w:rPr>
        <w:t>〕</w:t>
      </w:r>
      <w:r w:rsidR="0014354D">
        <w:rPr>
          <w:rFonts w:ascii="Times New Roman" w:eastAsia="仿宋_GB2312" w:hAnsi="Times New Roman" w:cs="仿宋" w:hint="eastAsia"/>
          <w:sz w:val="32"/>
          <w:szCs w:val="32"/>
        </w:rPr>
        <w:t>队</w:t>
      </w:r>
      <w:r w:rsidR="00AB4475">
        <w:rPr>
          <w:rFonts w:ascii="Times New Roman" w:eastAsia="仿宋_GB2312" w:hAnsi="Times New Roman" w:cs="仿宋" w:hint="eastAsia"/>
          <w:sz w:val="32"/>
          <w:szCs w:val="32"/>
        </w:rPr>
        <w:t>724-687</w:t>
      </w:r>
      <w:r w:rsidRPr="007F6CB5">
        <w:rPr>
          <w:rFonts w:ascii="Times New Roman" w:eastAsia="仿宋_GB2312" w:hAnsi="Times New Roman" w:cs="仿宋" w:hint="eastAsia"/>
          <w:sz w:val="32"/>
          <w:szCs w:val="32"/>
        </w:rPr>
        <w:t>号</w:t>
      </w:r>
      <w:r w:rsidR="00893CD0">
        <w:rPr>
          <w:rFonts w:ascii="Times New Roman" w:eastAsia="仿宋_GB2312" w:hAnsi="Times New Roman" w:cs="仿宋"/>
          <w:sz w:val="32"/>
          <w:szCs w:val="32"/>
        </w:rPr>
        <w:pict>
          <v:shapetype id="_x0000_t32" coordsize="21600,21600" o:spt="32" o:oned="t" path="m,l21600,21600e" filled="f">
            <v:path arrowok="t" fillok="f" o:connecttype="none"/>
            <o:lock v:ext="edit" shapetype="t"/>
          </v:shapetype>
          <v:shape id="自选图形 5" o:spid="_x0000_s2056" type="#_x0000_t32" style="position:absolute;left:0;text-align:left;margin-left:2pt;margin-top:1638pt;width:453.7pt;height:.1pt;z-index:251660800;mso-position-horizontal-relative:text;mso-position-vertical-relative:text"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strokeweight="1.5pt">
            <v:stroke endcap="square"/>
          </v:shape>
        </w:pict>
      </w:r>
    </w:p>
    <w:p w:rsidR="00B06E55" w:rsidRPr="00080E27" w:rsidRDefault="00B06E55" w:rsidP="00AB4475">
      <w:pPr>
        <w:spacing w:beforeLines="100" w:line="520" w:lineRule="exact"/>
        <w:ind w:firstLineChars="200" w:firstLine="640"/>
        <w:rPr>
          <w:rFonts w:ascii="仿宋_GB2312" w:eastAsia="仿宋_GB2312" w:hAnsi="Times New Roman" w:cs="仿宋_GB2312"/>
          <w:bCs/>
          <w:sz w:val="32"/>
          <w:szCs w:val="32"/>
        </w:rPr>
      </w:pPr>
      <w:r w:rsidRPr="00080E27">
        <w:rPr>
          <w:rFonts w:ascii="仿宋_GB2312" w:eastAsia="仿宋_GB2312" w:hint="eastAsia"/>
          <w:sz w:val="32"/>
          <w:szCs w:val="32"/>
        </w:rPr>
        <w:t>当事人姓</w:t>
      </w:r>
      <w:r w:rsidRPr="00080E27">
        <w:rPr>
          <w:rFonts w:ascii="仿宋_GB2312" w:eastAsia="仿宋_GB2312" w:hAnsi="Times New Roman" w:cs="仿宋_GB2312" w:hint="eastAsia"/>
          <w:bCs/>
          <w:sz w:val="32"/>
          <w:szCs w:val="32"/>
        </w:rPr>
        <w:t xml:space="preserve">名或者单位名称: </w:t>
      </w:r>
      <w:r w:rsidRPr="005258E9">
        <w:rPr>
          <w:rFonts w:ascii="仿宋_GB2312" w:eastAsia="仿宋_GB2312" w:hAnsi="Times New Roman" w:cs="仿宋_GB2312" w:hint="eastAsia"/>
          <w:bCs/>
          <w:sz w:val="32"/>
          <w:szCs w:val="32"/>
        </w:rPr>
        <w:t>北大荒乐汇国际经贸（天津）有限责任公司</w:t>
      </w:r>
      <w:r w:rsidRPr="00080E27">
        <w:rPr>
          <w:rFonts w:ascii="仿宋_GB2312" w:eastAsia="仿宋_GB2312" w:hAnsi="Times New Roman" w:cs="仿宋_GB2312" w:hint="eastAsia"/>
          <w:bCs/>
          <w:sz w:val="32"/>
          <w:szCs w:val="32"/>
        </w:rPr>
        <w:t xml:space="preserve">              </w:t>
      </w:r>
    </w:p>
    <w:p w:rsidR="00B06E55" w:rsidRPr="00080E27" w:rsidRDefault="00B06E55" w:rsidP="00B06E55">
      <w:pPr>
        <w:spacing w:line="520" w:lineRule="exact"/>
        <w:ind w:firstLineChars="200" w:firstLine="640"/>
        <w:rPr>
          <w:rFonts w:ascii="仿宋_GB2312" w:eastAsia="仿宋_GB2312" w:hAnsi="Times New Roman" w:cs="仿宋_GB2312"/>
          <w:bCs/>
          <w:sz w:val="32"/>
          <w:szCs w:val="32"/>
        </w:rPr>
      </w:pPr>
      <w:r w:rsidRPr="00080E27">
        <w:rPr>
          <w:rFonts w:ascii="仿宋_GB2312" w:eastAsia="仿宋_GB2312" w:hAnsi="Times New Roman" w:cs="仿宋_GB2312" w:hint="eastAsia"/>
          <w:bCs/>
          <w:sz w:val="32"/>
          <w:szCs w:val="32"/>
        </w:rPr>
        <w:t>主体资格证件名称及号码:营业执照</w:t>
      </w:r>
      <w:r w:rsidRPr="005258E9">
        <w:rPr>
          <w:rFonts w:ascii="仿宋_GB2312" w:eastAsia="仿宋_GB2312" w:hAnsi="Times New Roman" w:cs="仿宋_GB2312"/>
          <w:bCs/>
          <w:sz w:val="32"/>
          <w:szCs w:val="32"/>
        </w:rPr>
        <w:t>91120104MA06X5A18B</w:t>
      </w:r>
    </w:p>
    <w:p w:rsidR="00B06E55" w:rsidRPr="00080E27" w:rsidRDefault="00B06E55" w:rsidP="00B06E55">
      <w:pPr>
        <w:tabs>
          <w:tab w:val="right" w:pos="8306"/>
        </w:tabs>
        <w:spacing w:line="520" w:lineRule="exact"/>
        <w:ind w:firstLineChars="200" w:firstLine="640"/>
        <w:rPr>
          <w:rFonts w:ascii="仿宋_GB2312" w:eastAsia="仿宋_GB2312" w:hAnsi="Times New Roman" w:cs="仿宋_GB2312"/>
          <w:bCs/>
          <w:sz w:val="32"/>
          <w:szCs w:val="32"/>
        </w:rPr>
      </w:pPr>
      <w:r w:rsidRPr="00080E27">
        <w:rPr>
          <w:rFonts w:ascii="仿宋_GB2312" w:eastAsia="仿宋_GB2312" w:hAnsi="Times New Roman" w:cs="仿宋_GB2312" w:hint="eastAsia"/>
          <w:bCs/>
          <w:sz w:val="32"/>
          <w:szCs w:val="32"/>
        </w:rPr>
        <w:t xml:space="preserve">住所(经营场所)或者住址: </w:t>
      </w:r>
      <w:r w:rsidRPr="005258E9">
        <w:rPr>
          <w:rFonts w:ascii="仿宋_GB2312" w:eastAsia="仿宋_GB2312" w:hAnsi="Times New Roman" w:cs="仿宋_GB2312" w:hint="eastAsia"/>
          <w:bCs/>
          <w:sz w:val="32"/>
          <w:szCs w:val="32"/>
        </w:rPr>
        <w:t>天津市南开区迎水道22号增4甲1</w:t>
      </w:r>
      <w:r w:rsidRPr="00080E27">
        <w:rPr>
          <w:rFonts w:ascii="仿宋_GB2312" w:eastAsia="仿宋_GB2312" w:hAnsi="Times New Roman" w:cs="仿宋_GB2312" w:hint="eastAsia"/>
          <w:bCs/>
          <w:sz w:val="32"/>
          <w:szCs w:val="32"/>
        </w:rPr>
        <w:t xml:space="preserve">                                            </w:t>
      </w:r>
    </w:p>
    <w:p w:rsidR="00E47664" w:rsidRPr="000C17C6" w:rsidRDefault="00B06E55" w:rsidP="00B06E55">
      <w:pPr>
        <w:spacing w:line="560" w:lineRule="exact"/>
        <w:ind w:left="140" w:firstLineChars="150" w:firstLine="480"/>
        <w:rPr>
          <w:rFonts w:ascii="仿宋_GB2312" w:eastAsia="仿宋_GB2312" w:hAnsi="Times New Roman" w:cs="仿宋_GB2312"/>
          <w:bCs/>
          <w:sz w:val="32"/>
          <w:szCs w:val="32"/>
        </w:rPr>
      </w:pPr>
      <w:r w:rsidRPr="00080E27">
        <w:rPr>
          <w:rFonts w:ascii="仿宋_GB2312" w:eastAsia="仿宋_GB2312" w:hAnsi="Times New Roman" w:cs="仿宋_GB2312" w:hint="eastAsia"/>
          <w:bCs/>
          <w:sz w:val="32"/>
          <w:szCs w:val="32"/>
        </w:rPr>
        <w:t xml:space="preserve">法定代表人姓名: </w:t>
      </w:r>
      <w:r w:rsidRPr="005258E9">
        <w:rPr>
          <w:rFonts w:ascii="仿宋_GB2312" w:eastAsia="仿宋_GB2312" w:hAnsi="Times New Roman" w:cs="仿宋_GB2312" w:hint="eastAsia"/>
          <w:bCs/>
          <w:sz w:val="32"/>
          <w:szCs w:val="32"/>
        </w:rPr>
        <w:t>王旭</w:t>
      </w:r>
      <w:r w:rsidR="00166A07" w:rsidRPr="00080E27">
        <w:rPr>
          <w:rFonts w:ascii="仿宋_GB2312" w:eastAsia="仿宋_GB2312" w:hAnsi="Times New Roman" w:cs="仿宋_GB2312" w:hint="eastAsia"/>
          <w:bCs/>
          <w:sz w:val="32"/>
          <w:szCs w:val="32"/>
        </w:rPr>
        <w:t xml:space="preserve">  </w:t>
      </w:r>
      <w:r w:rsidR="00E47664" w:rsidRPr="000C17C6">
        <w:rPr>
          <w:rFonts w:ascii="仿宋_GB2312" w:eastAsia="仿宋_GB2312" w:hAnsi="Times New Roman" w:cs="仿宋_GB2312" w:hint="eastAsia"/>
          <w:bCs/>
          <w:sz w:val="32"/>
          <w:szCs w:val="32"/>
        </w:rPr>
        <w:t xml:space="preserve">                        </w:t>
      </w:r>
    </w:p>
    <w:p w:rsidR="00E47664" w:rsidRPr="00FE48F6" w:rsidRDefault="00E47664" w:rsidP="00AB4475">
      <w:pPr>
        <w:spacing w:afterLines="100" w:line="560" w:lineRule="exact"/>
        <w:ind w:firstLineChars="200" w:firstLine="640"/>
        <w:rPr>
          <w:rFonts w:ascii="仿宋_GB2312" w:eastAsia="仿宋_GB2312" w:cs="仿宋_GB2312"/>
          <w:bCs/>
          <w:sz w:val="32"/>
          <w:szCs w:val="32"/>
        </w:rPr>
      </w:pPr>
      <w:r w:rsidRPr="00FE48F6">
        <w:rPr>
          <w:rFonts w:ascii="仿宋_GB2312" w:eastAsia="仿宋_GB2312" w:cs="仿宋_GB2312" w:hint="eastAsia"/>
          <w:bCs/>
          <w:sz w:val="32"/>
          <w:szCs w:val="32"/>
        </w:rPr>
        <w:t>联系地址：</w:t>
      </w:r>
      <w:r w:rsidR="00B06E55" w:rsidRPr="005258E9">
        <w:rPr>
          <w:rFonts w:ascii="仿宋_GB2312" w:eastAsia="仿宋_GB2312" w:hAnsi="Times New Roman" w:cs="仿宋_GB2312" w:hint="eastAsia"/>
          <w:bCs/>
          <w:sz w:val="32"/>
          <w:szCs w:val="32"/>
        </w:rPr>
        <w:t>天津市南开区迎水道22号增4甲1</w:t>
      </w:r>
      <w:r w:rsidRPr="00FE48F6">
        <w:rPr>
          <w:rFonts w:ascii="仿宋_GB2312" w:eastAsia="仿宋_GB2312" w:cs="仿宋_GB2312" w:hint="eastAsia"/>
          <w:bCs/>
          <w:sz w:val="32"/>
          <w:szCs w:val="32"/>
        </w:rPr>
        <w:t xml:space="preserve">                        </w:t>
      </w:r>
    </w:p>
    <w:p w:rsidR="00B06E55" w:rsidRPr="00080E27" w:rsidRDefault="00B06E55" w:rsidP="00AB4475">
      <w:pPr>
        <w:spacing w:beforeLines="100" w:line="520" w:lineRule="exact"/>
        <w:ind w:firstLineChars="200" w:firstLine="640"/>
        <w:rPr>
          <w:rFonts w:ascii="仿宋_GB2312" w:eastAsia="仿宋_GB2312" w:hAnsi="Times New Roman" w:cs="仿宋_GB2312"/>
          <w:bCs/>
          <w:sz w:val="32"/>
          <w:szCs w:val="32"/>
        </w:rPr>
      </w:pPr>
      <w:r w:rsidRPr="005258E9">
        <w:rPr>
          <w:rFonts w:ascii="仿宋_GB2312" w:eastAsia="仿宋_GB2312" w:hAnsi="Times New Roman" w:cs="仿宋_GB2312" w:hint="eastAsia"/>
          <w:bCs/>
          <w:sz w:val="32"/>
          <w:szCs w:val="32"/>
        </w:rPr>
        <w:t>2022年6月8日我局执法人员对北大荒乐汇国际经贸(天津)有限责任公司进行现场检查发现，当事人经营场所内摆放有桌椅、电脑和投屏设备，当事人经营场所电脑</w:t>
      </w:r>
      <w:r>
        <w:rPr>
          <w:rFonts w:ascii="仿宋_GB2312" w:eastAsia="仿宋_GB2312" w:hAnsi="Times New Roman" w:cs="仿宋_GB2312" w:hint="eastAsia"/>
          <w:bCs/>
          <w:sz w:val="32"/>
          <w:szCs w:val="32"/>
        </w:rPr>
        <w:t>上插有U盘，</w:t>
      </w:r>
      <w:r w:rsidRPr="005258E9">
        <w:rPr>
          <w:rFonts w:ascii="仿宋_GB2312" w:eastAsia="仿宋_GB2312" w:hAnsi="Times New Roman" w:cs="仿宋_GB2312" w:hint="eastAsia"/>
          <w:bCs/>
          <w:sz w:val="32"/>
          <w:szCs w:val="32"/>
        </w:rPr>
        <w:t>U盘中存放有</w:t>
      </w:r>
      <w:r>
        <w:rPr>
          <w:rFonts w:ascii="仿宋_GB2312" w:eastAsia="仿宋_GB2312" w:hAnsi="Times New Roman" w:cs="仿宋_GB2312" w:hint="eastAsia"/>
          <w:bCs/>
          <w:sz w:val="32"/>
          <w:szCs w:val="32"/>
        </w:rPr>
        <w:t>文件名为</w:t>
      </w:r>
      <w:r w:rsidRPr="005258E9">
        <w:rPr>
          <w:rFonts w:ascii="仿宋_GB2312" w:eastAsia="仿宋_GB2312" w:hAnsi="Times New Roman" w:cs="仿宋_GB2312" w:hint="eastAsia"/>
          <w:bCs/>
          <w:sz w:val="32"/>
          <w:szCs w:val="32"/>
        </w:rPr>
        <w:t>“体验1”</w:t>
      </w:r>
      <w:r>
        <w:rPr>
          <w:rFonts w:ascii="仿宋_GB2312" w:eastAsia="仿宋_GB2312" w:hAnsi="Times New Roman" w:cs="仿宋_GB2312" w:hint="eastAsia"/>
          <w:bCs/>
          <w:sz w:val="32"/>
          <w:szCs w:val="32"/>
        </w:rPr>
        <w:t>、</w:t>
      </w:r>
      <w:r w:rsidRPr="005258E9">
        <w:rPr>
          <w:rFonts w:ascii="仿宋_GB2312" w:eastAsia="仿宋_GB2312" w:hAnsi="Times New Roman" w:cs="仿宋_GB2312" w:hint="eastAsia"/>
          <w:bCs/>
          <w:sz w:val="32"/>
          <w:szCs w:val="32"/>
        </w:rPr>
        <w:t>“体验2”</w:t>
      </w:r>
      <w:r>
        <w:rPr>
          <w:rFonts w:ascii="仿宋_GB2312" w:eastAsia="仿宋_GB2312" w:hAnsi="Times New Roman" w:cs="仿宋_GB2312" w:hint="eastAsia"/>
          <w:bCs/>
          <w:sz w:val="32"/>
          <w:szCs w:val="32"/>
        </w:rPr>
        <w:t>的两个</w:t>
      </w:r>
      <w:r w:rsidRPr="005258E9">
        <w:rPr>
          <w:rFonts w:ascii="仿宋_GB2312" w:eastAsia="仿宋_GB2312" w:hAnsi="Times New Roman" w:cs="仿宋_GB2312" w:hint="eastAsia"/>
          <w:bCs/>
          <w:sz w:val="32"/>
          <w:szCs w:val="32"/>
        </w:rPr>
        <w:t>幻灯片文件，文件内容含有涉及疾病治疗的内容</w:t>
      </w:r>
      <w:r w:rsidRPr="00763E72">
        <w:rPr>
          <w:rFonts w:ascii="仿宋_GB2312" w:eastAsia="仿宋_GB2312" w:hAnsi="Times New Roman" w:cs="仿宋_GB2312" w:hint="eastAsia"/>
          <w:bCs/>
          <w:sz w:val="32"/>
          <w:szCs w:val="32"/>
        </w:rPr>
        <w:t>。</w:t>
      </w:r>
      <w:r w:rsidRPr="00080E27">
        <w:rPr>
          <w:rFonts w:ascii="仿宋_GB2312" w:eastAsia="仿宋_GB2312" w:hAnsi="Times New Roman" w:cs="仿宋_GB2312" w:hint="eastAsia"/>
          <w:bCs/>
          <w:sz w:val="32"/>
          <w:szCs w:val="32"/>
        </w:rPr>
        <w:t>执法人员提取了涉案幻灯片文件、当事人《营业执照》复印件、《食品经营许可证复印件》</w:t>
      </w:r>
      <w:r>
        <w:rPr>
          <w:rFonts w:ascii="仿宋_GB2312" w:eastAsia="仿宋_GB2312" w:hAnsi="Times New Roman" w:cs="仿宋_GB2312" w:hint="eastAsia"/>
          <w:bCs/>
          <w:sz w:val="32"/>
          <w:szCs w:val="32"/>
        </w:rPr>
        <w:t>，对当事人经营的涉案商品拍照取证，</w:t>
      </w:r>
      <w:r w:rsidRPr="00080E27">
        <w:rPr>
          <w:rFonts w:ascii="仿宋_GB2312" w:eastAsia="仿宋_GB2312" w:hAnsi="Times New Roman" w:cs="仿宋_GB2312" w:hint="eastAsia"/>
          <w:bCs/>
          <w:sz w:val="32"/>
          <w:szCs w:val="32"/>
        </w:rPr>
        <w:t>对当事人</w:t>
      </w:r>
      <w:r>
        <w:rPr>
          <w:rFonts w:ascii="仿宋_GB2312" w:eastAsia="仿宋_GB2312" w:hAnsi="Times New Roman" w:cs="仿宋_GB2312" w:hint="eastAsia"/>
          <w:bCs/>
          <w:sz w:val="32"/>
          <w:szCs w:val="32"/>
        </w:rPr>
        <w:t>委托代理人</w:t>
      </w:r>
      <w:r w:rsidRPr="00080E27">
        <w:rPr>
          <w:rFonts w:ascii="仿宋_GB2312" w:eastAsia="仿宋_GB2312" w:hAnsi="Times New Roman" w:cs="仿宋_GB2312" w:hint="eastAsia"/>
          <w:bCs/>
          <w:sz w:val="32"/>
          <w:szCs w:val="32"/>
        </w:rPr>
        <w:t>制作了《询问笔录》，未采取行政强制措施。</w:t>
      </w:r>
    </w:p>
    <w:p w:rsidR="00B06E55" w:rsidRPr="00080E27" w:rsidRDefault="00B06E55" w:rsidP="00AB4475">
      <w:pPr>
        <w:spacing w:beforeLines="100" w:line="520" w:lineRule="exact"/>
        <w:ind w:firstLineChars="200" w:firstLine="640"/>
        <w:rPr>
          <w:rFonts w:ascii="仿宋_GB2312" w:eastAsia="仿宋_GB2312" w:hAnsi="Times New Roman" w:cs="仿宋_GB2312"/>
          <w:bCs/>
          <w:sz w:val="32"/>
          <w:szCs w:val="32"/>
        </w:rPr>
      </w:pPr>
      <w:r>
        <w:rPr>
          <w:rFonts w:ascii="仿宋_GB2312" w:eastAsia="仿宋_GB2312" w:hAnsi="Times New Roman" w:cs="仿宋_GB2312" w:hint="eastAsia"/>
          <w:bCs/>
          <w:sz w:val="32"/>
          <w:szCs w:val="32"/>
        </w:rPr>
        <w:t>自</w:t>
      </w:r>
      <w:r w:rsidRPr="00DE5B24">
        <w:rPr>
          <w:rFonts w:ascii="仿宋_GB2312" w:eastAsia="仿宋_GB2312" w:hAnsi="Times New Roman" w:cs="仿宋_GB2312" w:hint="eastAsia"/>
          <w:bCs/>
          <w:sz w:val="32"/>
          <w:szCs w:val="32"/>
        </w:rPr>
        <w:t>202</w:t>
      </w:r>
      <w:r>
        <w:rPr>
          <w:rFonts w:ascii="仿宋_GB2312" w:eastAsia="仿宋_GB2312" w:hAnsi="Times New Roman" w:cs="仿宋_GB2312" w:hint="eastAsia"/>
          <w:bCs/>
          <w:sz w:val="32"/>
          <w:szCs w:val="32"/>
        </w:rPr>
        <w:t>2</w:t>
      </w:r>
      <w:r w:rsidRPr="00DE5B24">
        <w:rPr>
          <w:rFonts w:ascii="仿宋_GB2312" w:eastAsia="仿宋_GB2312" w:hAnsi="Times New Roman" w:cs="仿宋_GB2312" w:hint="eastAsia"/>
          <w:bCs/>
          <w:sz w:val="32"/>
          <w:szCs w:val="32"/>
        </w:rPr>
        <w:t>年</w:t>
      </w:r>
      <w:r>
        <w:rPr>
          <w:rFonts w:ascii="仿宋_GB2312" w:eastAsia="仿宋_GB2312" w:hAnsi="Times New Roman" w:cs="仿宋_GB2312" w:hint="eastAsia"/>
          <w:bCs/>
          <w:sz w:val="32"/>
          <w:szCs w:val="32"/>
        </w:rPr>
        <w:t>3</w:t>
      </w:r>
      <w:r w:rsidRPr="00DE5B24">
        <w:rPr>
          <w:rFonts w:ascii="仿宋_GB2312" w:eastAsia="仿宋_GB2312" w:hAnsi="Times New Roman" w:cs="仿宋_GB2312" w:hint="eastAsia"/>
          <w:bCs/>
          <w:sz w:val="32"/>
          <w:szCs w:val="32"/>
        </w:rPr>
        <w:t>月当事人</w:t>
      </w:r>
      <w:r w:rsidRPr="00FE48F6">
        <w:rPr>
          <w:rFonts w:ascii="仿宋_GB2312" w:eastAsia="仿宋_GB2312" w:cs="仿宋_GB2312" w:hint="eastAsia"/>
          <w:bCs/>
          <w:sz w:val="32"/>
          <w:szCs w:val="32"/>
        </w:rPr>
        <w:t>在会议销售时</w:t>
      </w:r>
      <w:r w:rsidRPr="00DE5B24">
        <w:rPr>
          <w:rFonts w:ascii="仿宋_GB2312" w:eastAsia="仿宋_GB2312" w:hAnsi="Times New Roman" w:cs="仿宋_GB2312" w:hint="eastAsia"/>
          <w:bCs/>
          <w:sz w:val="32"/>
          <w:szCs w:val="32"/>
        </w:rPr>
        <w:t>通过其制作的“</w:t>
      </w:r>
      <w:r>
        <w:rPr>
          <w:rFonts w:ascii="仿宋_GB2312" w:eastAsia="仿宋_GB2312" w:hAnsi="Times New Roman" w:cs="仿宋_GB2312" w:hint="eastAsia"/>
          <w:bCs/>
          <w:sz w:val="32"/>
          <w:szCs w:val="32"/>
        </w:rPr>
        <w:t>体验1</w:t>
      </w:r>
      <w:r w:rsidRPr="00DE5B24">
        <w:rPr>
          <w:rFonts w:ascii="仿宋_GB2312" w:eastAsia="仿宋_GB2312" w:hAnsi="Times New Roman" w:cs="仿宋_GB2312" w:hint="eastAsia"/>
          <w:bCs/>
          <w:sz w:val="32"/>
          <w:szCs w:val="32"/>
        </w:rPr>
        <w:t>”幻灯片</w:t>
      </w:r>
      <w:r>
        <w:rPr>
          <w:rFonts w:ascii="仿宋_GB2312" w:eastAsia="仿宋_GB2312" w:hAnsi="Times New Roman" w:cs="仿宋_GB2312" w:hint="eastAsia"/>
          <w:bCs/>
          <w:sz w:val="32"/>
          <w:szCs w:val="32"/>
        </w:rPr>
        <w:t>和“体验2”幻灯片</w:t>
      </w:r>
      <w:r w:rsidRPr="00DE5B24">
        <w:rPr>
          <w:rFonts w:ascii="仿宋_GB2312" w:eastAsia="仿宋_GB2312" w:hAnsi="Times New Roman" w:cs="仿宋_GB2312" w:hint="eastAsia"/>
          <w:bCs/>
          <w:sz w:val="32"/>
          <w:szCs w:val="32"/>
        </w:rPr>
        <w:t>向消费者宣传其经营的</w:t>
      </w:r>
      <w:r w:rsidRPr="00494F3C">
        <w:rPr>
          <w:rFonts w:ascii="仿宋_GB2312" w:eastAsia="仿宋_GB2312" w:hAnsi="Times New Roman" w:cs="仿宋_GB2312" w:hint="eastAsia"/>
          <w:bCs/>
          <w:sz w:val="32"/>
          <w:szCs w:val="32"/>
        </w:rPr>
        <w:t>完达山牌乳臻牛初乳胶囊和</w:t>
      </w:r>
      <w:r>
        <w:rPr>
          <w:rFonts w:ascii="仿宋_GB2312" w:eastAsia="仿宋_GB2312" w:hAnsi="Times New Roman" w:cs="仿宋_GB2312" w:hint="eastAsia"/>
          <w:bCs/>
          <w:sz w:val="32"/>
          <w:szCs w:val="32"/>
        </w:rPr>
        <w:t>型号为</w:t>
      </w:r>
      <w:r w:rsidRPr="00494F3C">
        <w:rPr>
          <w:rFonts w:ascii="仿宋_GB2312" w:eastAsia="仿宋_GB2312" w:hAnsi="Times New Roman" w:cs="仿宋_GB2312" w:hint="eastAsia"/>
          <w:bCs/>
          <w:sz w:val="32"/>
          <w:szCs w:val="32"/>
        </w:rPr>
        <w:t>H300S的北大荒乐福吸氢机</w:t>
      </w:r>
      <w:r w:rsidRPr="00DE5B24">
        <w:rPr>
          <w:rFonts w:ascii="仿宋_GB2312" w:eastAsia="仿宋_GB2312" w:hAnsi="Times New Roman" w:cs="仿宋_GB2312" w:hint="eastAsia"/>
          <w:bCs/>
          <w:sz w:val="32"/>
          <w:szCs w:val="32"/>
        </w:rPr>
        <w:t>，幻灯片内容含有</w:t>
      </w:r>
      <w:r w:rsidRPr="00494F3C">
        <w:rPr>
          <w:rFonts w:ascii="仿宋_GB2312" w:eastAsia="仿宋_GB2312" w:hAnsi="Times New Roman" w:cs="仿宋_GB2312" w:hint="eastAsia"/>
          <w:bCs/>
          <w:sz w:val="32"/>
          <w:szCs w:val="32"/>
        </w:rPr>
        <w:t>“氢气可以到达细胞内的线粒体等细微结构，从根本上调整细胞状态，这个优势是很多药物无法实现的”、“ 2007</w:t>
      </w:r>
      <w:r w:rsidRPr="00494F3C">
        <w:rPr>
          <w:rFonts w:ascii="仿宋_GB2312" w:eastAsia="仿宋_GB2312" w:hAnsi="Times New Roman" w:cs="仿宋_GB2312" w:hint="eastAsia"/>
          <w:bCs/>
          <w:sz w:val="32"/>
          <w:szCs w:val="32"/>
        </w:rPr>
        <w:lastRenderedPageBreak/>
        <w:t>年，日本科学家太田成男教授在国际权威杂志《Nature Medicine》发表文章， 证明2%浓度的氢气吸入可以治疗脑中风”、“实际证明引用富氢水或吸入氢气对于身体氧化引起的各类症状有治疗或改善的作用”</w:t>
      </w:r>
      <w:r>
        <w:rPr>
          <w:rFonts w:ascii="仿宋_GB2312" w:eastAsia="仿宋_GB2312" w:hAnsi="Times New Roman" w:cs="仿宋_GB2312" w:hint="eastAsia"/>
          <w:bCs/>
          <w:sz w:val="32"/>
          <w:szCs w:val="32"/>
        </w:rPr>
        <w:t>，</w:t>
      </w:r>
      <w:r w:rsidRPr="00494F3C">
        <w:rPr>
          <w:rFonts w:ascii="仿宋_GB2312" w:eastAsia="仿宋_GB2312" w:hAnsi="Times New Roman" w:cs="仿宋_GB2312" w:hint="eastAsia"/>
          <w:bCs/>
          <w:sz w:val="32"/>
          <w:szCs w:val="32"/>
        </w:rPr>
        <w:t>并含有“损伤组织系”、“代表性病症”列表、“修复胰岛β细胞，增强胰岛素分泌，促进体细胞对葡萄糖和氨基酸的吸收，调节平衡血糖”、“监视癌变—抑制变异细胞的产生以及癌细胞的繁殖速度”等涉及疾病治疗的内容</w:t>
      </w:r>
      <w:r w:rsidRPr="00DE5B24">
        <w:rPr>
          <w:rFonts w:ascii="仿宋_GB2312" w:eastAsia="仿宋_GB2312" w:hAnsi="Times New Roman" w:cs="仿宋_GB2312" w:hint="eastAsia"/>
          <w:bCs/>
          <w:sz w:val="32"/>
          <w:szCs w:val="32"/>
        </w:rPr>
        <w:t>。</w:t>
      </w:r>
      <w:r w:rsidRPr="00494F3C">
        <w:rPr>
          <w:rFonts w:ascii="仿宋_GB2312" w:eastAsia="仿宋_GB2312" w:hAnsi="Times New Roman" w:cs="仿宋_GB2312" w:hint="eastAsia"/>
          <w:bCs/>
          <w:sz w:val="32"/>
          <w:szCs w:val="32"/>
        </w:rPr>
        <w:t>经核查，</w:t>
      </w:r>
      <w:r w:rsidRPr="00DE5B24">
        <w:rPr>
          <w:rFonts w:ascii="仿宋_GB2312" w:eastAsia="仿宋_GB2312" w:hAnsi="Times New Roman" w:cs="仿宋_GB2312" w:hint="eastAsia"/>
          <w:bCs/>
          <w:sz w:val="32"/>
          <w:szCs w:val="32"/>
        </w:rPr>
        <w:t>当事人经营的</w:t>
      </w:r>
      <w:r w:rsidRPr="00494F3C">
        <w:rPr>
          <w:rFonts w:ascii="仿宋_GB2312" w:eastAsia="仿宋_GB2312" w:hAnsi="Times New Roman" w:cs="仿宋_GB2312" w:hint="eastAsia"/>
          <w:bCs/>
          <w:sz w:val="32"/>
          <w:szCs w:val="32"/>
        </w:rPr>
        <w:t>完达山牌乳臻牛初乳胶囊</w:t>
      </w:r>
      <w:r w:rsidRPr="00DE5B24">
        <w:rPr>
          <w:rFonts w:ascii="仿宋_GB2312" w:eastAsia="仿宋_GB2312" w:hAnsi="Times New Roman" w:cs="仿宋_GB2312" w:hint="eastAsia"/>
          <w:bCs/>
          <w:sz w:val="32"/>
          <w:szCs w:val="32"/>
        </w:rPr>
        <w:t>为保健食品，</w:t>
      </w:r>
      <w:r>
        <w:rPr>
          <w:rFonts w:ascii="仿宋_GB2312" w:eastAsia="仿宋_GB2312" w:hAnsi="Times New Roman" w:cs="仿宋_GB2312" w:hint="eastAsia"/>
          <w:bCs/>
          <w:sz w:val="32"/>
          <w:szCs w:val="32"/>
        </w:rPr>
        <w:t>型号为</w:t>
      </w:r>
      <w:r w:rsidRPr="00494F3C">
        <w:rPr>
          <w:rFonts w:ascii="仿宋_GB2312" w:eastAsia="仿宋_GB2312" w:hAnsi="Times New Roman" w:cs="仿宋_GB2312" w:hint="eastAsia"/>
          <w:bCs/>
          <w:sz w:val="32"/>
          <w:szCs w:val="32"/>
        </w:rPr>
        <w:t>H300S的北大荒乐福吸氢机为多功能家用吸氢机，上述两种商品非药品或医疗器械，</w:t>
      </w:r>
      <w:r w:rsidRPr="00DE5B24">
        <w:rPr>
          <w:rFonts w:ascii="仿宋_GB2312" w:eastAsia="仿宋_GB2312" w:hAnsi="Times New Roman" w:cs="仿宋_GB2312" w:hint="eastAsia"/>
          <w:bCs/>
          <w:sz w:val="32"/>
          <w:szCs w:val="32"/>
        </w:rPr>
        <w:t>不具备疾病治疗功能</w:t>
      </w:r>
      <w:r>
        <w:rPr>
          <w:rFonts w:ascii="仿宋_GB2312" w:eastAsia="仿宋_GB2312" w:hAnsi="Times New Roman" w:cs="仿宋_GB2312" w:hint="eastAsia"/>
          <w:bCs/>
          <w:sz w:val="32"/>
          <w:szCs w:val="32"/>
        </w:rPr>
        <w:t>。</w:t>
      </w:r>
      <w:r w:rsidRPr="00494F3C">
        <w:rPr>
          <w:rFonts w:ascii="仿宋_GB2312" w:eastAsia="仿宋_GB2312" w:hAnsi="Times New Roman" w:cs="仿宋_GB2312" w:hint="eastAsia"/>
          <w:bCs/>
          <w:sz w:val="32"/>
          <w:szCs w:val="32"/>
        </w:rPr>
        <w:t>上述宣传内容当事人没有依据，</w:t>
      </w:r>
      <w:r w:rsidRPr="00080E27">
        <w:rPr>
          <w:rFonts w:ascii="仿宋_GB2312" w:eastAsia="仿宋_GB2312" w:hAnsi="Times New Roman" w:cs="仿宋_GB2312" w:hint="eastAsia"/>
          <w:bCs/>
          <w:sz w:val="32"/>
          <w:szCs w:val="32"/>
        </w:rPr>
        <w:t>当事人对其商品的性能、功能作虚假、引人误解的商业宣传，欺骗、误导消费者。</w:t>
      </w:r>
    </w:p>
    <w:p w:rsidR="00A2144B" w:rsidRPr="00FE48F6" w:rsidRDefault="00E47664" w:rsidP="00D0560A">
      <w:pPr>
        <w:spacing w:line="560" w:lineRule="exact"/>
        <w:ind w:firstLineChars="200" w:firstLine="640"/>
        <w:rPr>
          <w:rFonts w:ascii="仿宋_GB2312" w:eastAsia="仿宋_GB2312" w:cs="仿宋_GB2312"/>
          <w:bCs/>
          <w:sz w:val="32"/>
          <w:szCs w:val="32"/>
        </w:rPr>
      </w:pPr>
      <w:r w:rsidRPr="00FE48F6">
        <w:rPr>
          <w:rFonts w:ascii="仿宋_GB2312" w:eastAsia="仿宋_GB2312" w:cs="仿宋_GB2312" w:hint="eastAsia"/>
          <w:bCs/>
          <w:sz w:val="32"/>
          <w:szCs w:val="32"/>
        </w:rPr>
        <w:t>上述事实，主要有以下证据证明：</w:t>
      </w:r>
    </w:p>
    <w:p w:rsidR="00B06E55" w:rsidRPr="00080E27" w:rsidRDefault="00B06E55" w:rsidP="00AB4475">
      <w:pPr>
        <w:spacing w:beforeLines="100" w:line="520" w:lineRule="exact"/>
        <w:ind w:firstLineChars="200" w:firstLine="640"/>
        <w:rPr>
          <w:rFonts w:ascii="仿宋_GB2312" w:eastAsia="仿宋_GB2312" w:hAnsi="Times New Roman" w:cs="仿宋_GB2312"/>
          <w:bCs/>
          <w:sz w:val="32"/>
          <w:szCs w:val="32"/>
        </w:rPr>
      </w:pPr>
      <w:r w:rsidRPr="00080E27">
        <w:rPr>
          <w:rFonts w:ascii="仿宋_GB2312" w:eastAsia="仿宋_GB2312" w:hAnsi="Times New Roman" w:cs="仿宋_GB2312" w:hint="eastAsia"/>
          <w:bCs/>
          <w:sz w:val="32"/>
          <w:szCs w:val="32"/>
        </w:rPr>
        <w:t>1.《现场笔录》、现场检查照片，证明现场检查及案件来源情况；</w:t>
      </w:r>
    </w:p>
    <w:p w:rsidR="00B06E55" w:rsidRPr="00080E27" w:rsidRDefault="00B06E55" w:rsidP="00AB4475">
      <w:pPr>
        <w:spacing w:beforeLines="100" w:line="520" w:lineRule="exact"/>
        <w:ind w:firstLineChars="200" w:firstLine="640"/>
        <w:rPr>
          <w:rFonts w:ascii="仿宋_GB2312" w:eastAsia="仿宋_GB2312" w:hAnsi="Times New Roman" w:cs="仿宋_GB2312"/>
          <w:bCs/>
          <w:sz w:val="32"/>
          <w:szCs w:val="32"/>
        </w:rPr>
      </w:pPr>
      <w:r w:rsidRPr="00080E27">
        <w:rPr>
          <w:rFonts w:ascii="仿宋_GB2312" w:eastAsia="仿宋_GB2312" w:hAnsi="Times New Roman" w:cs="仿宋_GB2312" w:hint="eastAsia"/>
          <w:bCs/>
          <w:sz w:val="32"/>
          <w:szCs w:val="32"/>
        </w:rPr>
        <w:t>2. 当事人《营业执照》复印件、《食品经营许可证》复印件</w:t>
      </w:r>
      <w:r>
        <w:rPr>
          <w:rFonts w:ascii="仿宋_GB2312" w:eastAsia="仿宋_GB2312" w:hAnsi="Times New Roman" w:cs="仿宋_GB2312" w:hint="eastAsia"/>
          <w:bCs/>
          <w:sz w:val="32"/>
          <w:szCs w:val="32"/>
        </w:rPr>
        <w:t>、法定代表人身份证复印件</w:t>
      </w:r>
      <w:r w:rsidRPr="00080E27">
        <w:rPr>
          <w:rFonts w:ascii="仿宋_GB2312" w:eastAsia="仿宋_GB2312" w:hAnsi="Times New Roman" w:cs="仿宋_GB2312" w:hint="eastAsia"/>
          <w:bCs/>
          <w:sz w:val="32"/>
          <w:szCs w:val="32"/>
        </w:rPr>
        <w:t>，证明当事人主体资格；</w:t>
      </w:r>
    </w:p>
    <w:p w:rsidR="00B06E55" w:rsidRPr="00080E27" w:rsidRDefault="00B06E55" w:rsidP="00AB4475">
      <w:pPr>
        <w:spacing w:beforeLines="100" w:line="520" w:lineRule="exact"/>
        <w:ind w:firstLineChars="200" w:firstLine="640"/>
        <w:rPr>
          <w:rFonts w:ascii="仿宋_GB2312" w:eastAsia="仿宋_GB2312" w:hAnsi="Times New Roman" w:cs="仿宋_GB2312"/>
          <w:bCs/>
          <w:sz w:val="32"/>
          <w:szCs w:val="32"/>
        </w:rPr>
      </w:pPr>
      <w:r w:rsidRPr="00080E27">
        <w:rPr>
          <w:rFonts w:ascii="仿宋_GB2312" w:eastAsia="仿宋_GB2312" w:hAnsi="Times New Roman" w:cs="仿宋_GB2312" w:hint="eastAsia"/>
          <w:bCs/>
          <w:sz w:val="32"/>
          <w:szCs w:val="32"/>
        </w:rPr>
        <w:t>3.授权委托书、</w:t>
      </w:r>
      <w:r>
        <w:rPr>
          <w:rFonts w:ascii="仿宋_GB2312" w:eastAsia="仿宋_GB2312" w:hAnsi="Times New Roman" w:cs="仿宋_GB2312" w:hint="eastAsia"/>
          <w:bCs/>
          <w:sz w:val="32"/>
          <w:szCs w:val="32"/>
        </w:rPr>
        <w:t>委托代理人</w:t>
      </w:r>
      <w:r w:rsidRPr="00080E27">
        <w:rPr>
          <w:rFonts w:ascii="仿宋_GB2312" w:eastAsia="仿宋_GB2312" w:hAnsi="Times New Roman" w:cs="仿宋_GB2312" w:hint="eastAsia"/>
          <w:bCs/>
          <w:sz w:val="32"/>
          <w:szCs w:val="32"/>
        </w:rPr>
        <w:t>身份证</w:t>
      </w:r>
      <w:r>
        <w:rPr>
          <w:rFonts w:ascii="仿宋_GB2312" w:eastAsia="仿宋_GB2312" w:hAnsi="Times New Roman" w:cs="仿宋_GB2312" w:hint="eastAsia"/>
          <w:bCs/>
          <w:sz w:val="32"/>
          <w:szCs w:val="32"/>
        </w:rPr>
        <w:t>复印件</w:t>
      </w:r>
      <w:r w:rsidRPr="00080E27">
        <w:rPr>
          <w:rFonts w:ascii="仿宋_GB2312" w:eastAsia="仿宋_GB2312" w:hAnsi="Times New Roman" w:cs="仿宋_GB2312" w:hint="eastAsia"/>
          <w:bCs/>
          <w:sz w:val="32"/>
          <w:szCs w:val="32"/>
        </w:rPr>
        <w:t>，证明</w:t>
      </w:r>
      <w:r>
        <w:rPr>
          <w:rFonts w:ascii="仿宋_GB2312" w:eastAsia="仿宋_GB2312" w:hAnsi="Times New Roman" w:cs="仿宋_GB2312" w:hint="eastAsia"/>
          <w:bCs/>
          <w:sz w:val="32"/>
          <w:szCs w:val="32"/>
        </w:rPr>
        <w:t>委托代理</w:t>
      </w:r>
      <w:r w:rsidRPr="00080E27">
        <w:rPr>
          <w:rFonts w:ascii="仿宋_GB2312" w:eastAsia="仿宋_GB2312" w:hAnsi="Times New Roman" w:cs="仿宋_GB2312" w:hint="eastAsia"/>
          <w:bCs/>
          <w:sz w:val="32"/>
          <w:szCs w:val="32"/>
        </w:rPr>
        <w:t>人资格；</w:t>
      </w:r>
    </w:p>
    <w:p w:rsidR="00B06E55" w:rsidRPr="00080E27" w:rsidRDefault="00B06E55" w:rsidP="00AB4475">
      <w:pPr>
        <w:spacing w:beforeLines="100" w:line="520" w:lineRule="exact"/>
        <w:ind w:firstLineChars="200" w:firstLine="640"/>
        <w:rPr>
          <w:rFonts w:ascii="仿宋_GB2312" w:eastAsia="仿宋_GB2312" w:hAnsi="Times New Roman" w:cs="仿宋_GB2312"/>
          <w:bCs/>
          <w:sz w:val="32"/>
          <w:szCs w:val="32"/>
        </w:rPr>
      </w:pPr>
      <w:r w:rsidRPr="00080E27">
        <w:rPr>
          <w:rFonts w:ascii="仿宋_GB2312" w:eastAsia="仿宋_GB2312" w:hAnsi="Times New Roman" w:cs="仿宋_GB2312" w:hint="eastAsia"/>
          <w:bCs/>
          <w:sz w:val="32"/>
          <w:szCs w:val="32"/>
        </w:rPr>
        <w:t>4. “</w:t>
      </w:r>
      <w:r w:rsidRPr="005258E9">
        <w:rPr>
          <w:rFonts w:ascii="仿宋_GB2312" w:eastAsia="仿宋_GB2312" w:hAnsi="Times New Roman" w:cs="仿宋_GB2312" w:hint="eastAsia"/>
          <w:bCs/>
          <w:sz w:val="32"/>
          <w:szCs w:val="32"/>
        </w:rPr>
        <w:t>北大荒乐汇国际经贸</w:t>
      </w:r>
      <w:r w:rsidRPr="00080E27">
        <w:rPr>
          <w:rFonts w:ascii="仿宋_GB2312" w:eastAsia="仿宋_GB2312" w:hAnsi="Times New Roman" w:cs="仿宋_GB2312" w:hint="eastAsia"/>
          <w:bCs/>
          <w:sz w:val="32"/>
          <w:szCs w:val="32"/>
        </w:rPr>
        <w:t>”光盘，涉案幻灯片内容打印件，证明当事人宣传内容；</w:t>
      </w:r>
    </w:p>
    <w:p w:rsidR="00B06E55" w:rsidRPr="00080E27" w:rsidRDefault="00B06E55" w:rsidP="00AB4475">
      <w:pPr>
        <w:spacing w:beforeLines="100" w:line="520" w:lineRule="exact"/>
        <w:ind w:firstLineChars="200" w:firstLine="640"/>
        <w:rPr>
          <w:rFonts w:ascii="仿宋_GB2312" w:eastAsia="仿宋_GB2312" w:hAnsi="Times New Roman" w:cs="仿宋_GB2312"/>
          <w:bCs/>
          <w:sz w:val="32"/>
          <w:szCs w:val="32"/>
        </w:rPr>
      </w:pPr>
      <w:r w:rsidRPr="00080E27">
        <w:rPr>
          <w:rFonts w:ascii="仿宋_GB2312" w:eastAsia="仿宋_GB2312" w:hAnsi="Times New Roman" w:cs="仿宋_GB2312" w:hint="eastAsia"/>
          <w:bCs/>
          <w:sz w:val="32"/>
          <w:szCs w:val="32"/>
        </w:rPr>
        <w:t xml:space="preserve">5. </w:t>
      </w:r>
      <w:r>
        <w:rPr>
          <w:rFonts w:ascii="仿宋_GB2312" w:eastAsia="仿宋_GB2312" w:hAnsi="Times New Roman" w:cs="仿宋_GB2312" w:hint="eastAsia"/>
          <w:bCs/>
          <w:sz w:val="32"/>
          <w:szCs w:val="32"/>
        </w:rPr>
        <w:t>涉案</w:t>
      </w:r>
      <w:r w:rsidRPr="00080E27">
        <w:rPr>
          <w:rFonts w:ascii="仿宋_GB2312" w:eastAsia="仿宋_GB2312" w:hAnsi="Times New Roman" w:cs="仿宋_GB2312" w:hint="eastAsia"/>
          <w:bCs/>
          <w:sz w:val="32"/>
          <w:szCs w:val="32"/>
        </w:rPr>
        <w:t>商品照片</w:t>
      </w:r>
      <w:r>
        <w:rPr>
          <w:rFonts w:ascii="仿宋_GB2312" w:eastAsia="仿宋_GB2312" w:hAnsi="Times New Roman" w:cs="仿宋_GB2312" w:hint="eastAsia"/>
          <w:bCs/>
          <w:sz w:val="32"/>
          <w:szCs w:val="32"/>
        </w:rPr>
        <w:t>、进销货凭证复印件，</w:t>
      </w:r>
      <w:r w:rsidRPr="00080E27">
        <w:rPr>
          <w:rFonts w:ascii="仿宋_GB2312" w:eastAsia="仿宋_GB2312" w:hAnsi="Times New Roman" w:cs="仿宋_GB2312" w:hint="eastAsia"/>
          <w:bCs/>
          <w:sz w:val="32"/>
          <w:szCs w:val="32"/>
        </w:rPr>
        <w:t>证明当事人宣传的涉案商品</w:t>
      </w:r>
      <w:r>
        <w:rPr>
          <w:rFonts w:ascii="仿宋_GB2312" w:eastAsia="仿宋_GB2312" w:hAnsi="Times New Roman" w:cs="仿宋_GB2312" w:hint="eastAsia"/>
          <w:bCs/>
          <w:sz w:val="32"/>
          <w:szCs w:val="32"/>
        </w:rPr>
        <w:t>非药品或医疗器械</w:t>
      </w:r>
      <w:r w:rsidRPr="00080E27">
        <w:rPr>
          <w:rFonts w:ascii="仿宋_GB2312" w:eastAsia="仿宋_GB2312" w:hAnsi="Times New Roman" w:cs="仿宋_GB2312" w:hint="eastAsia"/>
          <w:bCs/>
          <w:sz w:val="32"/>
          <w:szCs w:val="32"/>
        </w:rPr>
        <w:t>；</w:t>
      </w:r>
    </w:p>
    <w:p w:rsidR="00B06E55" w:rsidRPr="00080E27" w:rsidRDefault="00B06E55" w:rsidP="00AB4475">
      <w:pPr>
        <w:spacing w:beforeLines="100" w:line="520" w:lineRule="exact"/>
        <w:ind w:firstLineChars="200" w:firstLine="640"/>
        <w:rPr>
          <w:rFonts w:ascii="仿宋_GB2312" w:eastAsia="仿宋_GB2312" w:hAnsi="Times New Roman" w:cs="仿宋_GB2312"/>
          <w:bCs/>
          <w:sz w:val="32"/>
          <w:szCs w:val="32"/>
        </w:rPr>
      </w:pPr>
      <w:r w:rsidRPr="00080E27">
        <w:rPr>
          <w:rFonts w:ascii="仿宋_GB2312" w:eastAsia="仿宋_GB2312" w:hAnsi="Times New Roman" w:cs="仿宋_GB2312" w:hint="eastAsia"/>
          <w:bCs/>
          <w:sz w:val="32"/>
          <w:szCs w:val="32"/>
        </w:rPr>
        <w:lastRenderedPageBreak/>
        <w:t>6.</w:t>
      </w:r>
      <w:r w:rsidR="00AF2154" w:rsidRPr="00AF2154">
        <w:rPr>
          <w:rFonts w:hint="eastAsia"/>
        </w:rPr>
        <w:t xml:space="preserve"> </w:t>
      </w:r>
      <w:r w:rsidR="00AF2154" w:rsidRPr="00AF2154">
        <w:rPr>
          <w:rFonts w:ascii="仿宋_GB2312" w:eastAsia="仿宋_GB2312" w:hAnsi="Times New Roman" w:cs="仿宋_GB2312" w:hint="eastAsia"/>
          <w:bCs/>
          <w:sz w:val="32"/>
          <w:szCs w:val="32"/>
        </w:rPr>
        <w:t>《询问笔录》，证明当事人对其商品的性能、功能作虚假、引人误解的商业宣传的事实情节</w:t>
      </w:r>
      <w:r>
        <w:rPr>
          <w:rFonts w:ascii="仿宋_GB2312" w:eastAsia="仿宋_GB2312" w:hAnsi="Times New Roman" w:cs="仿宋_GB2312" w:hint="eastAsia"/>
          <w:bCs/>
          <w:sz w:val="32"/>
          <w:szCs w:val="32"/>
        </w:rPr>
        <w:t>。</w:t>
      </w:r>
    </w:p>
    <w:p w:rsidR="00E47664" w:rsidRPr="00FE48F6" w:rsidRDefault="00E47664" w:rsidP="00D0560A">
      <w:pPr>
        <w:spacing w:line="560" w:lineRule="exact"/>
        <w:ind w:firstLineChars="200" w:firstLine="640"/>
        <w:rPr>
          <w:rFonts w:ascii="仿宋_GB2312" w:eastAsia="仿宋_GB2312" w:cs="仿宋_GB2312"/>
          <w:bCs/>
          <w:sz w:val="32"/>
          <w:szCs w:val="32"/>
        </w:rPr>
      </w:pPr>
      <w:r w:rsidRPr="00FE48F6">
        <w:rPr>
          <w:rFonts w:ascii="仿宋_GB2312" w:eastAsia="仿宋_GB2312" w:cs="仿宋_GB2312" w:hint="eastAsia"/>
          <w:bCs/>
          <w:sz w:val="32"/>
          <w:szCs w:val="32"/>
        </w:rPr>
        <w:t>我局于202</w:t>
      </w:r>
      <w:r w:rsidR="00E67EFD" w:rsidRPr="00FE48F6">
        <w:rPr>
          <w:rFonts w:ascii="仿宋_GB2312" w:eastAsia="仿宋_GB2312" w:cs="仿宋_GB2312" w:hint="eastAsia"/>
          <w:bCs/>
          <w:sz w:val="32"/>
          <w:szCs w:val="32"/>
        </w:rPr>
        <w:t>2</w:t>
      </w:r>
      <w:r w:rsidRPr="00FE48F6">
        <w:rPr>
          <w:rFonts w:ascii="仿宋_GB2312" w:eastAsia="仿宋_GB2312" w:cs="仿宋_GB2312" w:hint="eastAsia"/>
          <w:bCs/>
          <w:sz w:val="32"/>
          <w:szCs w:val="32"/>
        </w:rPr>
        <w:t>年</w:t>
      </w:r>
      <w:r w:rsidR="00B06E55">
        <w:rPr>
          <w:rFonts w:ascii="仿宋_GB2312" w:eastAsia="仿宋_GB2312" w:cs="仿宋_GB2312" w:hint="eastAsia"/>
          <w:bCs/>
          <w:sz w:val="32"/>
          <w:szCs w:val="32"/>
        </w:rPr>
        <w:t>8</w:t>
      </w:r>
      <w:r w:rsidRPr="00FE48F6">
        <w:rPr>
          <w:rFonts w:ascii="仿宋_GB2312" w:eastAsia="仿宋_GB2312" w:cs="仿宋_GB2312" w:hint="eastAsia"/>
          <w:bCs/>
          <w:sz w:val="32"/>
          <w:szCs w:val="32"/>
        </w:rPr>
        <w:t>月</w:t>
      </w:r>
      <w:r w:rsidR="00AB4475">
        <w:rPr>
          <w:rFonts w:ascii="仿宋_GB2312" w:eastAsia="仿宋_GB2312" w:cs="仿宋_GB2312" w:hint="eastAsia"/>
          <w:bCs/>
          <w:sz w:val="32"/>
          <w:szCs w:val="32"/>
        </w:rPr>
        <w:t>8</w:t>
      </w:r>
      <w:r w:rsidRPr="00FE48F6">
        <w:rPr>
          <w:rFonts w:ascii="仿宋_GB2312" w:eastAsia="仿宋_GB2312" w:cs="仿宋_GB2312" w:hint="eastAsia"/>
          <w:bCs/>
          <w:sz w:val="32"/>
          <w:szCs w:val="32"/>
        </w:rPr>
        <w:t>日向当事人</w:t>
      </w:r>
      <w:r w:rsidR="004D66BC" w:rsidRPr="00FE48F6">
        <w:rPr>
          <w:rFonts w:ascii="仿宋_GB2312" w:eastAsia="仿宋_GB2312" w:cs="仿宋_GB2312" w:hint="eastAsia"/>
          <w:bCs/>
          <w:sz w:val="32"/>
          <w:szCs w:val="32"/>
        </w:rPr>
        <w:t>送</w:t>
      </w:r>
      <w:r w:rsidRPr="00FE48F6">
        <w:rPr>
          <w:rFonts w:ascii="仿宋_GB2312" w:eastAsia="仿宋_GB2312" w:cs="仿宋_GB2312" w:hint="eastAsia"/>
          <w:bCs/>
          <w:sz w:val="32"/>
          <w:szCs w:val="32"/>
        </w:rPr>
        <w:t>达了</w:t>
      </w:r>
      <w:r w:rsidR="00C56ED1" w:rsidRPr="00FE48F6">
        <w:rPr>
          <w:rFonts w:ascii="仿宋_GB2312" w:eastAsia="仿宋_GB2312" w:cs="仿宋_GB2312" w:hint="eastAsia"/>
          <w:bCs/>
          <w:sz w:val="32"/>
          <w:szCs w:val="32"/>
        </w:rPr>
        <w:t>津开市监罚告〔202</w:t>
      </w:r>
      <w:r w:rsidR="00E67EFD" w:rsidRPr="00FE48F6">
        <w:rPr>
          <w:rFonts w:ascii="仿宋_GB2312" w:eastAsia="仿宋_GB2312" w:cs="仿宋_GB2312" w:hint="eastAsia"/>
          <w:bCs/>
          <w:sz w:val="32"/>
          <w:szCs w:val="32"/>
        </w:rPr>
        <w:t>2</w:t>
      </w:r>
      <w:r w:rsidR="00C56ED1" w:rsidRPr="00FE48F6">
        <w:rPr>
          <w:rFonts w:ascii="仿宋_GB2312" w:eastAsia="仿宋_GB2312" w:cs="仿宋_GB2312" w:hint="eastAsia"/>
          <w:bCs/>
          <w:sz w:val="32"/>
          <w:szCs w:val="32"/>
        </w:rPr>
        <w:t>〕队</w:t>
      </w:r>
      <w:r w:rsidR="00AB4475">
        <w:rPr>
          <w:rFonts w:ascii="仿宋_GB2312" w:eastAsia="仿宋_GB2312" w:cs="仿宋_GB2312" w:hint="eastAsia"/>
          <w:bCs/>
          <w:sz w:val="32"/>
          <w:szCs w:val="32"/>
        </w:rPr>
        <w:t>724</w:t>
      </w:r>
      <w:r w:rsidR="00C56ED1" w:rsidRPr="00FE48F6">
        <w:rPr>
          <w:rFonts w:ascii="仿宋_GB2312" w:eastAsia="仿宋_GB2312" w:cs="仿宋_GB2312" w:hint="eastAsia"/>
          <w:bCs/>
          <w:sz w:val="32"/>
          <w:szCs w:val="32"/>
        </w:rPr>
        <w:t>号</w:t>
      </w:r>
      <w:r w:rsidR="0040034B" w:rsidRPr="00FE48F6">
        <w:rPr>
          <w:rFonts w:ascii="仿宋_GB2312" w:eastAsia="仿宋_GB2312" w:cs="仿宋_GB2312" w:hint="eastAsia"/>
          <w:bCs/>
          <w:sz w:val="32"/>
          <w:szCs w:val="32"/>
        </w:rPr>
        <w:t>《行政处罚告知书》</w:t>
      </w:r>
      <w:r w:rsidRPr="00FE48F6">
        <w:rPr>
          <w:rFonts w:ascii="仿宋_GB2312" w:eastAsia="仿宋_GB2312" w:cs="仿宋_GB2312" w:hint="eastAsia"/>
          <w:bCs/>
          <w:sz w:val="32"/>
          <w:szCs w:val="32"/>
        </w:rPr>
        <w:t>，当事人在期限内未行使陈述、申辩权</w:t>
      </w:r>
      <w:r w:rsidR="007F01A1">
        <w:rPr>
          <w:rFonts w:ascii="仿宋_GB2312" w:eastAsia="仿宋_GB2312" w:cs="仿宋_GB2312" w:hint="eastAsia"/>
          <w:bCs/>
          <w:sz w:val="32"/>
          <w:szCs w:val="32"/>
        </w:rPr>
        <w:t>，未要求举行听证</w:t>
      </w:r>
      <w:r w:rsidRPr="00FE48F6">
        <w:rPr>
          <w:rFonts w:ascii="仿宋_GB2312" w:eastAsia="仿宋_GB2312" w:cs="仿宋_GB2312" w:hint="eastAsia"/>
          <w:bCs/>
          <w:sz w:val="32"/>
          <w:szCs w:val="32"/>
        </w:rPr>
        <w:t xml:space="preserve">。        </w:t>
      </w:r>
    </w:p>
    <w:p w:rsidR="002E514F" w:rsidRPr="00FE48F6" w:rsidRDefault="00D34D28" w:rsidP="00D0560A">
      <w:pPr>
        <w:spacing w:line="560" w:lineRule="exact"/>
        <w:ind w:firstLineChars="200" w:firstLine="640"/>
        <w:rPr>
          <w:rFonts w:ascii="仿宋_GB2312" w:eastAsia="仿宋_GB2312" w:cs="仿宋_GB2312"/>
          <w:bCs/>
          <w:sz w:val="32"/>
          <w:szCs w:val="32"/>
        </w:rPr>
      </w:pPr>
      <w:r w:rsidRPr="00FE48F6">
        <w:rPr>
          <w:rFonts w:ascii="仿宋_GB2312" w:eastAsia="仿宋_GB2312" w:cs="仿宋_GB2312" w:hint="eastAsia"/>
          <w:bCs/>
          <w:sz w:val="32"/>
          <w:szCs w:val="32"/>
        </w:rPr>
        <w:t>当事人行为违反了</w:t>
      </w:r>
      <w:r w:rsidR="00166A07" w:rsidRPr="00FE48F6">
        <w:rPr>
          <w:rFonts w:ascii="仿宋_GB2312" w:eastAsia="仿宋_GB2312" w:cs="仿宋_GB2312" w:hint="eastAsia"/>
          <w:bCs/>
          <w:sz w:val="32"/>
          <w:szCs w:val="32"/>
        </w:rPr>
        <w:t>《中华人民共和国反不正当竞争法》第八条第一款“经营者不得对其商品的性能、功能、质量、销售状况、用户评价、曾获荣誉等作虚假或者引人误解的商业宣传，欺骗、误导消费者”的规定，构成了虚假宣传的违法行为。</w:t>
      </w:r>
      <w:r w:rsidR="004F3958" w:rsidRPr="00FE48F6">
        <w:rPr>
          <w:rFonts w:ascii="仿宋_GB2312" w:eastAsia="仿宋_GB2312" w:cs="仿宋_GB2312" w:hint="eastAsia"/>
          <w:bCs/>
          <w:sz w:val="32"/>
          <w:szCs w:val="32"/>
        </w:rPr>
        <w:t>应</w:t>
      </w:r>
      <w:r w:rsidR="00E67EFD" w:rsidRPr="00FE48F6">
        <w:rPr>
          <w:rFonts w:ascii="仿宋_GB2312" w:eastAsia="仿宋_GB2312" w:cs="仿宋_GB2312" w:hint="eastAsia"/>
          <w:bCs/>
          <w:sz w:val="32"/>
          <w:szCs w:val="32"/>
        </w:rPr>
        <w:t>依据</w:t>
      </w:r>
      <w:r w:rsidR="00166A07" w:rsidRPr="00C118D7">
        <w:rPr>
          <w:rFonts w:ascii="仿宋_GB2312" w:eastAsia="仿宋_GB2312" w:cs="仿宋_GB2312" w:hint="eastAsia"/>
          <w:bCs/>
          <w:sz w:val="32"/>
          <w:szCs w:val="32"/>
        </w:rPr>
        <w:t>《中华人民共和国反不正当竞争法》第二十条第一款“</w:t>
      </w:r>
      <w:r w:rsidR="00166A07" w:rsidRPr="00C118D7">
        <w:rPr>
          <w:rFonts w:ascii="仿宋_GB2312" w:eastAsia="仿宋_GB2312" w:cs="仿宋_GB2312" w:hint="eastAsia"/>
          <w:bCs/>
          <w:sz w:val="32"/>
          <w:szCs w:val="32"/>
        </w:rPr>
        <w:t> </w:t>
      </w:r>
      <w:r w:rsidR="00166A07" w:rsidRPr="00C118D7">
        <w:rPr>
          <w:rFonts w:ascii="仿宋_GB2312" w:eastAsia="仿宋_GB2312" w:cs="仿宋_GB2312" w:hint="eastAsia"/>
          <w:bCs/>
          <w:sz w:val="32"/>
          <w:szCs w:val="32"/>
        </w:rPr>
        <w:t>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r w:rsidR="00166A07" w:rsidRPr="00C118D7">
        <w:rPr>
          <w:rFonts w:ascii="仿宋_GB2312" w:eastAsia="仿宋_GB2312" w:cs="仿宋_GB2312"/>
          <w:bCs/>
          <w:sz w:val="32"/>
          <w:szCs w:val="32"/>
        </w:rPr>
        <w:t>中华人民共和国行政处罚法</w:t>
      </w:r>
      <w:r w:rsidR="00166A07" w:rsidRPr="00C118D7">
        <w:rPr>
          <w:rFonts w:ascii="仿宋_GB2312" w:eastAsia="仿宋_GB2312" w:cs="仿宋_GB2312" w:hint="eastAsia"/>
          <w:bCs/>
          <w:sz w:val="32"/>
          <w:szCs w:val="32"/>
        </w:rPr>
        <w:t>》</w:t>
      </w:r>
      <w:r w:rsidR="00166A07">
        <w:rPr>
          <w:rFonts w:ascii="仿宋_GB2312" w:eastAsia="仿宋_GB2312" w:cs="仿宋_GB2312" w:hint="eastAsia"/>
          <w:bCs/>
          <w:sz w:val="32"/>
          <w:szCs w:val="32"/>
        </w:rPr>
        <w:t>第五条第二款“</w:t>
      </w:r>
      <w:r w:rsidR="00166A07" w:rsidRPr="002E0894">
        <w:rPr>
          <w:rFonts w:ascii="仿宋_GB2312" w:eastAsia="仿宋_GB2312" w:cs="仿宋_GB2312"/>
          <w:bCs/>
          <w:sz w:val="32"/>
          <w:szCs w:val="32"/>
        </w:rPr>
        <w:t>设定和实施行政处罚必须以事实为依据，与违法行为的事实、性质、情节以及社会危害程度相当</w:t>
      </w:r>
      <w:r w:rsidR="00166A07">
        <w:rPr>
          <w:rFonts w:ascii="仿宋_GB2312" w:eastAsia="仿宋_GB2312" w:cs="仿宋_GB2312" w:hint="eastAsia"/>
          <w:bCs/>
          <w:sz w:val="32"/>
          <w:szCs w:val="32"/>
        </w:rPr>
        <w:t>”</w:t>
      </w:r>
      <w:r w:rsidR="00E67EFD" w:rsidRPr="00FE48F6">
        <w:rPr>
          <w:rFonts w:ascii="仿宋_GB2312" w:eastAsia="仿宋_GB2312" w:cs="仿宋_GB2312" w:hint="eastAsia"/>
          <w:bCs/>
          <w:sz w:val="32"/>
          <w:szCs w:val="32"/>
        </w:rPr>
        <w:t>的规定</w:t>
      </w:r>
      <w:r w:rsidR="00BD5A3B" w:rsidRPr="00FE48F6">
        <w:rPr>
          <w:rFonts w:ascii="仿宋_GB2312" w:eastAsia="仿宋_GB2312" w:cs="仿宋_GB2312" w:hint="eastAsia"/>
          <w:bCs/>
          <w:sz w:val="32"/>
          <w:szCs w:val="32"/>
        </w:rPr>
        <w:t>给予行政处罚。</w:t>
      </w:r>
    </w:p>
    <w:p w:rsidR="00292217" w:rsidRPr="00FE48F6" w:rsidRDefault="00D34D28" w:rsidP="00D0560A">
      <w:pPr>
        <w:spacing w:line="560" w:lineRule="exact"/>
        <w:ind w:firstLineChars="200" w:firstLine="640"/>
        <w:rPr>
          <w:rFonts w:ascii="仿宋_GB2312" w:eastAsia="仿宋_GB2312" w:cs="仿宋_GB2312"/>
          <w:bCs/>
          <w:sz w:val="32"/>
          <w:szCs w:val="32"/>
        </w:rPr>
      </w:pPr>
      <w:r w:rsidRPr="00FE48F6">
        <w:rPr>
          <w:rFonts w:ascii="仿宋_GB2312" w:eastAsia="仿宋_GB2312" w:cs="仿宋_GB2312" w:hint="eastAsia"/>
          <w:bCs/>
          <w:sz w:val="32"/>
          <w:szCs w:val="32"/>
        </w:rPr>
        <w:t>鉴定</w:t>
      </w:r>
      <w:r w:rsidR="00166A07" w:rsidRPr="00FE48F6">
        <w:rPr>
          <w:rFonts w:ascii="仿宋_GB2312" w:eastAsia="仿宋_GB2312" w:cs="仿宋_GB2312" w:hint="eastAsia"/>
          <w:bCs/>
          <w:sz w:val="32"/>
          <w:szCs w:val="32"/>
        </w:rPr>
        <w:t>当事人在案件调查过程中积极配合调查，如实陈述违法事实并主动提供证据材料。符合《市场监管总局关于规范市场监督管理行政处罚裁量权的指导意见》（国市监法〔2019〕244号）“三、行政处罚裁量权的适用规则（七）行政处罚裁量情形。3.有下列情形之一的，可以依法从轻或者减轻行政处罚：（1）积极配合市场监管部门调查，如实陈述违法事实并主动提供证据材料的”规定的情形，</w:t>
      </w:r>
      <w:r w:rsidR="008755B3">
        <w:rPr>
          <w:rFonts w:ascii="仿宋_GB2312" w:eastAsia="仿宋_GB2312" w:cs="仿宋_GB2312" w:hint="eastAsia"/>
          <w:bCs/>
          <w:sz w:val="32"/>
          <w:szCs w:val="32"/>
        </w:rPr>
        <w:t>减</w:t>
      </w:r>
      <w:r w:rsidR="00166A07" w:rsidRPr="00FE48F6">
        <w:rPr>
          <w:rFonts w:ascii="仿宋_GB2312" w:eastAsia="仿宋_GB2312" w:cs="仿宋_GB2312" w:hint="eastAsia"/>
          <w:bCs/>
          <w:sz w:val="32"/>
          <w:szCs w:val="32"/>
        </w:rPr>
        <w:t>轻处罚。</w:t>
      </w:r>
    </w:p>
    <w:p w:rsidR="00FA20C2" w:rsidRDefault="00BD5A3B" w:rsidP="00D0560A">
      <w:pPr>
        <w:spacing w:line="560" w:lineRule="exact"/>
        <w:ind w:firstLineChars="200" w:firstLine="640"/>
        <w:rPr>
          <w:rFonts w:ascii="仿宋_GB2312" w:eastAsia="仿宋_GB2312" w:cs="仿宋_GB2312"/>
          <w:bCs/>
          <w:sz w:val="32"/>
          <w:szCs w:val="32"/>
        </w:rPr>
      </w:pPr>
      <w:r w:rsidRPr="00FE48F6">
        <w:rPr>
          <w:rFonts w:ascii="仿宋_GB2312" w:eastAsia="仿宋_GB2312" w:cs="仿宋_GB2312" w:hint="eastAsia"/>
          <w:bCs/>
          <w:sz w:val="32"/>
          <w:szCs w:val="32"/>
        </w:rPr>
        <w:lastRenderedPageBreak/>
        <w:t>综上，当事人行为</w:t>
      </w:r>
      <w:r w:rsidR="00E67EFD" w:rsidRPr="00FE48F6">
        <w:rPr>
          <w:rFonts w:ascii="仿宋_GB2312" w:eastAsia="仿宋_GB2312" w:cs="仿宋_GB2312" w:hint="eastAsia"/>
          <w:bCs/>
          <w:sz w:val="32"/>
          <w:szCs w:val="32"/>
        </w:rPr>
        <w:t>违反了</w:t>
      </w:r>
      <w:r w:rsidR="00166A07" w:rsidRPr="00FE48F6">
        <w:rPr>
          <w:rFonts w:ascii="仿宋_GB2312" w:eastAsia="仿宋_GB2312" w:cs="仿宋_GB2312" w:hint="eastAsia"/>
          <w:bCs/>
          <w:sz w:val="32"/>
          <w:szCs w:val="32"/>
        </w:rPr>
        <w:t>《中华人民共和国反不正当竞争法》</w:t>
      </w:r>
      <w:r w:rsidR="00FB5CD0" w:rsidRPr="00FE48F6">
        <w:rPr>
          <w:rFonts w:ascii="仿宋_GB2312" w:eastAsia="仿宋_GB2312" w:cs="仿宋_GB2312" w:hint="eastAsia"/>
          <w:bCs/>
          <w:sz w:val="32"/>
          <w:szCs w:val="32"/>
        </w:rPr>
        <w:t>第八条第一款</w:t>
      </w:r>
      <w:r w:rsidR="00E67EFD" w:rsidRPr="00FE48F6">
        <w:rPr>
          <w:rFonts w:ascii="仿宋_GB2312" w:eastAsia="仿宋_GB2312" w:cs="仿宋_GB2312" w:hint="eastAsia"/>
          <w:bCs/>
          <w:sz w:val="32"/>
          <w:szCs w:val="32"/>
        </w:rPr>
        <w:t>的规定，</w:t>
      </w:r>
      <w:r w:rsidR="00166A07" w:rsidRPr="00FE48F6">
        <w:rPr>
          <w:rFonts w:ascii="仿宋_GB2312" w:eastAsia="仿宋_GB2312" w:cs="仿宋_GB2312" w:hint="eastAsia"/>
          <w:bCs/>
          <w:sz w:val="32"/>
          <w:szCs w:val="32"/>
        </w:rPr>
        <w:t>依据</w:t>
      </w:r>
      <w:r w:rsidR="00166A07" w:rsidRPr="00C118D7">
        <w:rPr>
          <w:rFonts w:ascii="仿宋_GB2312" w:eastAsia="仿宋_GB2312" w:cs="仿宋_GB2312" w:hint="eastAsia"/>
          <w:bCs/>
          <w:sz w:val="32"/>
          <w:szCs w:val="32"/>
        </w:rPr>
        <w:t>《中华人民共和国反不正当竞争法》第二十条第一款</w:t>
      </w:r>
      <w:r w:rsidR="00166A07">
        <w:rPr>
          <w:rFonts w:ascii="仿宋_GB2312" w:eastAsia="仿宋_GB2312" w:cs="仿宋_GB2312" w:hint="eastAsia"/>
          <w:bCs/>
          <w:sz w:val="32"/>
          <w:szCs w:val="32"/>
        </w:rPr>
        <w:t>、</w:t>
      </w:r>
      <w:r w:rsidR="00166A07" w:rsidRPr="00C118D7">
        <w:rPr>
          <w:rFonts w:ascii="仿宋_GB2312" w:eastAsia="仿宋_GB2312" w:cs="仿宋_GB2312" w:hint="eastAsia"/>
          <w:bCs/>
          <w:sz w:val="32"/>
          <w:szCs w:val="32"/>
        </w:rPr>
        <w:t>《</w:t>
      </w:r>
      <w:r w:rsidR="00166A07" w:rsidRPr="00C118D7">
        <w:rPr>
          <w:rFonts w:ascii="仿宋_GB2312" w:eastAsia="仿宋_GB2312" w:cs="仿宋_GB2312"/>
          <w:bCs/>
          <w:sz w:val="32"/>
          <w:szCs w:val="32"/>
        </w:rPr>
        <w:t>中华人民共和国行政处罚法</w:t>
      </w:r>
      <w:r w:rsidR="00166A07" w:rsidRPr="00C118D7">
        <w:rPr>
          <w:rFonts w:ascii="仿宋_GB2312" w:eastAsia="仿宋_GB2312" w:cs="仿宋_GB2312" w:hint="eastAsia"/>
          <w:bCs/>
          <w:sz w:val="32"/>
          <w:szCs w:val="32"/>
        </w:rPr>
        <w:t>》</w:t>
      </w:r>
      <w:r w:rsidR="00166A07">
        <w:rPr>
          <w:rFonts w:ascii="仿宋_GB2312" w:eastAsia="仿宋_GB2312" w:cs="仿宋_GB2312" w:hint="eastAsia"/>
          <w:bCs/>
          <w:sz w:val="32"/>
          <w:szCs w:val="32"/>
        </w:rPr>
        <w:t>第五条第二款</w:t>
      </w:r>
      <w:r w:rsidR="00BB453A" w:rsidRPr="00FE48F6">
        <w:rPr>
          <w:rFonts w:ascii="仿宋_GB2312" w:eastAsia="仿宋_GB2312" w:cs="仿宋_GB2312" w:hint="eastAsia"/>
          <w:bCs/>
          <w:sz w:val="32"/>
          <w:szCs w:val="32"/>
        </w:rPr>
        <w:t>，</w:t>
      </w:r>
      <w:r w:rsidR="00FA20C2" w:rsidRPr="00C118D7">
        <w:rPr>
          <w:rFonts w:ascii="仿宋_GB2312" w:eastAsia="仿宋_GB2312" w:cs="仿宋_GB2312" w:hint="eastAsia"/>
          <w:bCs/>
          <w:sz w:val="32"/>
          <w:szCs w:val="32"/>
        </w:rPr>
        <w:t>责令当事人立即停止违法行为，并对当事人作出行政处罚如下：罚款</w:t>
      </w:r>
      <w:r w:rsidR="00B06E55">
        <w:rPr>
          <w:rFonts w:ascii="仿宋_GB2312" w:eastAsia="仿宋_GB2312" w:cs="仿宋_GB2312" w:hint="eastAsia"/>
          <w:bCs/>
          <w:sz w:val="32"/>
          <w:szCs w:val="32"/>
        </w:rPr>
        <w:t>100000</w:t>
      </w:r>
      <w:r w:rsidR="00FA20C2" w:rsidRPr="00C118D7">
        <w:rPr>
          <w:rFonts w:ascii="仿宋_GB2312" w:eastAsia="仿宋_GB2312" w:cs="仿宋_GB2312" w:hint="eastAsia"/>
          <w:bCs/>
          <w:sz w:val="32"/>
          <w:szCs w:val="32"/>
        </w:rPr>
        <w:t>元</w:t>
      </w:r>
      <w:r w:rsidR="00FA20C2">
        <w:rPr>
          <w:rFonts w:ascii="仿宋_GB2312" w:eastAsia="仿宋_GB2312" w:cs="仿宋_GB2312" w:hint="eastAsia"/>
          <w:bCs/>
          <w:sz w:val="32"/>
          <w:szCs w:val="32"/>
        </w:rPr>
        <w:t>。</w:t>
      </w:r>
    </w:p>
    <w:p w:rsidR="00E47664" w:rsidRPr="00FE48F6" w:rsidRDefault="00E47664" w:rsidP="00D0560A">
      <w:pPr>
        <w:spacing w:line="560" w:lineRule="exact"/>
        <w:ind w:firstLineChars="200" w:firstLine="640"/>
        <w:rPr>
          <w:rFonts w:ascii="仿宋_GB2312" w:eastAsia="仿宋_GB2312" w:cs="仿宋_GB2312"/>
          <w:bCs/>
          <w:sz w:val="32"/>
          <w:szCs w:val="32"/>
        </w:rPr>
      </w:pPr>
      <w:r w:rsidRPr="00FE48F6">
        <w:rPr>
          <w:rFonts w:ascii="仿宋_GB2312" w:eastAsia="仿宋_GB2312" w:cs="仿宋_GB2312" w:hint="eastAsia"/>
          <w:bCs/>
          <w:sz w:val="32"/>
          <w:szCs w:val="32"/>
        </w:rPr>
        <w:t>当事人应当自收到本行政处罚决定书之日起十五日内通过</w:t>
      </w:r>
      <w:r w:rsidR="000C17C6" w:rsidRPr="00FE48F6">
        <w:rPr>
          <w:rFonts w:ascii="仿宋_GB2312" w:eastAsia="仿宋_GB2312" w:cs="仿宋_GB2312" w:hint="eastAsia"/>
          <w:bCs/>
          <w:sz w:val="32"/>
          <w:szCs w:val="32"/>
        </w:rPr>
        <w:t>《非税收入一般缴款书（缴款通知书）》规定的缴款渠道</w:t>
      </w:r>
      <w:r w:rsidRPr="00FE48F6">
        <w:rPr>
          <w:rFonts w:ascii="仿宋_GB2312" w:eastAsia="仿宋_GB2312" w:cs="仿宋_GB2312" w:hint="eastAsia"/>
          <w:bCs/>
          <w:sz w:val="32"/>
          <w:szCs w:val="32"/>
        </w:rPr>
        <w:t>缴款。逾期不缴纳罚款的，依据《中华人民共和国行政处罚法》第</w:t>
      </w:r>
      <w:r w:rsidR="00DE704F" w:rsidRPr="00FE48F6">
        <w:rPr>
          <w:rFonts w:ascii="仿宋_GB2312" w:eastAsia="仿宋_GB2312" w:cs="仿宋_GB2312" w:hint="eastAsia"/>
          <w:bCs/>
          <w:sz w:val="32"/>
          <w:szCs w:val="32"/>
        </w:rPr>
        <w:t>七十二</w:t>
      </w:r>
      <w:r w:rsidRPr="00FE48F6">
        <w:rPr>
          <w:rFonts w:ascii="仿宋_GB2312" w:eastAsia="仿宋_GB2312" w:cs="仿宋_GB2312" w:hint="eastAsia"/>
          <w:bCs/>
          <w:sz w:val="32"/>
          <w:szCs w:val="32"/>
        </w:rPr>
        <w:t>条的规定，本局将每日按罚款数额的百分之三加处罚款，并依法申请人民法院强制执行。</w:t>
      </w:r>
    </w:p>
    <w:p w:rsidR="00E47664" w:rsidRPr="00FE48F6" w:rsidRDefault="00E47664" w:rsidP="00D0560A">
      <w:pPr>
        <w:spacing w:line="560" w:lineRule="exact"/>
        <w:ind w:firstLineChars="200" w:firstLine="640"/>
        <w:rPr>
          <w:rFonts w:ascii="仿宋_GB2312" w:eastAsia="仿宋_GB2312" w:cs="仿宋_GB2312"/>
          <w:bCs/>
          <w:sz w:val="32"/>
          <w:szCs w:val="32"/>
        </w:rPr>
      </w:pPr>
      <w:r w:rsidRPr="00FE48F6">
        <w:rPr>
          <w:rFonts w:ascii="仿宋_GB2312" w:eastAsia="仿宋_GB2312" w:cs="仿宋_GB2312" w:hint="eastAsia"/>
          <w:bCs/>
          <w:sz w:val="32"/>
          <w:szCs w:val="32"/>
        </w:rPr>
        <w:t>如你（单位）不服本行政处罚决定，可以在收到本行政处罚决定书之日</w:t>
      </w:r>
      <w:r w:rsidRPr="00FE48F6">
        <w:rPr>
          <w:rFonts w:ascii="仿宋_GB2312" w:eastAsia="仿宋_GB2312" w:cs="仿宋_GB2312"/>
          <w:bCs/>
          <w:sz w:val="32"/>
          <w:szCs w:val="32"/>
        </w:rPr>
        <w:t>六十日</w:t>
      </w:r>
      <w:r w:rsidRPr="00FE48F6">
        <w:rPr>
          <w:rFonts w:ascii="仿宋_GB2312" w:eastAsia="仿宋_GB2312" w:cs="仿宋_GB2312" w:hint="eastAsia"/>
          <w:bCs/>
          <w:sz w:val="32"/>
          <w:szCs w:val="32"/>
        </w:rPr>
        <w:t>起内向天津市南开区人民政府申请复议，也可以于六个月内依法向天津市</w:t>
      </w:r>
      <w:r w:rsidR="001A35C7">
        <w:rPr>
          <w:rFonts w:ascii="仿宋_GB2312" w:eastAsia="仿宋_GB2312" w:cs="仿宋_GB2312" w:hint="eastAsia"/>
          <w:bCs/>
          <w:sz w:val="32"/>
          <w:szCs w:val="32"/>
        </w:rPr>
        <w:t>红桥区</w:t>
      </w:r>
      <w:r w:rsidRPr="00FE48F6">
        <w:rPr>
          <w:rFonts w:ascii="仿宋_GB2312" w:eastAsia="仿宋_GB2312" w:cs="仿宋_GB2312" w:hint="eastAsia"/>
          <w:bCs/>
          <w:sz w:val="32"/>
          <w:szCs w:val="32"/>
        </w:rPr>
        <w:t>人民法院提起行政诉讼。</w:t>
      </w:r>
    </w:p>
    <w:p w:rsidR="00292217" w:rsidRPr="005B226B" w:rsidRDefault="00292217" w:rsidP="00D0560A">
      <w:pPr>
        <w:spacing w:line="560" w:lineRule="exact"/>
        <w:ind w:firstLineChars="200" w:firstLine="640"/>
        <w:rPr>
          <w:rFonts w:ascii="仿宋_GB2312" w:eastAsia="仿宋_GB2312" w:hAnsi="Times New Roman" w:cs="仿宋_GB2312"/>
          <w:bCs/>
          <w:sz w:val="32"/>
          <w:szCs w:val="32"/>
        </w:rPr>
      </w:pPr>
    </w:p>
    <w:p w:rsidR="00E47664" w:rsidRPr="005B226B" w:rsidRDefault="00E47664" w:rsidP="00D0560A">
      <w:pPr>
        <w:spacing w:line="560" w:lineRule="exact"/>
        <w:rPr>
          <w:rFonts w:ascii="仿宋_GB2312" w:eastAsia="仿宋_GB2312" w:hAnsi="Times New Roman" w:cs="仿宋_GB2312"/>
          <w:bCs/>
          <w:sz w:val="32"/>
          <w:szCs w:val="32"/>
        </w:rPr>
      </w:pPr>
      <w:r w:rsidRPr="005B226B">
        <w:rPr>
          <w:rFonts w:ascii="仿宋_GB2312" w:eastAsia="仿宋_GB2312" w:hAnsi="Times New Roman" w:cs="仿宋_GB2312" w:hint="eastAsia"/>
          <w:bCs/>
          <w:sz w:val="32"/>
          <w:szCs w:val="32"/>
        </w:rPr>
        <w:t xml:space="preserve">                </w:t>
      </w:r>
      <w:r w:rsidR="000C17C6" w:rsidRPr="005B226B">
        <w:rPr>
          <w:rFonts w:ascii="仿宋_GB2312" w:eastAsia="仿宋_GB2312" w:hAnsi="Times New Roman" w:cs="仿宋_GB2312" w:hint="eastAsia"/>
          <w:bCs/>
          <w:sz w:val="32"/>
          <w:szCs w:val="32"/>
        </w:rPr>
        <w:t>天津市南开区</w:t>
      </w:r>
      <w:r w:rsidRPr="005B226B">
        <w:rPr>
          <w:rFonts w:ascii="仿宋_GB2312" w:eastAsia="仿宋_GB2312" w:hAnsi="Times New Roman" w:cs="仿宋_GB2312" w:hint="eastAsia"/>
          <w:bCs/>
          <w:sz w:val="32"/>
          <w:szCs w:val="32"/>
        </w:rPr>
        <w:t>市场监督管理局</w:t>
      </w:r>
    </w:p>
    <w:p w:rsidR="00E47664" w:rsidRDefault="00E47664" w:rsidP="00D0560A">
      <w:pPr>
        <w:spacing w:line="560" w:lineRule="exact"/>
        <w:rPr>
          <w:rFonts w:ascii="仿宋_GB2312" w:eastAsia="仿宋_GB2312" w:hAnsi="Times New Roman" w:cs="仿宋_GB2312"/>
          <w:bCs/>
          <w:sz w:val="32"/>
          <w:szCs w:val="32"/>
        </w:rPr>
      </w:pPr>
      <w:r w:rsidRPr="005B226B">
        <w:rPr>
          <w:rFonts w:ascii="仿宋_GB2312" w:eastAsia="仿宋_GB2312" w:hAnsi="Times New Roman" w:cs="仿宋_GB2312" w:hint="eastAsia"/>
          <w:bCs/>
          <w:sz w:val="32"/>
          <w:szCs w:val="32"/>
        </w:rPr>
        <w:t xml:space="preserve">                   </w:t>
      </w:r>
      <w:r w:rsidR="00FA20C2">
        <w:rPr>
          <w:rFonts w:ascii="仿宋_GB2312" w:eastAsia="仿宋_GB2312" w:hAnsi="Times New Roman" w:cs="仿宋_GB2312" w:hint="eastAsia"/>
          <w:bCs/>
          <w:sz w:val="32"/>
          <w:szCs w:val="32"/>
        </w:rPr>
        <w:t xml:space="preserve">  </w:t>
      </w:r>
      <w:r w:rsidRPr="005B226B">
        <w:rPr>
          <w:rFonts w:ascii="仿宋_GB2312" w:eastAsia="仿宋_GB2312" w:hAnsi="Times New Roman" w:cs="仿宋_GB2312" w:hint="eastAsia"/>
          <w:bCs/>
          <w:sz w:val="32"/>
          <w:szCs w:val="32"/>
        </w:rPr>
        <w:t xml:space="preserve"> </w:t>
      </w:r>
      <w:r w:rsidR="000C17C6" w:rsidRPr="005B226B">
        <w:rPr>
          <w:rFonts w:ascii="仿宋_GB2312" w:eastAsia="仿宋_GB2312" w:hAnsi="Times New Roman" w:cs="仿宋_GB2312" w:hint="eastAsia"/>
          <w:bCs/>
          <w:sz w:val="32"/>
          <w:szCs w:val="32"/>
        </w:rPr>
        <w:t>202</w:t>
      </w:r>
      <w:r w:rsidR="00E67EFD">
        <w:rPr>
          <w:rFonts w:ascii="仿宋_GB2312" w:eastAsia="仿宋_GB2312" w:hAnsi="Times New Roman" w:cs="仿宋_GB2312" w:hint="eastAsia"/>
          <w:bCs/>
          <w:sz w:val="32"/>
          <w:szCs w:val="32"/>
        </w:rPr>
        <w:t>2</w:t>
      </w:r>
      <w:r w:rsidRPr="005B226B">
        <w:rPr>
          <w:rFonts w:ascii="仿宋_GB2312" w:eastAsia="仿宋_GB2312" w:hAnsi="Times New Roman" w:cs="仿宋_GB2312" w:hint="eastAsia"/>
          <w:bCs/>
          <w:sz w:val="32"/>
          <w:szCs w:val="32"/>
        </w:rPr>
        <w:t>年</w:t>
      </w:r>
      <w:r w:rsidR="009D750E">
        <w:rPr>
          <w:rFonts w:ascii="仿宋_GB2312" w:eastAsia="仿宋_GB2312" w:hAnsi="Times New Roman" w:cs="仿宋_GB2312" w:hint="eastAsia"/>
          <w:bCs/>
          <w:sz w:val="32"/>
          <w:szCs w:val="32"/>
        </w:rPr>
        <w:t>8</w:t>
      </w:r>
      <w:r w:rsidRPr="005B226B">
        <w:rPr>
          <w:rFonts w:ascii="仿宋_GB2312" w:eastAsia="仿宋_GB2312" w:hAnsi="Times New Roman" w:cs="仿宋_GB2312" w:hint="eastAsia"/>
          <w:bCs/>
          <w:sz w:val="32"/>
          <w:szCs w:val="32"/>
        </w:rPr>
        <w:t>月</w:t>
      </w:r>
      <w:r w:rsidR="009D750E">
        <w:rPr>
          <w:rFonts w:ascii="仿宋_GB2312" w:eastAsia="仿宋_GB2312" w:hAnsi="Times New Roman" w:cs="仿宋_GB2312" w:hint="eastAsia"/>
          <w:bCs/>
          <w:sz w:val="32"/>
          <w:szCs w:val="32"/>
        </w:rPr>
        <w:t>16</w:t>
      </w:r>
      <w:r w:rsidRPr="005B226B">
        <w:rPr>
          <w:rFonts w:ascii="仿宋_GB2312" w:eastAsia="仿宋_GB2312" w:hAnsi="Times New Roman" w:cs="仿宋_GB2312" w:hint="eastAsia"/>
          <w:bCs/>
          <w:sz w:val="32"/>
          <w:szCs w:val="32"/>
        </w:rPr>
        <w:t>日</w:t>
      </w:r>
    </w:p>
    <w:p w:rsidR="00FA20C2" w:rsidRDefault="00FA20C2" w:rsidP="00FA20C2">
      <w:pPr>
        <w:spacing w:line="520" w:lineRule="exact"/>
        <w:rPr>
          <w:rFonts w:ascii="仿宋_GB2312" w:eastAsia="仿宋_GB2312" w:hAnsi="Times New Roman" w:cs="仿宋_GB2312"/>
          <w:bCs/>
          <w:sz w:val="32"/>
          <w:szCs w:val="32"/>
        </w:rPr>
      </w:pPr>
    </w:p>
    <w:p w:rsidR="00FA20C2" w:rsidRDefault="00FA20C2" w:rsidP="00FA20C2">
      <w:pPr>
        <w:spacing w:line="520" w:lineRule="exact"/>
        <w:rPr>
          <w:rFonts w:ascii="仿宋_GB2312" w:eastAsia="仿宋_GB2312" w:hAnsi="Times New Roman" w:cs="仿宋_GB2312"/>
          <w:bCs/>
          <w:sz w:val="32"/>
          <w:szCs w:val="32"/>
        </w:rPr>
      </w:pPr>
    </w:p>
    <w:p w:rsidR="00FE48F6" w:rsidRDefault="00FE48F6" w:rsidP="00FA20C2">
      <w:pPr>
        <w:spacing w:line="520" w:lineRule="exact"/>
        <w:rPr>
          <w:rFonts w:ascii="仿宋_GB2312" w:eastAsia="仿宋_GB2312" w:hAnsi="Times New Roman" w:cs="仿宋_GB2312"/>
          <w:bCs/>
          <w:sz w:val="32"/>
          <w:szCs w:val="32"/>
        </w:rPr>
      </w:pPr>
    </w:p>
    <w:p w:rsidR="00FE48F6" w:rsidRDefault="00FE48F6" w:rsidP="00FA20C2">
      <w:pPr>
        <w:spacing w:line="520" w:lineRule="exact"/>
        <w:rPr>
          <w:rFonts w:ascii="仿宋_GB2312" w:eastAsia="仿宋_GB2312" w:hAnsi="Times New Roman" w:cs="仿宋_GB2312"/>
          <w:bCs/>
          <w:sz w:val="32"/>
          <w:szCs w:val="32"/>
        </w:rPr>
      </w:pPr>
    </w:p>
    <w:p w:rsidR="00D5017B" w:rsidRDefault="00D5017B" w:rsidP="00FA20C2">
      <w:pPr>
        <w:spacing w:line="520" w:lineRule="exact"/>
        <w:ind w:right="640" w:firstLine="601"/>
        <w:jc w:val="center"/>
        <w:rPr>
          <w:rFonts w:ascii="Times New Roman" w:eastAsia="仿宋_GB2312" w:hAnsi="Times New Roman" w:cs="仿宋"/>
          <w:color w:val="000000"/>
          <w:sz w:val="32"/>
          <w:szCs w:val="32"/>
        </w:rPr>
      </w:pPr>
    </w:p>
    <w:p w:rsidR="00E47664" w:rsidRDefault="00E47664" w:rsidP="00FA20C2">
      <w:pPr>
        <w:snapToGrid w:val="0"/>
        <w:spacing w:line="520" w:lineRule="exact"/>
        <w:rPr>
          <w:rFonts w:ascii="黑体" w:eastAsia="黑体" w:hAnsi="黑体" w:cs="黑体"/>
          <w:color w:val="000000"/>
          <w:sz w:val="28"/>
          <w:szCs w:val="28"/>
        </w:rPr>
      </w:pPr>
      <w:r>
        <w:rPr>
          <w:rFonts w:ascii="黑体" w:eastAsia="黑体" w:hAnsi="黑体" w:cs="黑体" w:hint="eastAsia"/>
          <w:color w:val="000000"/>
          <w:sz w:val="30"/>
          <w:szCs w:val="30"/>
        </w:rPr>
        <w:t>（市场监督管理部门将依法向社会公示本行政处罚决定信息）</w:t>
      </w:r>
    </w:p>
    <w:p w:rsidR="00E47664" w:rsidRDefault="00893CD0" w:rsidP="00FA20C2">
      <w:pPr>
        <w:spacing w:line="520" w:lineRule="exact"/>
        <w:rPr>
          <w:rFonts w:ascii="Times New Roman" w:eastAsia="仿宋_GB2312" w:hAnsi="Times New Roman" w:cs="仿宋"/>
          <w:bCs/>
          <w:color w:val="000000"/>
          <w:sz w:val="32"/>
          <w:szCs w:val="32"/>
        </w:rPr>
      </w:pPr>
      <w:r w:rsidRPr="00893CD0">
        <w:rPr>
          <w:rFonts w:ascii="Times New Roman" w:eastAsia="仿宋_GB2312" w:hAnsi="Times New Roman"/>
          <w:noProof/>
          <w:sz w:val="32"/>
        </w:rPr>
        <w:pict>
          <v:line id="_x0000_s2055" style="position:absolute;left:0;text-align:left;z-index:251658752"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117809" w:rsidRPr="000C17C6" w:rsidRDefault="00893CD0" w:rsidP="00FA20C2">
      <w:pPr>
        <w:spacing w:line="520" w:lineRule="exact"/>
        <w:jc w:val="center"/>
        <w:rPr>
          <w:rFonts w:ascii="Times New Roman" w:eastAsia="仿宋_GB2312" w:hAnsi="Times New Roman" w:cs="仿宋"/>
          <w:color w:val="000000"/>
          <w:sz w:val="32"/>
          <w:szCs w:val="32"/>
        </w:rPr>
      </w:pPr>
      <w:r w:rsidRPr="00893CD0">
        <w:rPr>
          <w:rFonts w:ascii="Times New Roman" w:eastAsia="仿宋_GB2312" w:hAnsi="Times New Roman" w:cs="仿宋"/>
          <w:bCs/>
          <w:noProof/>
          <w:color w:val="000000"/>
          <w:sz w:val="32"/>
          <w:szCs w:val="32"/>
        </w:rPr>
        <w:pict>
          <v:line id="_x0000_s2054" style="position:absolute;left:0;text-align:left;z-index:251657728"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E47664">
        <w:rPr>
          <w:rFonts w:ascii="Times New Roman" w:eastAsia="仿宋_GB2312" w:hAnsi="Times New Roman" w:cs="仿宋" w:hint="eastAsia"/>
          <w:color w:val="000000"/>
          <w:sz w:val="32"/>
          <w:szCs w:val="32"/>
        </w:rPr>
        <w:t>本文书一式</w:t>
      </w:r>
      <w:r w:rsidR="00C7687E">
        <w:rPr>
          <w:rFonts w:ascii="Times New Roman" w:eastAsia="仿宋_GB2312" w:hAnsi="Times New Roman" w:cs="仿宋" w:hint="eastAsia"/>
          <w:color w:val="000000"/>
          <w:sz w:val="32"/>
          <w:szCs w:val="32"/>
        </w:rPr>
        <w:t>两</w:t>
      </w:r>
      <w:r w:rsidR="00E47664">
        <w:rPr>
          <w:rFonts w:ascii="Times New Roman" w:eastAsia="仿宋_GB2312" w:hAnsi="Times New Roman" w:cs="仿宋" w:hint="eastAsia"/>
          <w:color w:val="000000"/>
          <w:sz w:val="32"/>
          <w:szCs w:val="32"/>
        </w:rPr>
        <w:t>份，</w:t>
      </w:r>
      <w:r w:rsidR="000C17C6" w:rsidRPr="000C17C6">
        <w:rPr>
          <w:rFonts w:ascii="Times New Roman" w:eastAsia="仿宋_GB2312" w:hAnsi="Times New Roman" w:cs="仿宋" w:hint="eastAsia"/>
          <w:color w:val="000000"/>
          <w:sz w:val="32"/>
          <w:szCs w:val="32"/>
        </w:rPr>
        <w:t>一</w:t>
      </w:r>
      <w:r w:rsidR="00E47664">
        <w:rPr>
          <w:rFonts w:ascii="Times New Roman" w:eastAsia="仿宋_GB2312" w:hAnsi="Times New Roman" w:cs="仿宋" w:hint="eastAsia"/>
          <w:color w:val="000000"/>
          <w:sz w:val="32"/>
          <w:szCs w:val="32"/>
        </w:rPr>
        <w:t>份送达，一份归档。</w:t>
      </w:r>
    </w:p>
    <w:sectPr w:rsidR="00117809" w:rsidRPr="000C17C6" w:rsidSect="00E47664">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834" w:rsidRDefault="00754834" w:rsidP="00117809">
      <w:r>
        <w:separator/>
      </w:r>
    </w:p>
  </w:endnote>
  <w:endnote w:type="continuationSeparator" w:id="0">
    <w:p w:rsidR="00754834" w:rsidRDefault="00754834" w:rsidP="001178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 w:name="Tahoma">
    <w:altName w:val="Droid Sans"/>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834" w:rsidRDefault="00754834" w:rsidP="00117809">
      <w:r>
        <w:separator/>
      </w:r>
    </w:p>
  </w:footnote>
  <w:footnote w:type="continuationSeparator" w:id="0">
    <w:p w:rsidR="00754834" w:rsidRDefault="00754834" w:rsidP="001178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245AD"/>
    <w:multiLevelType w:val="hybridMultilevel"/>
    <w:tmpl w:val="9CB42490"/>
    <w:lvl w:ilvl="0" w:tplc="08028FF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7809"/>
    <w:rsid w:val="00007840"/>
    <w:rsid w:val="00031B7C"/>
    <w:rsid w:val="0003487B"/>
    <w:rsid w:val="000A6C62"/>
    <w:rsid w:val="000B78AA"/>
    <w:rsid w:val="000B7FD3"/>
    <w:rsid w:val="000C17C6"/>
    <w:rsid w:val="000D5C90"/>
    <w:rsid w:val="000E625F"/>
    <w:rsid w:val="00107F70"/>
    <w:rsid w:val="00110738"/>
    <w:rsid w:val="001128DA"/>
    <w:rsid w:val="00117809"/>
    <w:rsid w:val="00124737"/>
    <w:rsid w:val="0014354D"/>
    <w:rsid w:val="00161C9F"/>
    <w:rsid w:val="00166A07"/>
    <w:rsid w:val="00170B22"/>
    <w:rsid w:val="00190059"/>
    <w:rsid w:val="001A35C7"/>
    <w:rsid w:val="001B5976"/>
    <w:rsid w:val="00227258"/>
    <w:rsid w:val="00231430"/>
    <w:rsid w:val="002712C6"/>
    <w:rsid w:val="0028732A"/>
    <w:rsid w:val="00292217"/>
    <w:rsid w:val="002C4E93"/>
    <w:rsid w:val="002E1A1C"/>
    <w:rsid w:val="002E2C19"/>
    <w:rsid w:val="002E514F"/>
    <w:rsid w:val="002E6DC7"/>
    <w:rsid w:val="002F2162"/>
    <w:rsid w:val="00361681"/>
    <w:rsid w:val="00384406"/>
    <w:rsid w:val="003B03BE"/>
    <w:rsid w:val="003C4EBB"/>
    <w:rsid w:val="003D4C6E"/>
    <w:rsid w:val="003D750F"/>
    <w:rsid w:val="003E3065"/>
    <w:rsid w:val="0040034B"/>
    <w:rsid w:val="00441BAE"/>
    <w:rsid w:val="00472DAB"/>
    <w:rsid w:val="004740C7"/>
    <w:rsid w:val="004D66BC"/>
    <w:rsid w:val="004F3958"/>
    <w:rsid w:val="004F567C"/>
    <w:rsid w:val="00532101"/>
    <w:rsid w:val="005623E8"/>
    <w:rsid w:val="005677CC"/>
    <w:rsid w:val="00577D47"/>
    <w:rsid w:val="00581BA5"/>
    <w:rsid w:val="005B226B"/>
    <w:rsid w:val="005C25FC"/>
    <w:rsid w:val="005F09CC"/>
    <w:rsid w:val="005F3D6A"/>
    <w:rsid w:val="00614DA9"/>
    <w:rsid w:val="006166FF"/>
    <w:rsid w:val="00630F6F"/>
    <w:rsid w:val="00644512"/>
    <w:rsid w:val="00646F39"/>
    <w:rsid w:val="00653D4C"/>
    <w:rsid w:val="00696201"/>
    <w:rsid w:val="006D3346"/>
    <w:rsid w:val="006D6AB8"/>
    <w:rsid w:val="006D7586"/>
    <w:rsid w:val="0074036C"/>
    <w:rsid w:val="00744FBF"/>
    <w:rsid w:val="00754834"/>
    <w:rsid w:val="00797D13"/>
    <w:rsid w:val="007B2305"/>
    <w:rsid w:val="007F01A1"/>
    <w:rsid w:val="007F55CC"/>
    <w:rsid w:val="007F6CB5"/>
    <w:rsid w:val="0081339A"/>
    <w:rsid w:val="00846BCC"/>
    <w:rsid w:val="00874C34"/>
    <w:rsid w:val="008755B3"/>
    <w:rsid w:val="00893CD0"/>
    <w:rsid w:val="008A40E0"/>
    <w:rsid w:val="008C694B"/>
    <w:rsid w:val="009120A3"/>
    <w:rsid w:val="00920D4C"/>
    <w:rsid w:val="009230AF"/>
    <w:rsid w:val="00926193"/>
    <w:rsid w:val="009342B6"/>
    <w:rsid w:val="00951C83"/>
    <w:rsid w:val="00965EF6"/>
    <w:rsid w:val="00966323"/>
    <w:rsid w:val="009766E4"/>
    <w:rsid w:val="009867C8"/>
    <w:rsid w:val="00997845"/>
    <w:rsid w:val="009B3581"/>
    <w:rsid w:val="009D750E"/>
    <w:rsid w:val="009F270F"/>
    <w:rsid w:val="009F6186"/>
    <w:rsid w:val="00A16EE9"/>
    <w:rsid w:val="00A2144B"/>
    <w:rsid w:val="00A40FF9"/>
    <w:rsid w:val="00A738FE"/>
    <w:rsid w:val="00A76E87"/>
    <w:rsid w:val="00A83AD8"/>
    <w:rsid w:val="00A87D98"/>
    <w:rsid w:val="00AB4475"/>
    <w:rsid w:val="00AD663D"/>
    <w:rsid w:val="00AF2154"/>
    <w:rsid w:val="00AF52BC"/>
    <w:rsid w:val="00B06E55"/>
    <w:rsid w:val="00B26A1E"/>
    <w:rsid w:val="00B40A99"/>
    <w:rsid w:val="00B72EA4"/>
    <w:rsid w:val="00B91535"/>
    <w:rsid w:val="00B933C2"/>
    <w:rsid w:val="00BB453A"/>
    <w:rsid w:val="00BC4CB5"/>
    <w:rsid w:val="00BD5A3B"/>
    <w:rsid w:val="00BF2262"/>
    <w:rsid w:val="00C0514D"/>
    <w:rsid w:val="00C11077"/>
    <w:rsid w:val="00C56ED1"/>
    <w:rsid w:val="00C7687E"/>
    <w:rsid w:val="00C77E75"/>
    <w:rsid w:val="00C94018"/>
    <w:rsid w:val="00CB07E3"/>
    <w:rsid w:val="00CE69FC"/>
    <w:rsid w:val="00CF12BF"/>
    <w:rsid w:val="00D0560A"/>
    <w:rsid w:val="00D1068A"/>
    <w:rsid w:val="00D26100"/>
    <w:rsid w:val="00D34D28"/>
    <w:rsid w:val="00D40DBA"/>
    <w:rsid w:val="00D5017B"/>
    <w:rsid w:val="00D56C2B"/>
    <w:rsid w:val="00D659F4"/>
    <w:rsid w:val="00D65F84"/>
    <w:rsid w:val="00D77D3C"/>
    <w:rsid w:val="00DB53AB"/>
    <w:rsid w:val="00DB6C74"/>
    <w:rsid w:val="00DE704F"/>
    <w:rsid w:val="00DF3131"/>
    <w:rsid w:val="00E02718"/>
    <w:rsid w:val="00E239C7"/>
    <w:rsid w:val="00E47664"/>
    <w:rsid w:val="00E55070"/>
    <w:rsid w:val="00E64311"/>
    <w:rsid w:val="00E67EFD"/>
    <w:rsid w:val="00EA2C56"/>
    <w:rsid w:val="00EC0812"/>
    <w:rsid w:val="00EC3615"/>
    <w:rsid w:val="00EE61D9"/>
    <w:rsid w:val="00F1462C"/>
    <w:rsid w:val="00F17149"/>
    <w:rsid w:val="00F44AFA"/>
    <w:rsid w:val="00F5637B"/>
    <w:rsid w:val="00F5677D"/>
    <w:rsid w:val="00FA20C2"/>
    <w:rsid w:val="00FB5CD0"/>
    <w:rsid w:val="00FE48F6"/>
    <w:rsid w:val="00FE5539"/>
    <w:rsid w:val="00FF4A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rules v:ext="edit">
        <o:r id="V:Rule2" type="connector" idref="#自选图形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8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78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7809"/>
    <w:rPr>
      <w:sz w:val="18"/>
      <w:szCs w:val="18"/>
    </w:rPr>
  </w:style>
  <w:style w:type="paragraph" w:styleId="a4">
    <w:name w:val="footer"/>
    <w:basedOn w:val="a"/>
    <w:link w:val="Char0"/>
    <w:uiPriority w:val="99"/>
    <w:semiHidden/>
    <w:unhideWhenUsed/>
    <w:rsid w:val="001178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7809"/>
    <w:rPr>
      <w:sz w:val="18"/>
      <w:szCs w:val="18"/>
    </w:rPr>
  </w:style>
  <w:style w:type="table" w:styleId="a5">
    <w:name w:val="Table Grid"/>
    <w:basedOn w:val="a1"/>
    <w:uiPriority w:val="59"/>
    <w:rsid w:val="00F5677D"/>
    <w:rPr>
      <w:rFonts w:eastAsia="微软雅黑"/>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E514F"/>
    <w:pPr>
      <w:widowControl/>
      <w:adjustRightInd w:val="0"/>
      <w:snapToGrid w:val="0"/>
      <w:spacing w:after="200"/>
      <w:ind w:firstLineChars="200" w:firstLine="420"/>
      <w:jc w:val="left"/>
    </w:pPr>
    <w:rPr>
      <w:rFonts w:ascii="Tahoma" w:eastAsia="微软雅黑" w:hAnsi="Tahoma"/>
      <w:kern w:val="0"/>
      <w:sz w:val="22"/>
      <w:szCs w:val="22"/>
    </w:rPr>
  </w:style>
  <w:style w:type="paragraph" w:styleId="a7">
    <w:name w:val="Date"/>
    <w:basedOn w:val="a"/>
    <w:next w:val="a"/>
    <w:link w:val="Char1"/>
    <w:uiPriority w:val="99"/>
    <w:semiHidden/>
    <w:unhideWhenUsed/>
    <w:rsid w:val="008A40E0"/>
    <w:pPr>
      <w:ind w:leftChars="2500" w:left="100"/>
    </w:pPr>
  </w:style>
  <w:style w:type="character" w:customStyle="1" w:styleId="Char1">
    <w:name w:val="日期 Char"/>
    <w:basedOn w:val="a0"/>
    <w:link w:val="a7"/>
    <w:uiPriority w:val="99"/>
    <w:semiHidden/>
    <w:rsid w:val="008A40E0"/>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1B69226-EFC4-4713-9113-226C0CD34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刘安恒</cp:lastModifiedBy>
  <cp:revision>44</cp:revision>
  <cp:lastPrinted>2022-08-16T09:02:00Z</cp:lastPrinted>
  <dcterms:created xsi:type="dcterms:W3CDTF">2021-10-13T06:20:00Z</dcterms:created>
  <dcterms:modified xsi:type="dcterms:W3CDTF">2022-08-16T09:53:00Z</dcterms:modified>
</cp:coreProperties>
</file>