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3：</w:t>
      </w:r>
      <w:bookmarkStart w:id="0" w:name="_GoBack"/>
      <w:bookmarkEnd w:id="0"/>
    </w:p>
    <w:p>
      <w:pPr>
        <w:jc w:val="center"/>
        <w:rPr>
          <w:rFonts w:hint="eastAsia" w:ascii="方正小标宋_GBK" w:hAnsi="方正小标宋_GBK" w:eastAsia="方正小标宋_GBK" w:cs="方正小标宋_GBK"/>
          <w:sz w:val="36"/>
          <w:szCs w:val="36"/>
          <w:lang w:val="en-US" w:eastAsia="zh-CN"/>
        </w:rPr>
      </w:pPr>
      <w:r>
        <w:rPr>
          <w:rStyle w:val="7"/>
          <w:rFonts w:hint="eastAsia" w:ascii="微软雅黑" w:hAnsi="微软雅黑" w:eastAsia="微软雅黑"/>
          <w:color w:val="000000" w:themeColor="text1"/>
          <w:spacing w:val="9"/>
          <w:shd w:val="clear" w:color="auto" w:fill="FFFFFF"/>
        </w:rPr>
        <w:t> </w:t>
      </w:r>
      <w:r>
        <w:rPr>
          <w:rFonts w:hint="eastAsia" w:ascii="方正小标宋_GBK" w:hAnsi="方正小标宋_GBK" w:eastAsia="方正小标宋_GBK" w:cs="方正小标宋_GBK"/>
          <w:sz w:val="36"/>
          <w:szCs w:val="36"/>
          <w:lang w:val="en-US" w:eastAsia="zh-CN"/>
        </w:rPr>
        <w:t>天津市药品上市许可持有人（药品生产企业）药品生产质量安全典型问题清单</w:t>
      </w:r>
    </w:p>
    <w:tbl>
      <w:tblPr>
        <w:tblStyle w:val="5"/>
        <w:tblpPr w:leftFromText="180" w:rightFromText="180" w:vertAnchor="text" w:horzAnchor="page" w:tblpX="1923" w:tblpY="519"/>
        <w:tblOverlap w:val="never"/>
        <w:tblW w:w="18088" w:type="dxa"/>
        <w:tblInd w:w="0" w:type="dxa"/>
        <w:shd w:val="clear" w:color="auto" w:fill="FFFFFF"/>
        <w:tblLayout w:type="autofit"/>
        <w:tblCellMar>
          <w:top w:w="0" w:type="dxa"/>
          <w:left w:w="0" w:type="dxa"/>
          <w:bottom w:w="0" w:type="dxa"/>
          <w:right w:w="0" w:type="dxa"/>
        </w:tblCellMar>
      </w:tblPr>
      <w:tblGrid>
        <w:gridCol w:w="1230"/>
        <w:gridCol w:w="11897"/>
        <w:gridCol w:w="4961"/>
      </w:tblGrid>
      <w:tr>
        <w:tblPrEx>
          <w:tblCellMar>
            <w:top w:w="0" w:type="dxa"/>
            <w:left w:w="0" w:type="dxa"/>
            <w:bottom w:w="0" w:type="dxa"/>
            <w:right w:w="0" w:type="dxa"/>
          </w:tblCellMar>
        </w:tblPrEx>
        <w:trPr>
          <w:gridAfter w:val="1"/>
          <w:wAfter w:w="4961" w:type="dxa"/>
          <w:trHeight w:val="480" w:hRule="atLeast"/>
          <w:tblHeader/>
        </w:trPr>
        <w:tc>
          <w:tcPr>
            <w:tcW w:w="1230" w:type="dxa"/>
            <w:tcBorders>
              <w:top w:val="single" w:color="auto" w:sz="6" w:space="0"/>
              <w:left w:val="single" w:color="auto" w:sz="6" w:space="0"/>
              <w:bottom w:val="single" w:color="auto" w:sz="6" w:space="0"/>
              <w:right w:val="single" w:color="auto" w:sz="6" w:space="0"/>
            </w:tcBorders>
            <w:shd w:val="clear" w:color="auto" w:fill="FFFFFF"/>
            <w:tcMar>
              <w:top w:w="0" w:type="dxa"/>
              <w:left w:w="111" w:type="dxa"/>
              <w:bottom w:w="0" w:type="dxa"/>
              <w:right w:w="111"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楷体" w:hAnsi="楷体" w:eastAsia="楷体" w:cs="楷体"/>
                <w:color w:val="auto"/>
                <w:sz w:val="28"/>
                <w:szCs w:val="28"/>
                <w:vertAlign w:val="baseline"/>
                <w:lang w:val="en-US" w:eastAsia="zh-CN"/>
              </w:rPr>
            </w:pPr>
            <w:r>
              <w:rPr>
                <w:rFonts w:hint="eastAsia" w:ascii="楷体" w:hAnsi="楷体" w:eastAsia="楷体" w:cs="楷体"/>
                <w:color w:val="auto"/>
                <w:sz w:val="28"/>
                <w:szCs w:val="28"/>
                <w:vertAlign w:val="baseline"/>
                <w:lang w:val="en-US" w:eastAsia="zh-CN"/>
              </w:rPr>
              <w:t>序号</w:t>
            </w:r>
          </w:p>
        </w:tc>
        <w:tc>
          <w:tcPr>
            <w:tcW w:w="11897" w:type="dxa"/>
            <w:tcBorders>
              <w:top w:val="single" w:color="auto" w:sz="6" w:space="0"/>
              <w:left w:val="nil"/>
              <w:bottom w:val="single" w:color="auto" w:sz="6" w:space="0"/>
              <w:right w:val="single" w:color="auto" w:sz="6" w:space="0"/>
            </w:tcBorders>
            <w:shd w:val="clear" w:color="auto" w:fill="FFFFFF"/>
            <w:tcMar>
              <w:top w:w="0" w:type="dxa"/>
              <w:left w:w="111" w:type="dxa"/>
              <w:bottom w:w="0" w:type="dxa"/>
              <w:right w:w="111"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楷体" w:hAnsi="楷体" w:eastAsia="楷体" w:cs="楷体"/>
                <w:color w:val="auto"/>
                <w:sz w:val="28"/>
                <w:szCs w:val="28"/>
                <w:vertAlign w:val="baseline"/>
                <w:lang w:val="en-US" w:eastAsia="zh-CN"/>
              </w:rPr>
            </w:pPr>
            <w:r>
              <w:rPr>
                <w:rFonts w:hint="eastAsia" w:ascii="楷体" w:hAnsi="楷体" w:eastAsia="楷体" w:cs="楷体"/>
                <w:color w:val="auto"/>
                <w:sz w:val="28"/>
                <w:szCs w:val="28"/>
                <w:vertAlign w:val="baseline"/>
                <w:lang w:val="en-US" w:eastAsia="zh-CN"/>
              </w:rPr>
              <w:t>具体内容</w:t>
            </w:r>
          </w:p>
        </w:tc>
      </w:tr>
      <w:tr>
        <w:tblPrEx>
          <w:shd w:val="clear" w:color="auto" w:fill="FFFFFF"/>
          <w:tblCellMar>
            <w:top w:w="0" w:type="dxa"/>
            <w:left w:w="0" w:type="dxa"/>
            <w:bottom w:w="0" w:type="dxa"/>
            <w:right w:w="0" w:type="dxa"/>
          </w:tblCellMar>
        </w:tblPrEx>
        <w:trPr>
          <w:gridAfter w:val="1"/>
          <w:wAfter w:w="4961" w:type="dxa"/>
          <w:trHeight w:val="540" w:hRule="atLeast"/>
        </w:trPr>
        <w:tc>
          <w:tcPr>
            <w:tcW w:w="1230" w:type="dxa"/>
            <w:tcBorders>
              <w:top w:val="nil"/>
              <w:left w:val="single" w:color="auto" w:sz="6" w:space="0"/>
              <w:bottom w:val="single" w:color="auto" w:sz="6" w:space="0"/>
              <w:right w:val="single" w:color="auto" w:sz="6" w:space="0"/>
            </w:tcBorders>
            <w:shd w:val="clear" w:color="auto" w:fill="FFFFFF"/>
            <w:tcMar>
              <w:top w:w="0" w:type="dxa"/>
              <w:left w:w="111" w:type="dxa"/>
              <w:bottom w:w="0" w:type="dxa"/>
              <w:right w:w="111" w:type="dxa"/>
            </w:tcMar>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outlineLvl w:val="9"/>
              <w:rPr>
                <w:rFonts w:hint="eastAsia" w:ascii="新宋体" w:hAnsi="新宋体" w:eastAsia="新宋体" w:cs="新宋体"/>
                <w:color w:val="auto"/>
                <w:sz w:val="24"/>
                <w:szCs w:val="24"/>
                <w:vertAlign w:val="baseline"/>
                <w:lang w:val="en-US" w:eastAsia="zh-CN"/>
              </w:rPr>
            </w:pPr>
            <w:r>
              <w:rPr>
                <w:rFonts w:hint="eastAsia" w:ascii="新宋体" w:hAnsi="新宋体" w:eastAsia="新宋体" w:cs="新宋体"/>
                <w:color w:val="auto"/>
                <w:sz w:val="24"/>
                <w:szCs w:val="24"/>
                <w:vertAlign w:val="baseline"/>
                <w:lang w:val="en-US" w:eastAsia="zh-CN"/>
              </w:rPr>
              <w:t>1</w:t>
            </w:r>
          </w:p>
        </w:tc>
        <w:tc>
          <w:tcPr>
            <w:tcW w:w="11897" w:type="dxa"/>
            <w:tcBorders>
              <w:top w:val="nil"/>
              <w:left w:val="nil"/>
              <w:bottom w:val="single" w:color="auto" w:sz="6" w:space="0"/>
              <w:right w:val="single" w:color="auto" w:sz="6" w:space="0"/>
            </w:tcBorders>
            <w:shd w:val="clear" w:color="auto" w:fill="FFFFFF"/>
            <w:tcMar>
              <w:top w:w="0" w:type="dxa"/>
              <w:left w:w="111" w:type="dxa"/>
              <w:bottom w:w="0" w:type="dxa"/>
              <w:right w:w="111" w:type="dxa"/>
            </w:tcMar>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left"/>
              <w:textAlignment w:val="auto"/>
              <w:outlineLvl w:val="9"/>
              <w:rPr>
                <w:rFonts w:hint="eastAsia" w:ascii="新宋体" w:hAnsi="新宋体" w:eastAsia="新宋体" w:cs="新宋体"/>
                <w:color w:val="auto"/>
                <w:sz w:val="24"/>
                <w:szCs w:val="24"/>
                <w:vertAlign w:val="baseline"/>
                <w:lang w:val="en-US" w:eastAsia="zh-CN"/>
              </w:rPr>
            </w:pPr>
            <w:r>
              <w:rPr>
                <w:rFonts w:hint="eastAsia" w:ascii="新宋体" w:hAnsi="新宋体" w:eastAsia="新宋体" w:cs="新宋体"/>
                <w:color w:val="auto"/>
                <w:sz w:val="24"/>
                <w:szCs w:val="24"/>
                <w:vertAlign w:val="baseline"/>
                <w:lang w:val="en-US" w:eastAsia="zh-CN"/>
              </w:rPr>
              <w:t>针对抽检不合格情况未启动偏差调查和采取纠正预防措施。</w:t>
            </w:r>
          </w:p>
        </w:tc>
      </w:tr>
      <w:tr>
        <w:tblPrEx>
          <w:shd w:val="clear" w:color="auto" w:fill="FFFFFF"/>
          <w:tblCellMar>
            <w:top w:w="0" w:type="dxa"/>
            <w:left w:w="0" w:type="dxa"/>
            <w:bottom w:w="0" w:type="dxa"/>
            <w:right w:w="0" w:type="dxa"/>
          </w:tblCellMar>
        </w:tblPrEx>
        <w:trPr>
          <w:gridAfter w:val="1"/>
          <w:wAfter w:w="4961" w:type="dxa"/>
          <w:trHeight w:val="540" w:hRule="atLeast"/>
        </w:trPr>
        <w:tc>
          <w:tcPr>
            <w:tcW w:w="1230" w:type="dxa"/>
            <w:tcBorders>
              <w:top w:val="nil"/>
              <w:left w:val="single" w:color="auto" w:sz="6" w:space="0"/>
              <w:bottom w:val="single" w:color="auto" w:sz="6" w:space="0"/>
              <w:right w:val="single" w:color="auto" w:sz="6" w:space="0"/>
            </w:tcBorders>
            <w:shd w:val="clear" w:color="auto" w:fill="FFFFFF"/>
            <w:tcMar>
              <w:top w:w="0" w:type="dxa"/>
              <w:left w:w="111" w:type="dxa"/>
              <w:bottom w:w="0" w:type="dxa"/>
              <w:right w:w="111" w:type="dxa"/>
            </w:tcMar>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outlineLvl w:val="9"/>
              <w:rPr>
                <w:rFonts w:hint="eastAsia" w:ascii="新宋体" w:hAnsi="新宋体" w:eastAsia="新宋体" w:cs="新宋体"/>
                <w:color w:val="auto"/>
                <w:sz w:val="24"/>
                <w:szCs w:val="24"/>
                <w:vertAlign w:val="baseline"/>
                <w:lang w:val="en-US" w:eastAsia="zh-CN"/>
              </w:rPr>
            </w:pPr>
            <w:r>
              <w:rPr>
                <w:rFonts w:hint="eastAsia" w:ascii="新宋体" w:hAnsi="新宋体" w:eastAsia="新宋体" w:cs="新宋体"/>
                <w:color w:val="auto"/>
                <w:sz w:val="24"/>
                <w:szCs w:val="24"/>
                <w:vertAlign w:val="baseline"/>
                <w:lang w:val="en-US" w:eastAsia="zh-CN"/>
              </w:rPr>
              <w:t>2</w:t>
            </w:r>
          </w:p>
        </w:tc>
        <w:tc>
          <w:tcPr>
            <w:tcW w:w="11897" w:type="dxa"/>
            <w:tcBorders>
              <w:top w:val="nil"/>
              <w:left w:val="nil"/>
              <w:bottom w:val="single" w:color="auto" w:sz="6" w:space="0"/>
              <w:right w:val="single" w:color="auto" w:sz="6" w:space="0"/>
            </w:tcBorders>
            <w:shd w:val="clear" w:color="auto" w:fill="FFFFFF"/>
            <w:tcMar>
              <w:top w:w="0" w:type="dxa"/>
              <w:left w:w="111" w:type="dxa"/>
              <w:bottom w:w="0" w:type="dxa"/>
              <w:right w:w="111" w:type="dxa"/>
            </w:tcMar>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left"/>
              <w:textAlignment w:val="auto"/>
              <w:outlineLvl w:val="9"/>
              <w:rPr>
                <w:rFonts w:hint="eastAsia" w:ascii="新宋体" w:hAnsi="新宋体" w:eastAsia="新宋体" w:cs="新宋体"/>
                <w:color w:val="auto"/>
                <w:sz w:val="24"/>
                <w:szCs w:val="24"/>
                <w:vertAlign w:val="baseline"/>
                <w:lang w:val="en-US" w:eastAsia="zh-CN"/>
              </w:rPr>
            </w:pPr>
            <w:r>
              <w:rPr>
                <w:rFonts w:hint="eastAsia" w:ascii="新宋体" w:hAnsi="新宋体" w:eastAsia="新宋体" w:cs="新宋体"/>
                <w:color w:val="auto"/>
                <w:sz w:val="24"/>
                <w:szCs w:val="24"/>
                <w:vertAlign w:val="baseline"/>
                <w:lang w:val="en-US" w:eastAsia="zh-CN"/>
              </w:rPr>
              <w:t>针对抽检不合格情况预防纠正措施不充分。</w:t>
            </w:r>
          </w:p>
        </w:tc>
      </w:tr>
      <w:tr>
        <w:tblPrEx>
          <w:shd w:val="clear" w:color="auto" w:fill="FFFFFF"/>
          <w:tblCellMar>
            <w:top w:w="0" w:type="dxa"/>
            <w:left w:w="0" w:type="dxa"/>
            <w:bottom w:w="0" w:type="dxa"/>
            <w:right w:w="0" w:type="dxa"/>
          </w:tblCellMar>
        </w:tblPrEx>
        <w:trPr>
          <w:gridAfter w:val="1"/>
          <w:wAfter w:w="4961" w:type="dxa"/>
          <w:trHeight w:val="540" w:hRule="atLeast"/>
        </w:trPr>
        <w:tc>
          <w:tcPr>
            <w:tcW w:w="1230" w:type="dxa"/>
            <w:tcBorders>
              <w:top w:val="nil"/>
              <w:left w:val="single" w:color="auto" w:sz="6" w:space="0"/>
              <w:bottom w:val="single" w:color="auto" w:sz="6" w:space="0"/>
              <w:right w:val="single" w:color="auto" w:sz="6" w:space="0"/>
            </w:tcBorders>
            <w:shd w:val="clear" w:color="auto" w:fill="FFFFFF"/>
            <w:tcMar>
              <w:top w:w="0" w:type="dxa"/>
              <w:left w:w="111" w:type="dxa"/>
              <w:bottom w:w="0" w:type="dxa"/>
              <w:right w:w="111" w:type="dxa"/>
            </w:tcMar>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outlineLvl w:val="9"/>
              <w:rPr>
                <w:rFonts w:hint="eastAsia" w:ascii="新宋体" w:hAnsi="新宋体" w:eastAsia="新宋体" w:cs="新宋体"/>
                <w:color w:val="auto"/>
                <w:sz w:val="24"/>
                <w:szCs w:val="24"/>
                <w:vertAlign w:val="baseline"/>
                <w:lang w:val="en-US" w:eastAsia="zh-CN"/>
              </w:rPr>
            </w:pPr>
            <w:r>
              <w:rPr>
                <w:rFonts w:hint="eastAsia" w:ascii="新宋体" w:hAnsi="新宋体" w:eastAsia="新宋体" w:cs="新宋体"/>
                <w:color w:val="auto"/>
                <w:sz w:val="24"/>
                <w:szCs w:val="24"/>
                <w:vertAlign w:val="baseline"/>
                <w:lang w:val="en-US" w:eastAsia="zh-CN"/>
              </w:rPr>
              <w:t>3</w:t>
            </w:r>
          </w:p>
        </w:tc>
        <w:tc>
          <w:tcPr>
            <w:tcW w:w="11897" w:type="dxa"/>
            <w:tcBorders>
              <w:top w:val="nil"/>
              <w:left w:val="nil"/>
              <w:bottom w:val="single" w:color="auto" w:sz="6" w:space="0"/>
              <w:right w:val="single" w:color="auto" w:sz="6" w:space="0"/>
            </w:tcBorders>
            <w:shd w:val="clear" w:color="auto" w:fill="FFFFFF"/>
            <w:tcMar>
              <w:top w:w="0" w:type="dxa"/>
              <w:left w:w="111" w:type="dxa"/>
              <w:bottom w:w="0" w:type="dxa"/>
              <w:right w:w="111" w:type="dxa"/>
            </w:tcMar>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left"/>
              <w:textAlignment w:val="auto"/>
              <w:outlineLvl w:val="9"/>
              <w:rPr>
                <w:rFonts w:hint="eastAsia" w:ascii="新宋体" w:hAnsi="新宋体" w:eastAsia="新宋体" w:cs="新宋体"/>
                <w:color w:val="auto"/>
                <w:sz w:val="24"/>
                <w:szCs w:val="24"/>
                <w:vertAlign w:val="baseline"/>
                <w:lang w:val="en-US" w:eastAsia="zh-CN"/>
              </w:rPr>
            </w:pPr>
            <w:r>
              <w:rPr>
                <w:rFonts w:hint="eastAsia" w:ascii="新宋体" w:hAnsi="新宋体" w:eastAsia="新宋体" w:cs="新宋体"/>
                <w:color w:val="auto"/>
                <w:sz w:val="24"/>
                <w:szCs w:val="24"/>
                <w:vertAlign w:val="baseline"/>
                <w:lang w:val="en-US" w:eastAsia="zh-CN"/>
              </w:rPr>
              <w:t>针对抽检不合格情况进行的调查处理未形成正式的调查记录和CAPA措施。</w:t>
            </w:r>
          </w:p>
        </w:tc>
      </w:tr>
      <w:tr>
        <w:tblPrEx>
          <w:shd w:val="clear" w:color="auto" w:fill="FFFFFF"/>
          <w:tblCellMar>
            <w:top w:w="0" w:type="dxa"/>
            <w:left w:w="0" w:type="dxa"/>
            <w:bottom w:w="0" w:type="dxa"/>
            <w:right w:w="0" w:type="dxa"/>
          </w:tblCellMar>
        </w:tblPrEx>
        <w:trPr>
          <w:gridAfter w:val="1"/>
          <w:wAfter w:w="4961" w:type="dxa"/>
          <w:trHeight w:val="540" w:hRule="atLeast"/>
        </w:trPr>
        <w:tc>
          <w:tcPr>
            <w:tcW w:w="1230" w:type="dxa"/>
            <w:tcBorders>
              <w:top w:val="nil"/>
              <w:left w:val="single" w:color="auto" w:sz="6" w:space="0"/>
              <w:bottom w:val="single" w:color="auto" w:sz="6" w:space="0"/>
              <w:right w:val="single" w:color="auto" w:sz="6" w:space="0"/>
            </w:tcBorders>
            <w:shd w:val="clear" w:color="auto" w:fill="FFFFFF"/>
            <w:tcMar>
              <w:top w:w="0" w:type="dxa"/>
              <w:left w:w="111" w:type="dxa"/>
              <w:bottom w:w="0" w:type="dxa"/>
              <w:right w:w="111" w:type="dxa"/>
            </w:tcMar>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outlineLvl w:val="9"/>
              <w:rPr>
                <w:rFonts w:hint="eastAsia" w:ascii="新宋体" w:hAnsi="新宋体" w:eastAsia="新宋体" w:cs="新宋体"/>
                <w:color w:val="auto"/>
                <w:sz w:val="24"/>
                <w:szCs w:val="24"/>
                <w:vertAlign w:val="baseline"/>
                <w:lang w:val="en-US" w:eastAsia="zh-CN"/>
              </w:rPr>
            </w:pPr>
            <w:r>
              <w:rPr>
                <w:rFonts w:hint="eastAsia" w:ascii="新宋体" w:hAnsi="新宋体" w:eastAsia="新宋体" w:cs="新宋体"/>
                <w:color w:val="auto"/>
                <w:sz w:val="24"/>
                <w:szCs w:val="24"/>
                <w:vertAlign w:val="baseline"/>
                <w:lang w:val="en-US" w:eastAsia="zh-CN"/>
              </w:rPr>
              <w:t>4</w:t>
            </w:r>
          </w:p>
        </w:tc>
        <w:tc>
          <w:tcPr>
            <w:tcW w:w="11897" w:type="dxa"/>
            <w:tcBorders>
              <w:top w:val="nil"/>
              <w:left w:val="nil"/>
              <w:bottom w:val="single" w:color="auto" w:sz="6" w:space="0"/>
              <w:right w:val="single" w:color="auto" w:sz="6" w:space="0"/>
            </w:tcBorders>
            <w:shd w:val="clear" w:color="auto" w:fill="FFFFFF"/>
            <w:tcMar>
              <w:top w:w="0" w:type="dxa"/>
              <w:left w:w="111" w:type="dxa"/>
              <w:bottom w:w="0" w:type="dxa"/>
              <w:right w:w="111" w:type="dxa"/>
            </w:tcMar>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left"/>
              <w:textAlignment w:val="auto"/>
              <w:outlineLvl w:val="9"/>
              <w:rPr>
                <w:rFonts w:hint="eastAsia" w:ascii="新宋体" w:hAnsi="新宋体" w:eastAsia="新宋体" w:cs="新宋体"/>
                <w:color w:val="auto"/>
                <w:sz w:val="24"/>
                <w:szCs w:val="24"/>
                <w:vertAlign w:val="baseline"/>
                <w:lang w:val="en-US" w:eastAsia="zh-CN"/>
              </w:rPr>
            </w:pPr>
            <w:r>
              <w:rPr>
                <w:rFonts w:hint="eastAsia" w:ascii="新宋体" w:hAnsi="新宋体" w:eastAsia="新宋体" w:cs="新宋体"/>
                <w:color w:val="auto"/>
                <w:sz w:val="24"/>
                <w:szCs w:val="24"/>
                <w:vertAlign w:val="baseline"/>
                <w:lang w:val="en-US" w:eastAsia="zh-CN"/>
              </w:rPr>
              <w:t>针对抽检不合格情况的调查处理结果未纳入年度报告分析。</w:t>
            </w:r>
          </w:p>
        </w:tc>
      </w:tr>
      <w:tr>
        <w:tblPrEx>
          <w:shd w:val="clear" w:color="auto" w:fill="FFFFFF"/>
          <w:tblCellMar>
            <w:top w:w="0" w:type="dxa"/>
            <w:left w:w="0" w:type="dxa"/>
            <w:bottom w:w="0" w:type="dxa"/>
            <w:right w:w="0" w:type="dxa"/>
          </w:tblCellMar>
        </w:tblPrEx>
        <w:trPr>
          <w:gridAfter w:val="1"/>
          <w:wAfter w:w="4961" w:type="dxa"/>
          <w:trHeight w:val="540" w:hRule="atLeast"/>
        </w:trPr>
        <w:tc>
          <w:tcPr>
            <w:tcW w:w="1230" w:type="dxa"/>
            <w:tcBorders>
              <w:top w:val="nil"/>
              <w:left w:val="single" w:color="auto" w:sz="6" w:space="0"/>
              <w:bottom w:val="single" w:color="auto" w:sz="6" w:space="0"/>
              <w:right w:val="single" w:color="auto" w:sz="6" w:space="0"/>
            </w:tcBorders>
            <w:shd w:val="clear" w:color="auto" w:fill="FFFFFF"/>
            <w:tcMar>
              <w:top w:w="0" w:type="dxa"/>
              <w:left w:w="111" w:type="dxa"/>
              <w:bottom w:w="0" w:type="dxa"/>
              <w:right w:w="111" w:type="dxa"/>
            </w:tcMar>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outlineLvl w:val="9"/>
              <w:rPr>
                <w:rFonts w:hint="eastAsia" w:ascii="新宋体" w:hAnsi="新宋体" w:eastAsia="新宋体" w:cs="新宋体"/>
                <w:color w:val="auto"/>
                <w:sz w:val="24"/>
                <w:szCs w:val="24"/>
                <w:vertAlign w:val="baseline"/>
                <w:lang w:val="en-US" w:eastAsia="zh-CN"/>
              </w:rPr>
            </w:pPr>
            <w:r>
              <w:rPr>
                <w:rFonts w:hint="eastAsia" w:ascii="新宋体" w:hAnsi="新宋体" w:eastAsia="新宋体" w:cs="新宋体"/>
                <w:color w:val="auto"/>
                <w:sz w:val="24"/>
                <w:szCs w:val="24"/>
                <w:vertAlign w:val="baseline"/>
                <w:lang w:val="en-US" w:eastAsia="zh-CN"/>
              </w:rPr>
              <w:t>5</w:t>
            </w:r>
          </w:p>
        </w:tc>
        <w:tc>
          <w:tcPr>
            <w:tcW w:w="11897" w:type="dxa"/>
            <w:tcBorders>
              <w:top w:val="nil"/>
              <w:left w:val="nil"/>
              <w:bottom w:val="single" w:color="auto" w:sz="6" w:space="0"/>
              <w:right w:val="single" w:color="auto" w:sz="6" w:space="0"/>
            </w:tcBorders>
            <w:shd w:val="clear" w:color="auto" w:fill="FFFFFF"/>
            <w:tcMar>
              <w:top w:w="0" w:type="dxa"/>
              <w:left w:w="111" w:type="dxa"/>
              <w:bottom w:w="0" w:type="dxa"/>
              <w:right w:w="111" w:type="dxa"/>
            </w:tcMar>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left"/>
              <w:textAlignment w:val="auto"/>
              <w:outlineLvl w:val="9"/>
              <w:rPr>
                <w:rFonts w:hint="eastAsia" w:ascii="新宋体" w:hAnsi="新宋体" w:eastAsia="新宋体" w:cs="新宋体"/>
                <w:color w:val="auto"/>
                <w:sz w:val="24"/>
                <w:szCs w:val="24"/>
                <w:vertAlign w:val="baseline"/>
                <w:lang w:val="en-US" w:eastAsia="zh-CN"/>
              </w:rPr>
            </w:pPr>
            <w:r>
              <w:rPr>
                <w:rFonts w:hint="eastAsia" w:ascii="新宋体" w:hAnsi="新宋体" w:eastAsia="新宋体" w:cs="新宋体"/>
                <w:color w:val="auto"/>
                <w:sz w:val="24"/>
                <w:szCs w:val="24"/>
                <w:vertAlign w:val="baseline"/>
                <w:lang w:val="en-US" w:eastAsia="zh-CN"/>
              </w:rPr>
              <w:t>企业生产过程中人员无菌操作不规范。</w:t>
            </w:r>
          </w:p>
        </w:tc>
      </w:tr>
      <w:tr>
        <w:tblPrEx>
          <w:shd w:val="clear" w:color="auto" w:fill="FFFFFF"/>
          <w:tblCellMar>
            <w:top w:w="0" w:type="dxa"/>
            <w:left w:w="0" w:type="dxa"/>
            <w:bottom w:w="0" w:type="dxa"/>
            <w:right w:w="0" w:type="dxa"/>
          </w:tblCellMar>
        </w:tblPrEx>
        <w:trPr>
          <w:gridAfter w:val="1"/>
          <w:wAfter w:w="4961" w:type="dxa"/>
          <w:trHeight w:val="540" w:hRule="atLeast"/>
        </w:trPr>
        <w:tc>
          <w:tcPr>
            <w:tcW w:w="1230" w:type="dxa"/>
            <w:tcBorders>
              <w:top w:val="nil"/>
              <w:left w:val="single" w:color="auto" w:sz="6" w:space="0"/>
              <w:bottom w:val="single" w:color="auto" w:sz="6" w:space="0"/>
              <w:right w:val="single" w:color="auto" w:sz="6" w:space="0"/>
            </w:tcBorders>
            <w:shd w:val="clear" w:color="auto" w:fill="FFFFFF"/>
            <w:tcMar>
              <w:top w:w="0" w:type="dxa"/>
              <w:left w:w="111" w:type="dxa"/>
              <w:bottom w:w="0" w:type="dxa"/>
              <w:right w:w="111" w:type="dxa"/>
            </w:tcMar>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outlineLvl w:val="9"/>
              <w:rPr>
                <w:rFonts w:hint="eastAsia" w:ascii="新宋体" w:hAnsi="新宋体" w:eastAsia="新宋体" w:cs="新宋体"/>
                <w:color w:val="auto"/>
                <w:sz w:val="24"/>
                <w:szCs w:val="24"/>
                <w:vertAlign w:val="baseline"/>
                <w:lang w:val="en-US" w:eastAsia="zh-CN"/>
              </w:rPr>
            </w:pPr>
            <w:r>
              <w:rPr>
                <w:rFonts w:hint="eastAsia" w:ascii="新宋体" w:hAnsi="新宋体" w:eastAsia="新宋体" w:cs="新宋体"/>
                <w:color w:val="auto"/>
                <w:sz w:val="24"/>
                <w:szCs w:val="24"/>
                <w:vertAlign w:val="baseline"/>
                <w:lang w:val="en-US" w:eastAsia="zh-CN"/>
              </w:rPr>
              <w:t>6</w:t>
            </w:r>
          </w:p>
        </w:tc>
        <w:tc>
          <w:tcPr>
            <w:tcW w:w="11897" w:type="dxa"/>
            <w:tcBorders>
              <w:top w:val="nil"/>
              <w:left w:val="nil"/>
              <w:bottom w:val="single" w:color="auto" w:sz="6" w:space="0"/>
              <w:right w:val="single" w:color="auto" w:sz="6" w:space="0"/>
            </w:tcBorders>
            <w:shd w:val="clear" w:color="auto" w:fill="FFFFFF"/>
            <w:tcMar>
              <w:top w:w="0" w:type="dxa"/>
              <w:left w:w="111" w:type="dxa"/>
              <w:bottom w:w="0" w:type="dxa"/>
              <w:right w:w="111" w:type="dxa"/>
            </w:tcMar>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left"/>
              <w:textAlignment w:val="auto"/>
              <w:outlineLvl w:val="9"/>
              <w:rPr>
                <w:rFonts w:hint="eastAsia" w:ascii="新宋体" w:hAnsi="新宋体" w:eastAsia="新宋体" w:cs="新宋体"/>
                <w:color w:val="auto"/>
                <w:sz w:val="24"/>
                <w:szCs w:val="24"/>
                <w:vertAlign w:val="baseline"/>
                <w:lang w:val="en-US" w:eastAsia="zh-CN"/>
              </w:rPr>
            </w:pPr>
            <w:r>
              <w:rPr>
                <w:rFonts w:hint="eastAsia" w:ascii="新宋体" w:hAnsi="新宋体" w:eastAsia="新宋体" w:cs="新宋体"/>
                <w:color w:val="auto"/>
                <w:sz w:val="24"/>
                <w:szCs w:val="24"/>
                <w:vertAlign w:val="baseline"/>
                <w:lang w:val="en-US" w:eastAsia="zh-CN"/>
              </w:rPr>
              <w:t>注射剂生产企业培养基模拟灌装试验方案设计、实施和污染调查存在缺陷。</w:t>
            </w:r>
          </w:p>
        </w:tc>
      </w:tr>
      <w:tr>
        <w:tblPrEx>
          <w:shd w:val="clear" w:color="auto" w:fill="FFFFFF"/>
          <w:tblCellMar>
            <w:top w:w="0" w:type="dxa"/>
            <w:left w:w="0" w:type="dxa"/>
            <w:bottom w:w="0" w:type="dxa"/>
            <w:right w:w="0" w:type="dxa"/>
          </w:tblCellMar>
        </w:tblPrEx>
        <w:trPr>
          <w:gridAfter w:val="1"/>
          <w:wAfter w:w="4961" w:type="dxa"/>
          <w:trHeight w:val="540" w:hRule="atLeast"/>
        </w:trPr>
        <w:tc>
          <w:tcPr>
            <w:tcW w:w="1230" w:type="dxa"/>
            <w:tcBorders>
              <w:top w:val="nil"/>
              <w:left w:val="single" w:color="auto" w:sz="6" w:space="0"/>
              <w:bottom w:val="single" w:color="auto" w:sz="6" w:space="0"/>
              <w:right w:val="single" w:color="auto" w:sz="6" w:space="0"/>
            </w:tcBorders>
            <w:shd w:val="clear" w:color="auto" w:fill="FFFFFF"/>
            <w:tcMar>
              <w:top w:w="0" w:type="dxa"/>
              <w:left w:w="111" w:type="dxa"/>
              <w:bottom w:w="0" w:type="dxa"/>
              <w:right w:w="111" w:type="dxa"/>
            </w:tcMar>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outlineLvl w:val="9"/>
              <w:rPr>
                <w:rFonts w:hint="eastAsia" w:ascii="新宋体" w:hAnsi="新宋体" w:eastAsia="新宋体" w:cs="新宋体"/>
                <w:color w:val="auto"/>
                <w:sz w:val="24"/>
                <w:szCs w:val="24"/>
                <w:vertAlign w:val="baseline"/>
                <w:lang w:val="en-US" w:eastAsia="zh-CN"/>
              </w:rPr>
            </w:pPr>
            <w:r>
              <w:rPr>
                <w:rFonts w:hint="eastAsia" w:ascii="新宋体" w:hAnsi="新宋体" w:eastAsia="新宋体" w:cs="新宋体"/>
                <w:color w:val="auto"/>
                <w:sz w:val="24"/>
                <w:szCs w:val="24"/>
                <w:vertAlign w:val="baseline"/>
                <w:lang w:val="en-US" w:eastAsia="zh-CN"/>
              </w:rPr>
              <w:t>7</w:t>
            </w:r>
          </w:p>
        </w:tc>
        <w:tc>
          <w:tcPr>
            <w:tcW w:w="11897" w:type="dxa"/>
            <w:tcBorders>
              <w:top w:val="nil"/>
              <w:left w:val="nil"/>
              <w:bottom w:val="single" w:color="auto" w:sz="6" w:space="0"/>
              <w:right w:val="single" w:color="auto" w:sz="6" w:space="0"/>
            </w:tcBorders>
            <w:shd w:val="clear" w:color="auto" w:fill="FFFFFF"/>
            <w:tcMar>
              <w:top w:w="0" w:type="dxa"/>
              <w:left w:w="111" w:type="dxa"/>
              <w:bottom w:w="0" w:type="dxa"/>
              <w:right w:w="111" w:type="dxa"/>
            </w:tcMar>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left"/>
              <w:textAlignment w:val="auto"/>
              <w:outlineLvl w:val="9"/>
              <w:rPr>
                <w:rFonts w:hint="eastAsia" w:ascii="新宋体" w:hAnsi="新宋体" w:eastAsia="新宋体" w:cs="新宋体"/>
                <w:color w:val="auto"/>
                <w:sz w:val="24"/>
                <w:szCs w:val="24"/>
                <w:vertAlign w:val="baseline"/>
                <w:lang w:val="en-US" w:eastAsia="zh-CN"/>
              </w:rPr>
            </w:pPr>
            <w:r>
              <w:rPr>
                <w:rFonts w:hint="eastAsia" w:ascii="新宋体" w:hAnsi="新宋体" w:eastAsia="新宋体" w:cs="新宋体"/>
                <w:color w:val="auto"/>
                <w:sz w:val="24"/>
                <w:szCs w:val="24"/>
                <w:vertAlign w:val="baseline"/>
                <w:lang w:val="en-US" w:eastAsia="zh-CN"/>
              </w:rPr>
              <w:t>培养基模拟灌装试验期间尘埃粒子监测数据不完整。</w:t>
            </w:r>
          </w:p>
        </w:tc>
      </w:tr>
      <w:tr>
        <w:tblPrEx>
          <w:shd w:val="clear" w:color="auto" w:fill="FFFFFF"/>
          <w:tblCellMar>
            <w:top w:w="0" w:type="dxa"/>
            <w:left w:w="0" w:type="dxa"/>
            <w:bottom w:w="0" w:type="dxa"/>
            <w:right w:w="0" w:type="dxa"/>
          </w:tblCellMar>
        </w:tblPrEx>
        <w:trPr>
          <w:gridAfter w:val="1"/>
          <w:wAfter w:w="4961" w:type="dxa"/>
          <w:trHeight w:val="540" w:hRule="atLeast"/>
        </w:trPr>
        <w:tc>
          <w:tcPr>
            <w:tcW w:w="1230" w:type="dxa"/>
            <w:tcBorders>
              <w:top w:val="nil"/>
              <w:left w:val="single" w:color="auto" w:sz="6" w:space="0"/>
              <w:bottom w:val="single" w:color="auto" w:sz="6" w:space="0"/>
              <w:right w:val="single" w:color="auto" w:sz="6" w:space="0"/>
            </w:tcBorders>
            <w:shd w:val="clear" w:color="auto" w:fill="FFFFFF"/>
            <w:tcMar>
              <w:top w:w="0" w:type="dxa"/>
              <w:left w:w="111" w:type="dxa"/>
              <w:bottom w:w="0" w:type="dxa"/>
              <w:right w:w="111" w:type="dxa"/>
            </w:tcMar>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outlineLvl w:val="9"/>
              <w:rPr>
                <w:rFonts w:hint="eastAsia" w:ascii="新宋体" w:hAnsi="新宋体" w:eastAsia="新宋体" w:cs="新宋体"/>
                <w:color w:val="auto"/>
                <w:sz w:val="24"/>
                <w:szCs w:val="24"/>
                <w:vertAlign w:val="baseline"/>
                <w:lang w:val="en-US" w:eastAsia="zh-CN"/>
              </w:rPr>
            </w:pPr>
            <w:r>
              <w:rPr>
                <w:rFonts w:hint="eastAsia" w:ascii="新宋体" w:hAnsi="新宋体" w:eastAsia="新宋体" w:cs="新宋体"/>
                <w:color w:val="auto"/>
                <w:sz w:val="24"/>
                <w:szCs w:val="24"/>
                <w:vertAlign w:val="baseline"/>
                <w:lang w:val="en-US" w:eastAsia="zh-CN"/>
              </w:rPr>
              <w:t>8</w:t>
            </w:r>
          </w:p>
        </w:tc>
        <w:tc>
          <w:tcPr>
            <w:tcW w:w="11897" w:type="dxa"/>
            <w:tcBorders>
              <w:top w:val="nil"/>
              <w:left w:val="nil"/>
              <w:bottom w:val="single" w:color="auto" w:sz="6" w:space="0"/>
              <w:right w:val="single" w:color="auto" w:sz="6" w:space="0"/>
            </w:tcBorders>
            <w:shd w:val="clear" w:color="auto" w:fill="FFFFFF"/>
            <w:tcMar>
              <w:top w:w="0" w:type="dxa"/>
              <w:left w:w="111" w:type="dxa"/>
              <w:bottom w:w="0" w:type="dxa"/>
              <w:right w:w="111" w:type="dxa"/>
            </w:tcMar>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left"/>
              <w:textAlignment w:val="auto"/>
              <w:outlineLvl w:val="9"/>
              <w:rPr>
                <w:rFonts w:hint="eastAsia" w:ascii="新宋体" w:hAnsi="新宋体" w:eastAsia="新宋体" w:cs="新宋体"/>
                <w:color w:val="auto"/>
                <w:sz w:val="24"/>
                <w:szCs w:val="24"/>
                <w:vertAlign w:val="baseline"/>
                <w:lang w:val="en-US" w:eastAsia="zh-CN"/>
              </w:rPr>
            </w:pPr>
            <w:r>
              <w:rPr>
                <w:rFonts w:hint="eastAsia" w:ascii="新宋体" w:hAnsi="新宋体" w:eastAsia="新宋体" w:cs="新宋体"/>
                <w:color w:val="auto"/>
                <w:sz w:val="24"/>
                <w:szCs w:val="24"/>
                <w:vertAlign w:val="baseline"/>
                <w:lang w:val="en-US" w:eastAsia="zh-CN"/>
              </w:rPr>
              <w:t>处方工艺变更未履行变更程序。</w:t>
            </w:r>
          </w:p>
        </w:tc>
      </w:tr>
      <w:tr>
        <w:tblPrEx>
          <w:shd w:val="clear" w:color="auto" w:fill="FFFFFF"/>
          <w:tblCellMar>
            <w:top w:w="0" w:type="dxa"/>
            <w:left w:w="0" w:type="dxa"/>
            <w:bottom w:w="0" w:type="dxa"/>
            <w:right w:w="0" w:type="dxa"/>
          </w:tblCellMar>
        </w:tblPrEx>
        <w:trPr>
          <w:gridAfter w:val="1"/>
          <w:wAfter w:w="4961" w:type="dxa"/>
          <w:trHeight w:val="540" w:hRule="atLeast"/>
        </w:trPr>
        <w:tc>
          <w:tcPr>
            <w:tcW w:w="1230" w:type="dxa"/>
            <w:tcBorders>
              <w:top w:val="nil"/>
              <w:left w:val="single" w:color="auto" w:sz="6" w:space="0"/>
              <w:bottom w:val="single" w:color="auto" w:sz="6" w:space="0"/>
              <w:right w:val="single" w:color="auto" w:sz="6" w:space="0"/>
            </w:tcBorders>
            <w:shd w:val="clear" w:color="auto" w:fill="FFFFFF"/>
            <w:tcMar>
              <w:top w:w="0" w:type="dxa"/>
              <w:left w:w="111" w:type="dxa"/>
              <w:bottom w:w="0" w:type="dxa"/>
              <w:right w:w="111" w:type="dxa"/>
            </w:tcMar>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outlineLvl w:val="9"/>
              <w:rPr>
                <w:rFonts w:hint="eastAsia" w:ascii="新宋体" w:hAnsi="新宋体" w:eastAsia="新宋体" w:cs="新宋体"/>
                <w:color w:val="auto"/>
                <w:sz w:val="24"/>
                <w:szCs w:val="24"/>
                <w:vertAlign w:val="baseline"/>
                <w:lang w:val="en-US" w:eastAsia="zh-CN"/>
              </w:rPr>
            </w:pPr>
            <w:r>
              <w:rPr>
                <w:rFonts w:hint="eastAsia" w:ascii="新宋体" w:hAnsi="新宋体" w:eastAsia="新宋体" w:cs="新宋体"/>
                <w:color w:val="auto"/>
                <w:sz w:val="24"/>
                <w:szCs w:val="24"/>
                <w:vertAlign w:val="baseline"/>
                <w:lang w:val="en-US" w:eastAsia="zh-CN"/>
              </w:rPr>
              <w:t>9</w:t>
            </w:r>
          </w:p>
        </w:tc>
        <w:tc>
          <w:tcPr>
            <w:tcW w:w="11897" w:type="dxa"/>
            <w:tcBorders>
              <w:top w:val="nil"/>
              <w:left w:val="nil"/>
              <w:bottom w:val="single" w:color="auto" w:sz="6" w:space="0"/>
              <w:right w:val="single" w:color="auto" w:sz="6" w:space="0"/>
            </w:tcBorders>
            <w:shd w:val="clear" w:color="auto" w:fill="FFFFFF"/>
            <w:tcMar>
              <w:top w:w="0" w:type="dxa"/>
              <w:left w:w="111" w:type="dxa"/>
              <w:bottom w:w="0" w:type="dxa"/>
              <w:right w:w="111" w:type="dxa"/>
            </w:tcMar>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left"/>
              <w:textAlignment w:val="auto"/>
              <w:outlineLvl w:val="9"/>
              <w:rPr>
                <w:rFonts w:hint="eastAsia" w:ascii="新宋体" w:hAnsi="新宋体" w:eastAsia="新宋体" w:cs="新宋体"/>
                <w:color w:val="auto"/>
                <w:sz w:val="24"/>
                <w:szCs w:val="24"/>
                <w:vertAlign w:val="baseline"/>
                <w:lang w:val="en-US" w:eastAsia="zh-CN"/>
              </w:rPr>
            </w:pPr>
            <w:r>
              <w:rPr>
                <w:rFonts w:hint="eastAsia" w:ascii="新宋体" w:hAnsi="新宋体" w:eastAsia="新宋体" w:cs="新宋体"/>
                <w:color w:val="auto"/>
                <w:sz w:val="24"/>
                <w:szCs w:val="24"/>
                <w:vertAlign w:val="baseline"/>
                <w:lang w:val="en-US" w:eastAsia="zh-CN"/>
              </w:rPr>
              <w:t>处方工艺变更未开展相关研究工作。</w:t>
            </w:r>
          </w:p>
        </w:tc>
      </w:tr>
      <w:tr>
        <w:tblPrEx>
          <w:shd w:val="clear" w:color="auto" w:fill="FFFFFF"/>
          <w:tblCellMar>
            <w:top w:w="0" w:type="dxa"/>
            <w:left w:w="0" w:type="dxa"/>
            <w:bottom w:w="0" w:type="dxa"/>
            <w:right w:w="0" w:type="dxa"/>
          </w:tblCellMar>
        </w:tblPrEx>
        <w:trPr>
          <w:gridAfter w:val="1"/>
          <w:wAfter w:w="4961" w:type="dxa"/>
          <w:trHeight w:val="540" w:hRule="atLeast"/>
        </w:trPr>
        <w:tc>
          <w:tcPr>
            <w:tcW w:w="1230" w:type="dxa"/>
            <w:tcBorders>
              <w:top w:val="nil"/>
              <w:left w:val="single" w:color="auto" w:sz="6" w:space="0"/>
              <w:bottom w:val="single" w:color="auto" w:sz="6" w:space="0"/>
              <w:right w:val="single" w:color="auto" w:sz="6" w:space="0"/>
            </w:tcBorders>
            <w:shd w:val="clear" w:color="auto" w:fill="FFFFFF"/>
            <w:tcMar>
              <w:top w:w="0" w:type="dxa"/>
              <w:left w:w="111" w:type="dxa"/>
              <w:bottom w:w="0" w:type="dxa"/>
              <w:right w:w="111" w:type="dxa"/>
            </w:tcMar>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outlineLvl w:val="9"/>
              <w:rPr>
                <w:rFonts w:hint="eastAsia" w:ascii="新宋体" w:hAnsi="新宋体" w:eastAsia="新宋体" w:cs="新宋体"/>
                <w:color w:val="auto"/>
                <w:sz w:val="24"/>
                <w:szCs w:val="24"/>
                <w:vertAlign w:val="baseline"/>
                <w:lang w:val="en-US" w:eastAsia="zh-CN"/>
              </w:rPr>
            </w:pPr>
            <w:r>
              <w:rPr>
                <w:rFonts w:hint="eastAsia" w:ascii="新宋体" w:hAnsi="新宋体" w:eastAsia="新宋体" w:cs="新宋体"/>
                <w:color w:val="auto"/>
                <w:sz w:val="24"/>
                <w:szCs w:val="24"/>
                <w:vertAlign w:val="baseline"/>
                <w:lang w:val="en-US" w:eastAsia="zh-CN"/>
              </w:rPr>
              <w:t>10</w:t>
            </w:r>
          </w:p>
        </w:tc>
        <w:tc>
          <w:tcPr>
            <w:tcW w:w="11897" w:type="dxa"/>
            <w:tcBorders>
              <w:top w:val="nil"/>
              <w:left w:val="nil"/>
              <w:bottom w:val="single" w:color="auto" w:sz="6" w:space="0"/>
              <w:right w:val="single" w:color="auto" w:sz="6" w:space="0"/>
            </w:tcBorders>
            <w:shd w:val="clear" w:color="auto" w:fill="FFFFFF"/>
            <w:tcMar>
              <w:top w:w="0" w:type="dxa"/>
              <w:left w:w="111" w:type="dxa"/>
              <w:bottom w:w="0" w:type="dxa"/>
              <w:right w:w="111" w:type="dxa"/>
            </w:tcMar>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left"/>
              <w:textAlignment w:val="auto"/>
              <w:outlineLvl w:val="9"/>
              <w:rPr>
                <w:rFonts w:hint="eastAsia" w:ascii="新宋体" w:hAnsi="新宋体" w:eastAsia="新宋体" w:cs="新宋体"/>
                <w:color w:val="auto"/>
                <w:sz w:val="24"/>
                <w:szCs w:val="24"/>
                <w:vertAlign w:val="baseline"/>
                <w:lang w:val="en-US" w:eastAsia="zh-CN"/>
              </w:rPr>
            </w:pPr>
            <w:r>
              <w:rPr>
                <w:rFonts w:hint="eastAsia" w:ascii="新宋体" w:hAnsi="新宋体" w:eastAsia="新宋体" w:cs="新宋体"/>
                <w:color w:val="auto"/>
                <w:sz w:val="24"/>
                <w:szCs w:val="24"/>
                <w:vertAlign w:val="baseline"/>
                <w:lang w:val="en-US" w:eastAsia="zh-CN"/>
              </w:rPr>
              <w:t>处方工艺变更未评估变更对产品质量的潜在影响。</w:t>
            </w:r>
          </w:p>
        </w:tc>
      </w:tr>
      <w:tr>
        <w:tblPrEx>
          <w:shd w:val="clear" w:color="auto" w:fill="FFFFFF"/>
          <w:tblCellMar>
            <w:top w:w="0" w:type="dxa"/>
            <w:left w:w="0" w:type="dxa"/>
            <w:bottom w:w="0" w:type="dxa"/>
            <w:right w:w="0" w:type="dxa"/>
          </w:tblCellMar>
        </w:tblPrEx>
        <w:trPr>
          <w:gridAfter w:val="1"/>
          <w:wAfter w:w="4961" w:type="dxa"/>
          <w:trHeight w:val="540" w:hRule="atLeast"/>
        </w:trPr>
        <w:tc>
          <w:tcPr>
            <w:tcW w:w="1230" w:type="dxa"/>
            <w:tcBorders>
              <w:top w:val="nil"/>
              <w:left w:val="single" w:color="auto" w:sz="6" w:space="0"/>
              <w:bottom w:val="single" w:color="auto" w:sz="6" w:space="0"/>
              <w:right w:val="single" w:color="auto" w:sz="6" w:space="0"/>
            </w:tcBorders>
            <w:shd w:val="clear" w:color="auto" w:fill="FFFFFF"/>
            <w:tcMar>
              <w:top w:w="0" w:type="dxa"/>
              <w:left w:w="111" w:type="dxa"/>
              <w:bottom w:w="0" w:type="dxa"/>
              <w:right w:w="111" w:type="dxa"/>
            </w:tcMar>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outlineLvl w:val="9"/>
              <w:rPr>
                <w:rFonts w:hint="eastAsia" w:ascii="新宋体" w:hAnsi="新宋体" w:eastAsia="新宋体" w:cs="新宋体"/>
                <w:color w:val="auto"/>
                <w:sz w:val="24"/>
                <w:szCs w:val="24"/>
                <w:vertAlign w:val="baseline"/>
                <w:lang w:val="en-US" w:eastAsia="zh-CN"/>
              </w:rPr>
            </w:pPr>
            <w:r>
              <w:rPr>
                <w:rFonts w:hint="eastAsia" w:ascii="新宋体" w:hAnsi="新宋体" w:eastAsia="新宋体" w:cs="新宋体"/>
                <w:color w:val="auto"/>
                <w:sz w:val="24"/>
                <w:szCs w:val="24"/>
                <w:vertAlign w:val="baseline"/>
                <w:lang w:val="en-US" w:eastAsia="zh-CN"/>
              </w:rPr>
              <w:t>11</w:t>
            </w:r>
          </w:p>
        </w:tc>
        <w:tc>
          <w:tcPr>
            <w:tcW w:w="11897" w:type="dxa"/>
            <w:tcBorders>
              <w:top w:val="nil"/>
              <w:left w:val="nil"/>
              <w:bottom w:val="single" w:color="auto" w:sz="6" w:space="0"/>
              <w:right w:val="single" w:color="auto" w:sz="6" w:space="0"/>
            </w:tcBorders>
            <w:shd w:val="clear" w:color="auto" w:fill="FFFFFF"/>
            <w:tcMar>
              <w:top w:w="0" w:type="dxa"/>
              <w:left w:w="111" w:type="dxa"/>
              <w:bottom w:w="0" w:type="dxa"/>
              <w:right w:w="111" w:type="dxa"/>
            </w:tcMar>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left"/>
              <w:textAlignment w:val="auto"/>
              <w:outlineLvl w:val="9"/>
              <w:rPr>
                <w:rFonts w:hint="eastAsia" w:ascii="新宋体" w:hAnsi="新宋体" w:eastAsia="新宋体" w:cs="新宋体"/>
                <w:color w:val="auto"/>
                <w:sz w:val="24"/>
                <w:szCs w:val="24"/>
                <w:vertAlign w:val="baseline"/>
                <w:lang w:val="en-US" w:eastAsia="zh-CN"/>
              </w:rPr>
            </w:pPr>
            <w:r>
              <w:rPr>
                <w:rFonts w:hint="eastAsia" w:ascii="新宋体" w:hAnsi="新宋体" w:eastAsia="新宋体" w:cs="新宋体"/>
                <w:color w:val="auto"/>
                <w:sz w:val="24"/>
                <w:szCs w:val="24"/>
                <w:vertAlign w:val="baseline"/>
                <w:lang w:val="en-US" w:eastAsia="zh-CN"/>
              </w:rPr>
              <w:t>持续稳定性考察超标结果未进行调查分析和报告。</w:t>
            </w:r>
          </w:p>
        </w:tc>
      </w:tr>
      <w:tr>
        <w:tblPrEx>
          <w:shd w:val="clear" w:color="auto" w:fill="FFFFFF"/>
          <w:tblCellMar>
            <w:top w:w="0" w:type="dxa"/>
            <w:left w:w="0" w:type="dxa"/>
            <w:bottom w:w="0" w:type="dxa"/>
            <w:right w:w="0" w:type="dxa"/>
          </w:tblCellMar>
        </w:tblPrEx>
        <w:trPr>
          <w:gridAfter w:val="1"/>
          <w:wAfter w:w="4961" w:type="dxa"/>
          <w:trHeight w:val="53" w:hRule="atLeast"/>
        </w:trPr>
        <w:tc>
          <w:tcPr>
            <w:tcW w:w="1230" w:type="dxa"/>
            <w:tcBorders>
              <w:top w:val="nil"/>
              <w:left w:val="single" w:color="auto" w:sz="6" w:space="0"/>
              <w:bottom w:val="single" w:color="auto" w:sz="4" w:space="0"/>
              <w:right w:val="single" w:color="auto" w:sz="6" w:space="0"/>
            </w:tcBorders>
            <w:shd w:val="clear" w:color="auto" w:fill="FFFFFF"/>
            <w:tcMar>
              <w:top w:w="0" w:type="dxa"/>
              <w:left w:w="111" w:type="dxa"/>
              <w:bottom w:w="0" w:type="dxa"/>
              <w:right w:w="111" w:type="dxa"/>
            </w:tcMar>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outlineLvl w:val="9"/>
              <w:rPr>
                <w:rFonts w:hint="eastAsia" w:ascii="新宋体" w:hAnsi="新宋体" w:eastAsia="新宋体" w:cs="新宋体"/>
                <w:color w:val="auto"/>
                <w:sz w:val="24"/>
                <w:szCs w:val="24"/>
                <w:vertAlign w:val="baseline"/>
                <w:lang w:val="en-US" w:eastAsia="zh-CN"/>
              </w:rPr>
            </w:pPr>
            <w:r>
              <w:rPr>
                <w:rFonts w:hint="eastAsia" w:ascii="新宋体" w:hAnsi="新宋体" w:eastAsia="新宋体" w:cs="新宋体"/>
                <w:color w:val="auto"/>
                <w:sz w:val="24"/>
                <w:szCs w:val="24"/>
                <w:vertAlign w:val="baseline"/>
                <w:lang w:val="en-US" w:eastAsia="zh-CN"/>
              </w:rPr>
              <w:t>12</w:t>
            </w:r>
          </w:p>
        </w:tc>
        <w:tc>
          <w:tcPr>
            <w:tcW w:w="11897" w:type="dxa"/>
            <w:tcBorders>
              <w:top w:val="nil"/>
              <w:left w:val="nil"/>
              <w:bottom w:val="single" w:color="auto" w:sz="4" w:space="0"/>
              <w:right w:val="single" w:color="auto" w:sz="6" w:space="0"/>
            </w:tcBorders>
            <w:shd w:val="clear" w:color="auto" w:fill="FFFFFF"/>
            <w:tcMar>
              <w:top w:w="0" w:type="dxa"/>
              <w:left w:w="111" w:type="dxa"/>
              <w:bottom w:w="0" w:type="dxa"/>
              <w:right w:w="111" w:type="dxa"/>
            </w:tcMar>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left"/>
              <w:textAlignment w:val="auto"/>
              <w:outlineLvl w:val="9"/>
              <w:rPr>
                <w:rFonts w:hint="eastAsia" w:ascii="新宋体" w:hAnsi="新宋体" w:eastAsia="新宋体" w:cs="新宋体"/>
                <w:color w:val="auto"/>
                <w:sz w:val="24"/>
                <w:szCs w:val="24"/>
                <w:vertAlign w:val="baseline"/>
                <w:lang w:val="en-US" w:eastAsia="zh-CN"/>
              </w:rPr>
            </w:pPr>
            <w:r>
              <w:rPr>
                <w:rFonts w:hint="eastAsia" w:ascii="新宋体" w:hAnsi="新宋体" w:eastAsia="新宋体" w:cs="新宋体"/>
                <w:color w:val="auto"/>
                <w:sz w:val="24"/>
                <w:szCs w:val="24"/>
                <w:vertAlign w:val="baseline"/>
                <w:lang w:val="en-US" w:eastAsia="zh-CN"/>
              </w:rPr>
              <w:t>对持续稳定性考察超标结果未采取风险控制措施。</w:t>
            </w:r>
          </w:p>
        </w:tc>
      </w:tr>
      <w:tr>
        <w:tblPrEx>
          <w:shd w:val="clear" w:color="auto" w:fill="FFFFFF"/>
          <w:tblCellMar>
            <w:top w:w="0" w:type="dxa"/>
            <w:left w:w="0" w:type="dxa"/>
            <w:bottom w:w="0" w:type="dxa"/>
            <w:right w:w="0" w:type="dxa"/>
          </w:tblCellMar>
        </w:tblPrEx>
        <w:trPr>
          <w:gridAfter w:val="1"/>
          <w:wAfter w:w="4961" w:type="dxa"/>
          <w:trHeight w:val="540" w:hRule="atLeast"/>
        </w:trPr>
        <w:tc>
          <w:tcPr>
            <w:tcW w:w="1230" w:type="dxa"/>
            <w:tcBorders>
              <w:top w:val="single" w:color="auto" w:sz="4" w:space="0"/>
              <w:left w:val="single" w:color="auto" w:sz="6" w:space="0"/>
              <w:bottom w:val="single" w:color="auto" w:sz="6" w:space="0"/>
              <w:right w:val="single" w:color="auto" w:sz="6" w:space="0"/>
            </w:tcBorders>
            <w:shd w:val="clear" w:color="auto" w:fill="FFFFFF"/>
            <w:tcMar>
              <w:top w:w="0" w:type="dxa"/>
              <w:left w:w="111" w:type="dxa"/>
              <w:bottom w:w="0" w:type="dxa"/>
              <w:right w:w="111" w:type="dxa"/>
            </w:tcMar>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outlineLvl w:val="9"/>
              <w:rPr>
                <w:rFonts w:hint="eastAsia" w:ascii="新宋体" w:hAnsi="新宋体" w:eastAsia="新宋体" w:cs="新宋体"/>
                <w:color w:val="auto"/>
                <w:sz w:val="24"/>
                <w:szCs w:val="24"/>
                <w:vertAlign w:val="baseline"/>
                <w:lang w:val="en-US" w:eastAsia="zh-CN"/>
              </w:rPr>
            </w:pPr>
            <w:r>
              <w:rPr>
                <w:rFonts w:hint="eastAsia" w:ascii="新宋体" w:hAnsi="新宋体" w:eastAsia="新宋体" w:cs="新宋体"/>
                <w:color w:val="auto"/>
                <w:sz w:val="24"/>
                <w:szCs w:val="24"/>
                <w:vertAlign w:val="baseline"/>
                <w:lang w:val="en-US" w:eastAsia="zh-CN"/>
              </w:rPr>
              <w:t>13</w:t>
            </w:r>
          </w:p>
        </w:tc>
        <w:tc>
          <w:tcPr>
            <w:tcW w:w="11897" w:type="dxa"/>
            <w:tcBorders>
              <w:top w:val="single" w:color="auto" w:sz="4" w:space="0"/>
              <w:left w:val="nil"/>
              <w:bottom w:val="single" w:color="auto" w:sz="6" w:space="0"/>
              <w:right w:val="single" w:color="auto" w:sz="6" w:space="0"/>
            </w:tcBorders>
            <w:shd w:val="clear" w:color="auto" w:fill="FFFFFF"/>
            <w:tcMar>
              <w:top w:w="0" w:type="dxa"/>
              <w:left w:w="111" w:type="dxa"/>
              <w:bottom w:w="0" w:type="dxa"/>
              <w:right w:w="111" w:type="dxa"/>
            </w:tcMar>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left"/>
              <w:textAlignment w:val="auto"/>
              <w:outlineLvl w:val="9"/>
              <w:rPr>
                <w:rFonts w:hint="eastAsia" w:ascii="新宋体" w:hAnsi="新宋体" w:eastAsia="新宋体" w:cs="新宋体"/>
                <w:color w:val="auto"/>
                <w:sz w:val="24"/>
                <w:szCs w:val="24"/>
                <w:vertAlign w:val="baseline"/>
                <w:lang w:val="en-US" w:eastAsia="zh-CN"/>
              </w:rPr>
            </w:pPr>
            <w:r>
              <w:rPr>
                <w:rFonts w:hint="eastAsia" w:ascii="新宋体" w:hAnsi="新宋体" w:eastAsia="新宋体" w:cs="新宋体"/>
                <w:color w:val="auto"/>
                <w:sz w:val="24"/>
                <w:szCs w:val="24"/>
                <w:vertAlign w:val="baseline"/>
                <w:lang w:val="en-US" w:eastAsia="zh-CN"/>
              </w:rPr>
              <w:t>产品及物料储存、放行未严格按照有关管理规定执行。</w:t>
            </w:r>
          </w:p>
        </w:tc>
      </w:tr>
      <w:tr>
        <w:tblPrEx>
          <w:shd w:val="clear" w:color="auto" w:fill="FFFFFF"/>
          <w:tblCellMar>
            <w:top w:w="0" w:type="dxa"/>
            <w:left w:w="0" w:type="dxa"/>
            <w:bottom w:w="0" w:type="dxa"/>
            <w:right w:w="0" w:type="dxa"/>
          </w:tblCellMar>
        </w:tblPrEx>
        <w:trPr>
          <w:gridAfter w:val="1"/>
          <w:wAfter w:w="4961" w:type="dxa"/>
          <w:trHeight w:val="540" w:hRule="atLeast"/>
        </w:trPr>
        <w:tc>
          <w:tcPr>
            <w:tcW w:w="1230" w:type="dxa"/>
            <w:tcBorders>
              <w:top w:val="nil"/>
              <w:left w:val="single" w:color="auto" w:sz="6" w:space="0"/>
              <w:bottom w:val="single" w:color="auto" w:sz="6" w:space="0"/>
              <w:right w:val="single" w:color="auto" w:sz="6" w:space="0"/>
            </w:tcBorders>
            <w:shd w:val="clear" w:color="auto" w:fill="FFFFFF"/>
            <w:tcMar>
              <w:top w:w="0" w:type="dxa"/>
              <w:left w:w="111" w:type="dxa"/>
              <w:bottom w:w="0" w:type="dxa"/>
              <w:right w:w="111" w:type="dxa"/>
            </w:tcMar>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outlineLvl w:val="9"/>
              <w:rPr>
                <w:rFonts w:hint="eastAsia" w:ascii="新宋体" w:hAnsi="新宋体" w:eastAsia="新宋体" w:cs="新宋体"/>
                <w:color w:val="auto"/>
                <w:sz w:val="24"/>
                <w:szCs w:val="24"/>
                <w:vertAlign w:val="baseline"/>
                <w:lang w:val="en-US" w:eastAsia="zh-CN"/>
              </w:rPr>
            </w:pPr>
            <w:r>
              <w:rPr>
                <w:rFonts w:hint="eastAsia" w:ascii="新宋体" w:hAnsi="新宋体" w:eastAsia="新宋体" w:cs="新宋体"/>
                <w:color w:val="auto"/>
                <w:sz w:val="24"/>
                <w:szCs w:val="24"/>
                <w:vertAlign w:val="baseline"/>
                <w:lang w:val="en-US" w:eastAsia="zh-CN"/>
              </w:rPr>
              <w:t>14</w:t>
            </w:r>
          </w:p>
        </w:tc>
        <w:tc>
          <w:tcPr>
            <w:tcW w:w="11897" w:type="dxa"/>
            <w:tcBorders>
              <w:top w:val="nil"/>
              <w:left w:val="nil"/>
              <w:bottom w:val="single" w:color="auto" w:sz="6" w:space="0"/>
              <w:right w:val="single" w:color="auto" w:sz="6" w:space="0"/>
            </w:tcBorders>
            <w:shd w:val="clear" w:color="auto" w:fill="FFFFFF"/>
            <w:tcMar>
              <w:top w:w="0" w:type="dxa"/>
              <w:left w:w="111" w:type="dxa"/>
              <w:bottom w:w="0" w:type="dxa"/>
              <w:right w:w="111" w:type="dxa"/>
            </w:tcMar>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left"/>
              <w:textAlignment w:val="auto"/>
              <w:outlineLvl w:val="9"/>
              <w:rPr>
                <w:rFonts w:hint="eastAsia" w:ascii="新宋体" w:hAnsi="新宋体" w:eastAsia="新宋体" w:cs="新宋体"/>
                <w:color w:val="auto"/>
                <w:sz w:val="24"/>
                <w:szCs w:val="24"/>
                <w:vertAlign w:val="baseline"/>
                <w:lang w:val="en-US" w:eastAsia="zh-CN"/>
              </w:rPr>
            </w:pPr>
            <w:r>
              <w:rPr>
                <w:rFonts w:hint="eastAsia" w:ascii="新宋体" w:hAnsi="新宋体" w:eastAsia="新宋体" w:cs="新宋体"/>
                <w:color w:val="auto"/>
                <w:sz w:val="24"/>
                <w:szCs w:val="24"/>
                <w:vertAlign w:val="baseline"/>
                <w:lang w:val="en-US" w:eastAsia="zh-CN"/>
              </w:rPr>
              <w:t>产品未接到委托检验报告就放行，委托协议不符合规定。</w:t>
            </w:r>
          </w:p>
        </w:tc>
      </w:tr>
      <w:tr>
        <w:tblPrEx>
          <w:shd w:val="clear" w:color="auto" w:fill="FFFFFF"/>
          <w:tblCellMar>
            <w:top w:w="0" w:type="dxa"/>
            <w:left w:w="0" w:type="dxa"/>
            <w:bottom w:w="0" w:type="dxa"/>
            <w:right w:w="0" w:type="dxa"/>
          </w:tblCellMar>
        </w:tblPrEx>
        <w:trPr>
          <w:gridAfter w:val="1"/>
          <w:wAfter w:w="4961" w:type="dxa"/>
          <w:trHeight w:val="540" w:hRule="atLeast"/>
        </w:trPr>
        <w:tc>
          <w:tcPr>
            <w:tcW w:w="1230" w:type="dxa"/>
            <w:tcBorders>
              <w:top w:val="nil"/>
              <w:left w:val="single" w:color="auto" w:sz="6" w:space="0"/>
              <w:bottom w:val="single" w:color="auto" w:sz="6" w:space="0"/>
              <w:right w:val="single" w:color="auto" w:sz="6" w:space="0"/>
            </w:tcBorders>
            <w:shd w:val="clear" w:color="auto" w:fill="FFFFFF"/>
            <w:tcMar>
              <w:top w:w="0" w:type="dxa"/>
              <w:left w:w="111" w:type="dxa"/>
              <w:bottom w:w="0" w:type="dxa"/>
              <w:right w:w="111" w:type="dxa"/>
            </w:tcMar>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outlineLvl w:val="9"/>
              <w:rPr>
                <w:rFonts w:hint="eastAsia" w:ascii="新宋体" w:hAnsi="新宋体" w:eastAsia="新宋体" w:cs="新宋体"/>
                <w:color w:val="auto"/>
                <w:sz w:val="24"/>
                <w:szCs w:val="24"/>
                <w:vertAlign w:val="baseline"/>
                <w:lang w:val="en-US" w:eastAsia="zh-CN"/>
              </w:rPr>
            </w:pPr>
            <w:r>
              <w:rPr>
                <w:rFonts w:hint="eastAsia" w:ascii="新宋体" w:hAnsi="新宋体" w:eastAsia="新宋体" w:cs="新宋体"/>
                <w:color w:val="auto"/>
                <w:sz w:val="24"/>
                <w:szCs w:val="24"/>
                <w:vertAlign w:val="baseline"/>
                <w:lang w:val="en-US" w:eastAsia="zh-CN"/>
              </w:rPr>
              <w:t>15</w:t>
            </w:r>
          </w:p>
        </w:tc>
        <w:tc>
          <w:tcPr>
            <w:tcW w:w="11897" w:type="dxa"/>
            <w:tcBorders>
              <w:top w:val="nil"/>
              <w:left w:val="nil"/>
              <w:bottom w:val="single" w:color="auto" w:sz="6" w:space="0"/>
              <w:right w:val="single" w:color="auto" w:sz="6" w:space="0"/>
            </w:tcBorders>
            <w:shd w:val="clear" w:color="auto" w:fill="FFFFFF"/>
            <w:tcMar>
              <w:top w:w="0" w:type="dxa"/>
              <w:left w:w="111" w:type="dxa"/>
              <w:bottom w:w="0" w:type="dxa"/>
              <w:right w:w="111" w:type="dxa"/>
            </w:tcMar>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left"/>
              <w:textAlignment w:val="auto"/>
              <w:outlineLvl w:val="9"/>
              <w:rPr>
                <w:rFonts w:hint="eastAsia" w:ascii="新宋体" w:hAnsi="新宋体" w:eastAsia="新宋体" w:cs="新宋体"/>
                <w:color w:val="auto"/>
                <w:sz w:val="24"/>
                <w:szCs w:val="24"/>
                <w:vertAlign w:val="baseline"/>
                <w:lang w:val="en-US" w:eastAsia="zh-CN"/>
              </w:rPr>
            </w:pPr>
            <w:r>
              <w:rPr>
                <w:rFonts w:hint="eastAsia" w:ascii="新宋体" w:hAnsi="新宋体" w:eastAsia="新宋体" w:cs="新宋体"/>
                <w:color w:val="auto"/>
                <w:sz w:val="24"/>
                <w:szCs w:val="24"/>
                <w:vertAlign w:val="baseline"/>
                <w:lang w:val="en-US" w:eastAsia="zh-CN"/>
              </w:rPr>
              <w:t>不按处方投料生产。</w:t>
            </w:r>
          </w:p>
        </w:tc>
      </w:tr>
      <w:tr>
        <w:tblPrEx>
          <w:shd w:val="clear" w:color="auto" w:fill="FFFFFF"/>
          <w:tblCellMar>
            <w:top w:w="0" w:type="dxa"/>
            <w:left w:w="0" w:type="dxa"/>
            <w:bottom w:w="0" w:type="dxa"/>
            <w:right w:w="0" w:type="dxa"/>
          </w:tblCellMar>
        </w:tblPrEx>
        <w:trPr>
          <w:gridAfter w:val="1"/>
          <w:wAfter w:w="4961" w:type="dxa"/>
          <w:trHeight w:val="540" w:hRule="atLeast"/>
        </w:trPr>
        <w:tc>
          <w:tcPr>
            <w:tcW w:w="1230" w:type="dxa"/>
            <w:tcBorders>
              <w:top w:val="nil"/>
              <w:left w:val="single" w:color="auto" w:sz="6" w:space="0"/>
              <w:bottom w:val="single" w:color="auto" w:sz="6" w:space="0"/>
              <w:right w:val="single" w:color="auto" w:sz="6" w:space="0"/>
            </w:tcBorders>
            <w:shd w:val="clear" w:color="auto" w:fill="FFFFFF"/>
            <w:tcMar>
              <w:top w:w="0" w:type="dxa"/>
              <w:left w:w="111" w:type="dxa"/>
              <w:bottom w:w="0" w:type="dxa"/>
              <w:right w:w="111" w:type="dxa"/>
            </w:tcMar>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outlineLvl w:val="9"/>
              <w:rPr>
                <w:rFonts w:hint="eastAsia" w:ascii="新宋体" w:hAnsi="新宋体" w:eastAsia="新宋体" w:cs="新宋体"/>
                <w:color w:val="auto"/>
                <w:sz w:val="24"/>
                <w:szCs w:val="24"/>
                <w:vertAlign w:val="baseline"/>
                <w:lang w:val="en-US" w:eastAsia="zh-CN"/>
              </w:rPr>
            </w:pPr>
            <w:r>
              <w:rPr>
                <w:rFonts w:hint="eastAsia" w:ascii="新宋体" w:hAnsi="新宋体" w:eastAsia="新宋体" w:cs="新宋体"/>
                <w:color w:val="auto"/>
                <w:sz w:val="24"/>
                <w:szCs w:val="24"/>
                <w:vertAlign w:val="baseline"/>
                <w:lang w:val="en-US" w:eastAsia="zh-CN"/>
              </w:rPr>
              <w:t>16</w:t>
            </w:r>
          </w:p>
        </w:tc>
        <w:tc>
          <w:tcPr>
            <w:tcW w:w="11897" w:type="dxa"/>
            <w:tcBorders>
              <w:top w:val="nil"/>
              <w:left w:val="nil"/>
              <w:bottom w:val="single" w:color="auto" w:sz="6" w:space="0"/>
              <w:right w:val="single" w:color="auto" w:sz="6" w:space="0"/>
            </w:tcBorders>
            <w:shd w:val="clear" w:color="auto" w:fill="FFFFFF"/>
            <w:tcMar>
              <w:top w:w="0" w:type="dxa"/>
              <w:left w:w="111" w:type="dxa"/>
              <w:bottom w:w="0" w:type="dxa"/>
              <w:right w:w="111" w:type="dxa"/>
            </w:tcMar>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left"/>
              <w:textAlignment w:val="auto"/>
              <w:outlineLvl w:val="9"/>
              <w:rPr>
                <w:rFonts w:hint="eastAsia" w:ascii="新宋体" w:hAnsi="新宋体" w:eastAsia="新宋体" w:cs="新宋体"/>
                <w:color w:val="auto"/>
                <w:sz w:val="24"/>
                <w:szCs w:val="24"/>
                <w:vertAlign w:val="baseline"/>
                <w:lang w:val="en-US" w:eastAsia="zh-CN"/>
              </w:rPr>
            </w:pPr>
            <w:r>
              <w:rPr>
                <w:rFonts w:hint="eastAsia" w:ascii="新宋体" w:hAnsi="新宋体" w:eastAsia="新宋体" w:cs="新宋体"/>
                <w:color w:val="auto"/>
                <w:sz w:val="24"/>
                <w:szCs w:val="24"/>
                <w:vertAlign w:val="baseline"/>
                <w:lang w:val="en-US" w:eastAsia="zh-CN"/>
              </w:rPr>
              <w:t>未按注册批准工艺组织生产。</w:t>
            </w:r>
          </w:p>
        </w:tc>
      </w:tr>
      <w:tr>
        <w:tblPrEx>
          <w:shd w:val="clear" w:color="auto" w:fill="FFFFFF"/>
          <w:tblCellMar>
            <w:top w:w="0" w:type="dxa"/>
            <w:left w:w="0" w:type="dxa"/>
            <w:bottom w:w="0" w:type="dxa"/>
            <w:right w:w="0" w:type="dxa"/>
          </w:tblCellMar>
        </w:tblPrEx>
        <w:trPr>
          <w:gridAfter w:val="1"/>
          <w:wAfter w:w="4961" w:type="dxa"/>
          <w:trHeight w:val="540" w:hRule="atLeast"/>
        </w:trPr>
        <w:tc>
          <w:tcPr>
            <w:tcW w:w="1230" w:type="dxa"/>
            <w:tcBorders>
              <w:top w:val="nil"/>
              <w:left w:val="single" w:color="auto" w:sz="6" w:space="0"/>
              <w:bottom w:val="single" w:color="auto" w:sz="6" w:space="0"/>
              <w:right w:val="single" w:color="auto" w:sz="6" w:space="0"/>
            </w:tcBorders>
            <w:shd w:val="clear" w:color="auto" w:fill="FFFFFF"/>
            <w:tcMar>
              <w:top w:w="0" w:type="dxa"/>
              <w:left w:w="111" w:type="dxa"/>
              <w:bottom w:w="0" w:type="dxa"/>
              <w:right w:w="111" w:type="dxa"/>
            </w:tcMar>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outlineLvl w:val="9"/>
              <w:rPr>
                <w:rFonts w:hint="eastAsia" w:ascii="新宋体" w:hAnsi="新宋体" w:eastAsia="新宋体" w:cs="新宋体"/>
                <w:color w:val="auto"/>
                <w:sz w:val="24"/>
                <w:szCs w:val="24"/>
                <w:vertAlign w:val="baseline"/>
                <w:lang w:val="en-US" w:eastAsia="zh-CN"/>
              </w:rPr>
            </w:pPr>
            <w:r>
              <w:rPr>
                <w:rFonts w:hint="eastAsia" w:ascii="新宋体" w:hAnsi="新宋体" w:eastAsia="新宋体" w:cs="新宋体"/>
                <w:color w:val="auto"/>
                <w:sz w:val="24"/>
                <w:szCs w:val="24"/>
                <w:vertAlign w:val="baseline"/>
                <w:lang w:val="en-US" w:eastAsia="zh-CN"/>
              </w:rPr>
              <w:t>17</w:t>
            </w:r>
          </w:p>
        </w:tc>
        <w:tc>
          <w:tcPr>
            <w:tcW w:w="11897" w:type="dxa"/>
            <w:tcBorders>
              <w:top w:val="nil"/>
              <w:left w:val="nil"/>
              <w:bottom w:val="single" w:color="auto" w:sz="6" w:space="0"/>
              <w:right w:val="single" w:color="auto" w:sz="6" w:space="0"/>
            </w:tcBorders>
            <w:shd w:val="clear" w:color="auto" w:fill="FFFFFF"/>
            <w:tcMar>
              <w:top w:w="0" w:type="dxa"/>
              <w:left w:w="111" w:type="dxa"/>
              <w:bottom w:w="0" w:type="dxa"/>
              <w:right w:w="111" w:type="dxa"/>
            </w:tcMar>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left"/>
              <w:textAlignment w:val="auto"/>
              <w:outlineLvl w:val="9"/>
              <w:rPr>
                <w:rFonts w:hint="eastAsia" w:ascii="新宋体" w:hAnsi="新宋体" w:eastAsia="新宋体" w:cs="新宋体"/>
                <w:color w:val="auto"/>
                <w:sz w:val="24"/>
                <w:szCs w:val="24"/>
                <w:vertAlign w:val="baseline"/>
                <w:lang w:val="en-US" w:eastAsia="zh-CN"/>
              </w:rPr>
            </w:pPr>
            <w:r>
              <w:rPr>
                <w:rFonts w:hint="eastAsia" w:ascii="新宋体" w:hAnsi="新宋体" w:eastAsia="新宋体" w:cs="新宋体"/>
                <w:color w:val="auto"/>
                <w:sz w:val="24"/>
                <w:szCs w:val="24"/>
                <w:vertAlign w:val="baseline"/>
                <w:lang w:val="en-US" w:eastAsia="zh-CN"/>
              </w:rPr>
              <w:t>套用批号生产。</w:t>
            </w:r>
          </w:p>
        </w:tc>
      </w:tr>
      <w:tr>
        <w:tblPrEx>
          <w:shd w:val="clear" w:color="auto" w:fill="FFFFFF"/>
          <w:tblCellMar>
            <w:top w:w="0" w:type="dxa"/>
            <w:left w:w="0" w:type="dxa"/>
            <w:bottom w:w="0" w:type="dxa"/>
            <w:right w:w="0" w:type="dxa"/>
          </w:tblCellMar>
        </w:tblPrEx>
        <w:trPr>
          <w:gridAfter w:val="1"/>
          <w:wAfter w:w="4961" w:type="dxa"/>
          <w:trHeight w:val="540" w:hRule="atLeast"/>
        </w:trPr>
        <w:tc>
          <w:tcPr>
            <w:tcW w:w="1230" w:type="dxa"/>
            <w:tcBorders>
              <w:top w:val="nil"/>
              <w:left w:val="single" w:color="auto" w:sz="6" w:space="0"/>
              <w:bottom w:val="single" w:color="auto" w:sz="6" w:space="0"/>
              <w:right w:val="single" w:color="auto" w:sz="6" w:space="0"/>
            </w:tcBorders>
            <w:shd w:val="clear" w:color="auto" w:fill="FFFFFF"/>
            <w:tcMar>
              <w:top w:w="0" w:type="dxa"/>
              <w:left w:w="111" w:type="dxa"/>
              <w:bottom w:w="0" w:type="dxa"/>
              <w:right w:w="111" w:type="dxa"/>
            </w:tcMar>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outlineLvl w:val="9"/>
              <w:rPr>
                <w:rFonts w:hint="eastAsia" w:ascii="新宋体" w:hAnsi="新宋体" w:eastAsia="新宋体" w:cs="新宋体"/>
                <w:color w:val="auto"/>
                <w:sz w:val="24"/>
                <w:szCs w:val="24"/>
                <w:vertAlign w:val="baseline"/>
                <w:lang w:val="en-US" w:eastAsia="zh-CN"/>
              </w:rPr>
            </w:pPr>
            <w:r>
              <w:rPr>
                <w:rFonts w:hint="eastAsia" w:ascii="新宋体" w:hAnsi="新宋体" w:eastAsia="新宋体" w:cs="新宋体"/>
                <w:color w:val="auto"/>
                <w:sz w:val="24"/>
                <w:szCs w:val="24"/>
                <w:vertAlign w:val="baseline"/>
                <w:lang w:val="en-US" w:eastAsia="zh-CN"/>
              </w:rPr>
              <w:t>18</w:t>
            </w:r>
          </w:p>
        </w:tc>
        <w:tc>
          <w:tcPr>
            <w:tcW w:w="11897" w:type="dxa"/>
            <w:tcBorders>
              <w:top w:val="nil"/>
              <w:left w:val="nil"/>
              <w:bottom w:val="single" w:color="auto" w:sz="6" w:space="0"/>
              <w:right w:val="single" w:color="auto" w:sz="6" w:space="0"/>
            </w:tcBorders>
            <w:shd w:val="clear" w:color="auto" w:fill="FFFFFF"/>
            <w:tcMar>
              <w:top w:w="0" w:type="dxa"/>
              <w:left w:w="111" w:type="dxa"/>
              <w:bottom w:w="0" w:type="dxa"/>
              <w:right w:w="111" w:type="dxa"/>
            </w:tcMar>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left"/>
              <w:textAlignment w:val="auto"/>
              <w:outlineLvl w:val="9"/>
              <w:rPr>
                <w:rFonts w:hint="eastAsia" w:ascii="新宋体" w:hAnsi="新宋体" w:eastAsia="新宋体" w:cs="新宋体"/>
                <w:color w:val="auto"/>
                <w:sz w:val="24"/>
                <w:szCs w:val="24"/>
                <w:vertAlign w:val="baseline"/>
                <w:lang w:val="en-US" w:eastAsia="zh-CN"/>
              </w:rPr>
            </w:pPr>
            <w:r>
              <w:rPr>
                <w:rFonts w:hint="eastAsia" w:ascii="新宋体" w:hAnsi="新宋体" w:eastAsia="新宋体" w:cs="新宋体"/>
                <w:color w:val="auto"/>
                <w:sz w:val="24"/>
                <w:szCs w:val="24"/>
                <w:vertAlign w:val="baseline"/>
                <w:lang w:val="en-US" w:eastAsia="zh-CN"/>
              </w:rPr>
              <w:t>擅自添加防腐剂、辅料或加大防腐剂、辅料投料量或改变防腐剂种类。</w:t>
            </w:r>
          </w:p>
        </w:tc>
      </w:tr>
      <w:tr>
        <w:tblPrEx>
          <w:shd w:val="clear" w:color="auto" w:fill="FFFFFF"/>
          <w:tblCellMar>
            <w:top w:w="0" w:type="dxa"/>
            <w:left w:w="0" w:type="dxa"/>
            <w:bottom w:w="0" w:type="dxa"/>
            <w:right w:w="0" w:type="dxa"/>
          </w:tblCellMar>
        </w:tblPrEx>
        <w:trPr>
          <w:gridAfter w:val="1"/>
          <w:wAfter w:w="4961" w:type="dxa"/>
          <w:trHeight w:val="540" w:hRule="atLeast"/>
        </w:trPr>
        <w:tc>
          <w:tcPr>
            <w:tcW w:w="1230" w:type="dxa"/>
            <w:tcBorders>
              <w:top w:val="nil"/>
              <w:left w:val="single" w:color="auto" w:sz="6" w:space="0"/>
              <w:bottom w:val="single" w:color="auto" w:sz="6" w:space="0"/>
              <w:right w:val="single" w:color="auto" w:sz="6" w:space="0"/>
            </w:tcBorders>
            <w:shd w:val="clear" w:color="auto" w:fill="FFFFFF"/>
            <w:tcMar>
              <w:top w:w="0" w:type="dxa"/>
              <w:left w:w="111" w:type="dxa"/>
              <w:bottom w:w="0" w:type="dxa"/>
              <w:right w:w="111" w:type="dxa"/>
            </w:tcMar>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outlineLvl w:val="9"/>
              <w:rPr>
                <w:rFonts w:hint="eastAsia" w:ascii="新宋体" w:hAnsi="新宋体" w:eastAsia="新宋体" w:cs="新宋体"/>
                <w:color w:val="auto"/>
                <w:sz w:val="24"/>
                <w:szCs w:val="24"/>
                <w:vertAlign w:val="baseline"/>
                <w:lang w:val="en-US" w:eastAsia="zh-CN"/>
              </w:rPr>
            </w:pPr>
            <w:r>
              <w:rPr>
                <w:rFonts w:hint="eastAsia" w:ascii="新宋体" w:hAnsi="新宋体" w:eastAsia="新宋体" w:cs="新宋体"/>
                <w:color w:val="auto"/>
                <w:sz w:val="24"/>
                <w:szCs w:val="24"/>
                <w:vertAlign w:val="baseline"/>
                <w:lang w:val="en-US" w:eastAsia="zh-CN"/>
              </w:rPr>
              <w:t>19</w:t>
            </w:r>
          </w:p>
        </w:tc>
        <w:tc>
          <w:tcPr>
            <w:tcW w:w="11897" w:type="dxa"/>
            <w:tcBorders>
              <w:top w:val="nil"/>
              <w:left w:val="nil"/>
              <w:bottom w:val="single" w:color="auto" w:sz="6" w:space="0"/>
              <w:right w:val="single" w:color="auto" w:sz="6" w:space="0"/>
            </w:tcBorders>
            <w:shd w:val="clear" w:color="auto" w:fill="FFFFFF"/>
            <w:tcMar>
              <w:top w:w="0" w:type="dxa"/>
              <w:left w:w="111" w:type="dxa"/>
              <w:bottom w:w="0" w:type="dxa"/>
              <w:right w:w="111" w:type="dxa"/>
            </w:tcMar>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left"/>
              <w:textAlignment w:val="auto"/>
              <w:outlineLvl w:val="9"/>
              <w:rPr>
                <w:rFonts w:hint="eastAsia" w:ascii="新宋体" w:hAnsi="新宋体" w:eastAsia="新宋体" w:cs="新宋体"/>
                <w:color w:val="auto"/>
                <w:sz w:val="24"/>
                <w:szCs w:val="24"/>
                <w:vertAlign w:val="baseline"/>
                <w:lang w:val="en-US" w:eastAsia="zh-CN"/>
              </w:rPr>
            </w:pPr>
            <w:r>
              <w:rPr>
                <w:rFonts w:hint="eastAsia" w:ascii="新宋体" w:hAnsi="新宋体" w:eastAsia="新宋体" w:cs="新宋体"/>
                <w:color w:val="auto"/>
                <w:sz w:val="24"/>
                <w:szCs w:val="24"/>
                <w:vertAlign w:val="baseline"/>
                <w:lang w:val="en-US" w:eastAsia="zh-CN"/>
              </w:rPr>
              <w:t>质量控制管理不符合要求，图谱套用、记录不全等情况</w:t>
            </w:r>
          </w:p>
        </w:tc>
      </w:tr>
      <w:tr>
        <w:tblPrEx>
          <w:shd w:val="clear" w:color="auto" w:fill="FFFFFF"/>
          <w:tblCellMar>
            <w:top w:w="0" w:type="dxa"/>
            <w:left w:w="0" w:type="dxa"/>
            <w:bottom w:w="0" w:type="dxa"/>
            <w:right w:w="0" w:type="dxa"/>
          </w:tblCellMar>
        </w:tblPrEx>
        <w:trPr>
          <w:gridAfter w:val="1"/>
          <w:wAfter w:w="4961" w:type="dxa"/>
          <w:trHeight w:val="540" w:hRule="atLeast"/>
        </w:trPr>
        <w:tc>
          <w:tcPr>
            <w:tcW w:w="1230" w:type="dxa"/>
            <w:tcBorders>
              <w:top w:val="nil"/>
              <w:left w:val="single" w:color="auto" w:sz="6" w:space="0"/>
              <w:bottom w:val="single" w:color="auto" w:sz="6" w:space="0"/>
              <w:right w:val="single" w:color="auto" w:sz="6" w:space="0"/>
            </w:tcBorders>
            <w:shd w:val="clear" w:color="auto" w:fill="FFFFFF"/>
            <w:tcMar>
              <w:top w:w="0" w:type="dxa"/>
              <w:left w:w="111" w:type="dxa"/>
              <w:bottom w:w="0" w:type="dxa"/>
              <w:right w:w="111" w:type="dxa"/>
            </w:tcMar>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outlineLvl w:val="9"/>
              <w:rPr>
                <w:rFonts w:hint="eastAsia" w:ascii="新宋体" w:hAnsi="新宋体" w:eastAsia="新宋体" w:cs="新宋体"/>
                <w:color w:val="auto"/>
                <w:sz w:val="24"/>
                <w:szCs w:val="24"/>
                <w:vertAlign w:val="baseline"/>
                <w:lang w:val="en-US" w:eastAsia="zh-CN"/>
              </w:rPr>
            </w:pPr>
            <w:r>
              <w:rPr>
                <w:rFonts w:hint="eastAsia" w:ascii="新宋体" w:hAnsi="新宋体" w:eastAsia="新宋体" w:cs="新宋体"/>
                <w:color w:val="auto"/>
                <w:sz w:val="24"/>
                <w:szCs w:val="24"/>
                <w:vertAlign w:val="baseline"/>
                <w:lang w:val="en-US" w:eastAsia="zh-CN"/>
              </w:rPr>
              <w:t>20</w:t>
            </w:r>
          </w:p>
        </w:tc>
        <w:tc>
          <w:tcPr>
            <w:tcW w:w="11897" w:type="dxa"/>
            <w:tcBorders>
              <w:top w:val="nil"/>
              <w:left w:val="nil"/>
              <w:bottom w:val="single" w:color="auto" w:sz="6" w:space="0"/>
              <w:right w:val="single" w:color="auto" w:sz="6" w:space="0"/>
            </w:tcBorders>
            <w:shd w:val="clear" w:color="auto" w:fill="FFFFFF"/>
            <w:tcMar>
              <w:top w:w="0" w:type="dxa"/>
              <w:left w:w="111" w:type="dxa"/>
              <w:bottom w:w="0" w:type="dxa"/>
              <w:right w:w="111" w:type="dxa"/>
            </w:tcMar>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left"/>
              <w:textAlignment w:val="auto"/>
              <w:outlineLvl w:val="9"/>
              <w:rPr>
                <w:rFonts w:hint="eastAsia" w:ascii="新宋体" w:hAnsi="新宋体" w:eastAsia="新宋体" w:cs="新宋体"/>
                <w:color w:val="auto"/>
                <w:sz w:val="24"/>
                <w:szCs w:val="24"/>
                <w:vertAlign w:val="baseline"/>
                <w:lang w:val="en-US" w:eastAsia="zh-CN"/>
              </w:rPr>
            </w:pPr>
            <w:r>
              <w:rPr>
                <w:rFonts w:hint="eastAsia" w:ascii="新宋体" w:hAnsi="新宋体" w:eastAsia="新宋体" w:cs="新宋体"/>
                <w:color w:val="auto"/>
                <w:sz w:val="24"/>
                <w:szCs w:val="24"/>
                <w:vertAlign w:val="baseline"/>
                <w:lang w:val="en-US" w:eastAsia="zh-CN"/>
              </w:rPr>
              <w:t>对化学药品有关物质超标调查处理措施不充分。</w:t>
            </w:r>
          </w:p>
        </w:tc>
      </w:tr>
      <w:tr>
        <w:tblPrEx>
          <w:shd w:val="clear" w:color="auto" w:fill="FFFFFF"/>
          <w:tblCellMar>
            <w:top w:w="0" w:type="dxa"/>
            <w:left w:w="0" w:type="dxa"/>
            <w:bottom w:w="0" w:type="dxa"/>
            <w:right w:w="0" w:type="dxa"/>
          </w:tblCellMar>
        </w:tblPrEx>
        <w:trPr>
          <w:gridAfter w:val="1"/>
          <w:wAfter w:w="4961" w:type="dxa"/>
          <w:trHeight w:val="540" w:hRule="atLeast"/>
        </w:trPr>
        <w:tc>
          <w:tcPr>
            <w:tcW w:w="1230" w:type="dxa"/>
            <w:tcBorders>
              <w:top w:val="nil"/>
              <w:left w:val="single" w:color="auto" w:sz="6" w:space="0"/>
              <w:bottom w:val="single" w:color="auto" w:sz="6" w:space="0"/>
              <w:right w:val="single" w:color="auto" w:sz="6" w:space="0"/>
            </w:tcBorders>
            <w:shd w:val="clear" w:color="auto" w:fill="FFFFFF"/>
            <w:tcMar>
              <w:top w:w="0" w:type="dxa"/>
              <w:left w:w="111" w:type="dxa"/>
              <w:bottom w:w="0" w:type="dxa"/>
              <w:right w:w="111" w:type="dxa"/>
            </w:tcMar>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outlineLvl w:val="9"/>
              <w:rPr>
                <w:rFonts w:hint="eastAsia" w:ascii="新宋体" w:hAnsi="新宋体" w:eastAsia="新宋体" w:cs="新宋体"/>
                <w:color w:val="auto"/>
                <w:sz w:val="24"/>
                <w:szCs w:val="24"/>
                <w:vertAlign w:val="baseline"/>
                <w:lang w:val="en-US" w:eastAsia="zh-CN"/>
              </w:rPr>
            </w:pPr>
            <w:r>
              <w:rPr>
                <w:rFonts w:hint="eastAsia" w:ascii="新宋体" w:hAnsi="新宋体" w:eastAsia="新宋体" w:cs="新宋体"/>
                <w:color w:val="auto"/>
                <w:sz w:val="24"/>
                <w:szCs w:val="24"/>
                <w:vertAlign w:val="baseline"/>
                <w:lang w:val="en-US" w:eastAsia="zh-CN"/>
              </w:rPr>
              <w:t>21</w:t>
            </w:r>
          </w:p>
        </w:tc>
        <w:tc>
          <w:tcPr>
            <w:tcW w:w="11897" w:type="dxa"/>
            <w:tcBorders>
              <w:top w:val="nil"/>
              <w:left w:val="nil"/>
              <w:bottom w:val="single" w:color="auto" w:sz="6" w:space="0"/>
              <w:right w:val="single" w:color="auto" w:sz="6" w:space="0"/>
            </w:tcBorders>
            <w:shd w:val="clear" w:color="auto" w:fill="FFFFFF"/>
            <w:tcMar>
              <w:top w:w="0" w:type="dxa"/>
              <w:left w:w="111" w:type="dxa"/>
              <w:bottom w:w="0" w:type="dxa"/>
              <w:right w:w="111" w:type="dxa"/>
            </w:tcMar>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left"/>
              <w:textAlignment w:val="auto"/>
              <w:outlineLvl w:val="9"/>
              <w:rPr>
                <w:rFonts w:hint="eastAsia" w:ascii="新宋体" w:hAnsi="新宋体" w:eastAsia="新宋体" w:cs="新宋体"/>
                <w:color w:val="auto"/>
                <w:sz w:val="24"/>
                <w:szCs w:val="24"/>
                <w:vertAlign w:val="baseline"/>
                <w:lang w:val="en-US" w:eastAsia="zh-CN"/>
              </w:rPr>
            </w:pPr>
            <w:r>
              <w:rPr>
                <w:rFonts w:hint="eastAsia" w:ascii="新宋体" w:hAnsi="新宋体" w:eastAsia="新宋体" w:cs="新宋体"/>
                <w:color w:val="auto"/>
                <w:sz w:val="24"/>
                <w:szCs w:val="24"/>
                <w:vertAlign w:val="baseline"/>
                <w:lang w:val="en-US" w:eastAsia="zh-CN"/>
              </w:rPr>
              <w:t>中药辐照未按照中药辐照灭菌技术指导原则进行研究。</w:t>
            </w:r>
          </w:p>
        </w:tc>
      </w:tr>
      <w:tr>
        <w:tblPrEx>
          <w:shd w:val="clear" w:color="auto" w:fill="FFFFFF"/>
          <w:tblCellMar>
            <w:top w:w="0" w:type="dxa"/>
            <w:left w:w="0" w:type="dxa"/>
            <w:bottom w:w="0" w:type="dxa"/>
            <w:right w:w="0" w:type="dxa"/>
          </w:tblCellMar>
        </w:tblPrEx>
        <w:trPr>
          <w:gridAfter w:val="1"/>
          <w:wAfter w:w="4961" w:type="dxa"/>
          <w:trHeight w:val="540" w:hRule="atLeast"/>
        </w:trPr>
        <w:tc>
          <w:tcPr>
            <w:tcW w:w="1230" w:type="dxa"/>
            <w:tcBorders>
              <w:top w:val="nil"/>
              <w:left w:val="single" w:color="auto" w:sz="6" w:space="0"/>
              <w:bottom w:val="single" w:color="auto" w:sz="6" w:space="0"/>
              <w:right w:val="single" w:color="auto" w:sz="6" w:space="0"/>
            </w:tcBorders>
            <w:shd w:val="clear" w:color="auto" w:fill="FFFFFF"/>
            <w:tcMar>
              <w:top w:w="0" w:type="dxa"/>
              <w:left w:w="111" w:type="dxa"/>
              <w:bottom w:w="0" w:type="dxa"/>
              <w:right w:w="111" w:type="dxa"/>
            </w:tcMar>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outlineLvl w:val="9"/>
              <w:rPr>
                <w:rFonts w:hint="eastAsia" w:ascii="新宋体" w:hAnsi="新宋体" w:eastAsia="新宋体" w:cs="新宋体"/>
                <w:color w:val="auto"/>
                <w:sz w:val="24"/>
                <w:szCs w:val="24"/>
                <w:vertAlign w:val="baseline"/>
                <w:lang w:val="en-US" w:eastAsia="zh-CN"/>
              </w:rPr>
            </w:pPr>
            <w:r>
              <w:rPr>
                <w:rFonts w:hint="eastAsia" w:ascii="新宋体" w:hAnsi="新宋体" w:eastAsia="新宋体" w:cs="新宋体"/>
                <w:color w:val="auto"/>
                <w:sz w:val="24"/>
                <w:szCs w:val="24"/>
                <w:vertAlign w:val="baseline"/>
                <w:lang w:val="en-US" w:eastAsia="zh-CN"/>
              </w:rPr>
              <w:t>22</w:t>
            </w:r>
          </w:p>
        </w:tc>
        <w:tc>
          <w:tcPr>
            <w:tcW w:w="11897" w:type="dxa"/>
            <w:tcBorders>
              <w:top w:val="nil"/>
              <w:left w:val="nil"/>
              <w:bottom w:val="single" w:color="auto" w:sz="6" w:space="0"/>
              <w:right w:val="single" w:color="auto" w:sz="6" w:space="0"/>
            </w:tcBorders>
            <w:shd w:val="clear" w:color="auto" w:fill="FFFFFF"/>
            <w:tcMar>
              <w:top w:w="0" w:type="dxa"/>
              <w:left w:w="111" w:type="dxa"/>
              <w:bottom w:w="0" w:type="dxa"/>
              <w:right w:w="111" w:type="dxa"/>
            </w:tcMar>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left"/>
              <w:textAlignment w:val="auto"/>
              <w:outlineLvl w:val="9"/>
              <w:rPr>
                <w:rFonts w:hint="eastAsia" w:ascii="新宋体" w:hAnsi="新宋体" w:eastAsia="新宋体" w:cs="新宋体"/>
                <w:color w:val="auto"/>
                <w:sz w:val="24"/>
                <w:szCs w:val="24"/>
                <w:vertAlign w:val="baseline"/>
                <w:lang w:val="en-US" w:eastAsia="zh-CN"/>
              </w:rPr>
            </w:pPr>
            <w:r>
              <w:rPr>
                <w:rFonts w:hint="eastAsia" w:ascii="新宋体" w:hAnsi="新宋体" w:eastAsia="新宋体" w:cs="新宋体"/>
                <w:color w:val="auto"/>
                <w:sz w:val="24"/>
                <w:szCs w:val="24"/>
                <w:vertAlign w:val="baseline"/>
                <w:lang w:val="en-US" w:eastAsia="zh-CN"/>
              </w:rPr>
              <w:t>中药辐照未对辐照前后一致性进行对比研究。</w:t>
            </w:r>
          </w:p>
        </w:tc>
      </w:tr>
      <w:tr>
        <w:tblPrEx>
          <w:shd w:val="clear" w:color="auto" w:fill="FFFFFF"/>
          <w:tblCellMar>
            <w:top w:w="0" w:type="dxa"/>
            <w:left w:w="0" w:type="dxa"/>
            <w:bottom w:w="0" w:type="dxa"/>
            <w:right w:w="0" w:type="dxa"/>
          </w:tblCellMar>
        </w:tblPrEx>
        <w:trPr>
          <w:gridAfter w:val="1"/>
          <w:wAfter w:w="4961" w:type="dxa"/>
          <w:trHeight w:val="540" w:hRule="atLeast"/>
        </w:trPr>
        <w:tc>
          <w:tcPr>
            <w:tcW w:w="1230" w:type="dxa"/>
            <w:tcBorders>
              <w:top w:val="nil"/>
              <w:left w:val="single" w:color="auto" w:sz="6" w:space="0"/>
              <w:bottom w:val="single" w:color="auto" w:sz="6" w:space="0"/>
              <w:right w:val="single" w:color="auto" w:sz="6" w:space="0"/>
            </w:tcBorders>
            <w:shd w:val="clear" w:color="auto" w:fill="FFFFFF"/>
            <w:tcMar>
              <w:top w:w="0" w:type="dxa"/>
              <w:left w:w="111" w:type="dxa"/>
              <w:bottom w:w="0" w:type="dxa"/>
              <w:right w:w="111" w:type="dxa"/>
            </w:tcMar>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outlineLvl w:val="9"/>
              <w:rPr>
                <w:rFonts w:hint="eastAsia" w:ascii="新宋体" w:hAnsi="新宋体" w:eastAsia="新宋体" w:cs="新宋体"/>
                <w:color w:val="auto"/>
                <w:sz w:val="24"/>
                <w:szCs w:val="24"/>
                <w:vertAlign w:val="baseline"/>
                <w:lang w:val="en-US" w:eastAsia="zh-CN"/>
              </w:rPr>
            </w:pPr>
            <w:r>
              <w:rPr>
                <w:rFonts w:hint="eastAsia" w:ascii="新宋体" w:hAnsi="新宋体" w:eastAsia="新宋体" w:cs="新宋体"/>
                <w:color w:val="auto"/>
                <w:sz w:val="24"/>
                <w:szCs w:val="24"/>
                <w:vertAlign w:val="baseline"/>
                <w:lang w:val="en-US" w:eastAsia="zh-CN"/>
              </w:rPr>
              <w:t>23</w:t>
            </w:r>
          </w:p>
        </w:tc>
        <w:tc>
          <w:tcPr>
            <w:tcW w:w="11897" w:type="dxa"/>
            <w:tcBorders>
              <w:top w:val="nil"/>
              <w:left w:val="nil"/>
              <w:bottom w:val="single" w:color="auto" w:sz="6" w:space="0"/>
              <w:right w:val="single" w:color="auto" w:sz="6" w:space="0"/>
            </w:tcBorders>
            <w:shd w:val="clear" w:color="auto" w:fill="FFFFFF"/>
            <w:tcMar>
              <w:top w:w="0" w:type="dxa"/>
              <w:left w:w="111" w:type="dxa"/>
              <w:bottom w:w="0" w:type="dxa"/>
              <w:right w:w="111" w:type="dxa"/>
            </w:tcMar>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left"/>
              <w:textAlignment w:val="auto"/>
              <w:outlineLvl w:val="9"/>
              <w:rPr>
                <w:rFonts w:hint="eastAsia" w:ascii="新宋体" w:hAnsi="新宋体" w:eastAsia="新宋体" w:cs="新宋体"/>
                <w:color w:val="auto"/>
                <w:sz w:val="24"/>
                <w:szCs w:val="24"/>
                <w:vertAlign w:val="baseline"/>
                <w:lang w:val="en-US" w:eastAsia="zh-CN"/>
              </w:rPr>
            </w:pPr>
            <w:r>
              <w:rPr>
                <w:rFonts w:hint="eastAsia" w:ascii="新宋体" w:hAnsi="新宋体" w:eastAsia="新宋体" w:cs="新宋体"/>
                <w:color w:val="auto"/>
                <w:sz w:val="24"/>
                <w:szCs w:val="24"/>
                <w:vertAlign w:val="baseline"/>
                <w:lang w:val="en-US" w:eastAsia="zh-CN"/>
              </w:rPr>
              <w:t>中药辐照过程未纳入工艺规程。</w:t>
            </w:r>
          </w:p>
        </w:tc>
      </w:tr>
      <w:tr>
        <w:tblPrEx>
          <w:shd w:val="clear" w:color="auto" w:fill="FFFFFF"/>
          <w:tblCellMar>
            <w:top w:w="0" w:type="dxa"/>
            <w:left w:w="0" w:type="dxa"/>
            <w:bottom w:w="0" w:type="dxa"/>
            <w:right w:w="0" w:type="dxa"/>
          </w:tblCellMar>
        </w:tblPrEx>
        <w:trPr>
          <w:gridAfter w:val="1"/>
          <w:wAfter w:w="4961" w:type="dxa"/>
          <w:trHeight w:val="540" w:hRule="atLeast"/>
        </w:trPr>
        <w:tc>
          <w:tcPr>
            <w:tcW w:w="1230" w:type="dxa"/>
            <w:tcBorders>
              <w:top w:val="nil"/>
              <w:left w:val="single" w:color="auto" w:sz="6" w:space="0"/>
              <w:bottom w:val="single" w:color="auto" w:sz="6" w:space="0"/>
              <w:right w:val="single" w:color="auto" w:sz="6" w:space="0"/>
            </w:tcBorders>
            <w:shd w:val="clear" w:color="auto" w:fill="FFFFFF"/>
            <w:tcMar>
              <w:top w:w="0" w:type="dxa"/>
              <w:left w:w="111" w:type="dxa"/>
              <w:bottom w:w="0" w:type="dxa"/>
              <w:right w:w="111" w:type="dxa"/>
            </w:tcMar>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outlineLvl w:val="9"/>
              <w:rPr>
                <w:rFonts w:hint="eastAsia" w:ascii="新宋体" w:hAnsi="新宋体" w:eastAsia="新宋体" w:cs="新宋体"/>
                <w:color w:val="auto"/>
                <w:sz w:val="24"/>
                <w:szCs w:val="24"/>
                <w:vertAlign w:val="baseline"/>
                <w:lang w:val="en-US" w:eastAsia="zh-CN"/>
              </w:rPr>
            </w:pPr>
            <w:r>
              <w:rPr>
                <w:rFonts w:hint="eastAsia" w:ascii="新宋体" w:hAnsi="新宋体" w:eastAsia="新宋体" w:cs="新宋体"/>
                <w:color w:val="auto"/>
                <w:sz w:val="24"/>
                <w:szCs w:val="24"/>
                <w:vertAlign w:val="baseline"/>
                <w:lang w:val="en-US" w:eastAsia="zh-CN"/>
              </w:rPr>
              <w:t>24</w:t>
            </w:r>
          </w:p>
        </w:tc>
        <w:tc>
          <w:tcPr>
            <w:tcW w:w="11897" w:type="dxa"/>
            <w:tcBorders>
              <w:top w:val="nil"/>
              <w:left w:val="nil"/>
              <w:bottom w:val="single" w:color="auto" w:sz="6" w:space="0"/>
              <w:right w:val="single" w:color="auto" w:sz="6" w:space="0"/>
            </w:tcBorders>
            <w:shd w:val="clear" w:color="auto" w:fill="FFFFFF"/>
            <w:tcMar>
              <w:top w:w="0" w:type="dxa"/>
              <w:left w:w="111" w:type="dxa"/>
              <w:bottom w:w="0" w:type="dxa"/>
              <w:right w:w="111" w:type="dxa"/>
            </w:tcMar>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left"/>
              <w:textAlignment w:val="auto"/>
              <w:outlineLvl w:val="9"/>
              <w:rPr>
                <w:rFonts w:hint="eastAsia" w:ascii="新宋体" w:hAnsi="新宋体" w:eastAsia="新宋体" w:cs="新宋体"/>
                <w:color w:val="auto"/>
                <w:sz w:val="24"/>
                <w:szCs w:val="24"/>
                <w:vertAlign w:val="baseline"/>
                <w:lang w:val="en-US" w:eastAsia="zh-CN"/>
              </w:rPr>
            </w:pPr>
            <w:r>
              <w:rPr>
                <w:rFonts w:hint="eastAsia" w:ascii="新宋体" w:hAnsi="新宋体" w:eastAsia="新宋体" w:cs="新宋体"/>
                <w:color w:val="auto"/>
                <w:sz w:val="24"/>
                <w:szCs w:val="24"/>
                <w:vertAlign w:val="baseline"/>
                <w:lang w:val="en-US" w:eastAsia="zh-CN"/>
              </w:rPr>
              <w:t>中药辐照过程未纳入批生产记录。</w:t>
            </w:r>
          </w:p>
        </w:tc>
      </w:tr>
      <w:tr>
        <w:tblPrEx>
          <w:shd w:val="clear" w:color="auto" w:fill="FFFFFF"/>
          <w:tblCellMar>
            <w:top w:w="0" w:type="dxa"/>
            <w:left w:w="0" w:type="dxa"/>
            <w:bottom w:w="0" w:type="dxa"/>
            <w:right w:w="0" w:type="dxa"/>
          </w:tblCellMar>
        </w:tblPrEx>
        <w:trPr>
          <w:gridAfter w:val="1"/>
          <w:wAfter w:w="4961" w:type="dxa"/>
          <w:trHeight w:val="540" w:hRule="atLeast"/>
        </w:trPr>
        <w:tc>
          <w:tcPr>
            <w:tcW w:w="1230" w:type="dxa"/>
            <w:tcBorders>
              <w:top w:val="nil"/>
              <w:left w:val="single" w:color="auto" w:sz="6" w:space="0"/>
              <w:bottom w:val="single" w:color="auto" w:sz="6" w:space="0"/>
              <w:right w:val="single" w:color="auto" w:sz="6" w:space="0"/>
            </w:tcBorders>
            <w:shd w:val="clear" w:color="auto" w:fill="FFFFFF"/>
            <w:tcMar>
              <w:top w:w="0" w:type="dxa"/>
              <w:left w:w="111" w:type="dxa"/>
              <w:bottom w:w="0" w:type="dxa"/>
              <w:right w:w="111" w:type="dxa"/>
            </w:tcMar>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outlineLvl w:val="9"/>
              <w:rPr>
                <w:rFonts w:hint="eastAsia" w:ascii="新宋体" w:hAnsi="新宋体" w:eastAsia="新宋体" w:cs="新宋体"/>
                <w:color w:val="auto"/>
                <w:sz w:val="24"/>
                <w:szCs w:val="24"/>
                <w:vertAlign w:val="baseline"/>
                <w:lang w:val="en-US" w:eastAsia="zh-CN"/>
              </w:rPr>
            </w:pPr>
            <w:r>
              <w:rPr>
                <w:rFonts w:hint="eastAsia" w:ascii="新宋体" w:hAnsi="新宋体" w:eastAsia="新宋体" w:cs="新宋体"/>
                <w:color w:val="auto"/>
                <w:sz w:val="24"/>
                <w:szCs w:val="24"/>
                <w:vertAlign w:val="baseline"/>
                <w:lang w:val="en-US" w:eastAsia="zh-CN"/>
              </w:rPr>
              <w:t>25</w:t>
            </w:r>
          </w:p>
        </w:tc>
        <w:tc>
          <w:tcPr>
            <w:tcW w:w="11897" w:type="dxa"/>
            <w:tcBorders>
              <w:top w:val="nil"/>
              <w:left w:val="nil"/>
              <w:bottom w:val="single" w:color="auto" w:sz="6" w:space="0"/>
              <w:right w:val="single" w:color="auto" w:sz="6" w:space="0"/>
            </w:tcBorders>
            <w:shd w:val="clear" w:color="auto" w:fill="FFFFFF"/>
            <w:tcMar>
              <w:top w:w="0" w:type="dxa"/>
              <w:left w:w="111" w:type="dxa"/>
              <w:bottom w:w="0" w:type="dxa"/>
              <w:right w:w="111" w:type="dxa"/>
            </w:tcMar>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left"/>
              <w:textAlignment w:val="auto"/>
              <w:outlineLvl w:val="9"/>
              <w:rPr>
                <w:rFonts w:hint="eastAsia" w:ascii="新宋体" w:hAnsi="新宋体" w:eastAsia="新宋体" w:cs="新宋体"/>
                <w:color w:val="auto"/>
                <w:sz w:val="24"/>
                <w:szCs w:val="24"/>
                <w:vertAlign w:val="baseline"/>
                <w:lang w:val="en-US" w:eastAsia="zh-CN"/>
              </w:rPr>
            </w:pPr>
            <w:r>
              <w:rPr>
                <w:rFonts w:hint="eastAsia" w:ascii="新宋体" w:hAnsi="新宋体" w:eastAsia="新宋体" w:cs="新宋体"/>
                <w:color w:val="auto"/>
                <w:sz w:val="24"/>
                <w:szCs w:val="24"/>
                <w:vertAlign w:val="baseline"/>
                <w:lang w:val="en-US" w:eastAsia="zh-CN"/>
              </w:rPr>
              <w:t>土鳖虫药材及制剂的黄曲霉毒素含量超标。</w:t>
            </w:r>
          </w:p>
        </w:tc>
      </w:tr>
      <w:tr>
        <w:tblPrEx>
          <w:shd w:val="clear" w:color="auto" w:fill="FFFFFF"/>
          <w:tblCellMar>
            <w:top w:w="0" w:type="dxa"/>
            <w:left w:w="0" w:type="dxa"/>
            <w:bottom w:w="0" w:type="dxa"/>
            <w:right w:w="0" w:type="dxa"/>
          </w:tblCellMar>
        </w:tblPrEx>
        <w:trPr>
          <w:gridAfter w:val="1"/>
          <w:wAfter w:w="4961" w:type="dxa"/>
          <w:trHeight w:val="540" w:hRule="atLeast"/>
        </w:trPr>
        <w:tc>
          <w:tcPr>
            <w:tcW w:w="1230" w:type="dxa"/>
            <w:tcBorders>
              <w:top w:val="nil"/>
              <w:left w:val="single" w:color="auto" w:sz="6" w:space="0"/>
              <w:bottom w:val="single" w:color="auto" w:sz="4" w:space="0"/>
              <w:right w:val="single" w:color="auto" w:sz="6" w:space="0"/>
            </w:tcBorders>
            <w:shd w:val="clear" w:color="auto" w:fill="FFFFFF"/>
            <w:tcMar>
              <w:top w:w="0" w:type="dxa"/>
              <w:left w:w="111" w:type="dxa"/>
              <w:bottom w:w="0" w:type="dxa"/>
              <w:right w:w="111" w:type="dxa"/>
            </w:tcMar>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outlineLvl w:val="9"/>
              <w:rPr>
                <w:rFonts w:hint="eastAsia" w:ascii="新宋体" w:hAnsi="新宋体" w:eastAsia="新宋体" w:cs="新宋体"/>
                <w:color w:val="auto"/>
                <w:sz w:val="24"/>
                <w:szCs w:val="24"/>
                <w:vertAlign w:val="baseline"/>
                <w:lang w:val="en-US" w:eastAsia="zh-CN"/>
              </w:rPr>
            </w:pPr>
            <w:r>
              <w:rPr>
                <w:rFonts w:hint="eastAsia" w:ascii="新宋体" w:hAnsi="新宋体" w:eastAsia="新宋体" w:cs="新宋体"/>
                <w:color w:val="auto"/>
                <w:sz w:val="24"/>
                <w:szCs w:val="24"/>
                <w:vertAlign w:val="baseline"/>
                <w:lang w:val="en-US" w:eastAsia="zh-CN"/>
              </w:rPr>
              <w:t>26</w:t>
            </w:r>
          </w:p>
        </w:tc>
        <w:tc>
          <w:tcPr>
            <w:tcW w:w="11897" w:type="dxa"/>
            <w:tcBorders>
              <w:top w:val="nil"/>
              <w:left w:val="nil"/>
              <w:bottom w:val="single" w:color="auto" w:sz="4" w:space="0"/>
              <w:right w:val="single" w:color="auto" w:sz="6" w:space="0"/>
            </w:tcBorders>
            <w:shd w:val="clear" w:color="auto" w:fill="FFFFFF"/>
            <w:tcMar>
              <w:top w:w="0" w:type="dxa"/>
              <w:left w:w="111" w:type="dxa"/>
              <w:bottom w:w="0" w:type="dxa"/>
              <w:right w:w="111" w:type="dxa"/>
            </w:tcMar>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left"/>
              <w:textAlignment w:val="auto"/>
              <w:outlineLvl w:val="9"/>
              <w:rPr>
                <w:rFonts w:hint="eastAsia" w:ascii="新宋体" w:hAnsi="新宋体" w:eastAsia="新宋体" w:cs="新宋体"/>
                <w:color w:val="auto"/>
                <w:sz w:val="24"/>
                <w:szCs w:val="24"/>
                <w:vertAlign w:val="baseline"/>
                <w:lang w:val="en-US" w:eastAsia="zh-CN"/>
              </w:rPr>
            </w:pPr>
            <w:r>
              <w:rPr>
                <w:rFonts w:hint="eastAsia" w:ascii="新宋体" w:hAnsi="新宋体" w:eastAsia="新宋体" w:cs="新宋体"/>
                <w:color w:val="auto"/>
                <w:sz w:val="24"/>
                <w:szCs w:val="24"/>
                <w:vertAlign w:val="baseline"/>
                <w:lang w:val="en-US" w:eastAsia="zh-CN"/>
              </w:rPr>
              <w:t>中药饮片农药残留超标。</w:t>
            </w:r>
          </w:p>
        </w:tc>
      </w:tr>
      <w:tr>
        <w:tblPrEx>
          <w:shd w:val="clear" w:color="auto" w:fill="FFFFFF"/>
          <w:tblCellMar>
            <w:top w:w="0" w:type="dxa"/>
            <w:left w:w="0" w:type="dxa"/>
            <w:bottom w:w="0" w:type="dxa"/>
            <w:right w:w="0" w:type="dxa"/>
          </w:tblCellMar>
        </w:tblPrEx>
        <w:trPr>
          <w:gridAfter w:val="1"/>
          <w:wAfter w:w="4961" w:type="dxa"/>
          <w:trHeight w:val="540" w:hRule="atLeast"/>
        </w:trPr>
        <w:tc>
          <w:tcPr>
            <w:tcW w:w="1230" w:type="dxa"/>
            <w:tcBorders>
              <w:top w:val="single" w:color="auto" w:sz="4" w:space="0"/>
              <w:left w:val="single" w:color="auto" w:sz="6" w:space="0"/>
              <w:bottom w:val="single" w:color="auto" w:sz="6" w:space="0"/>
              <w:right w:val="single" w:color="auto" w:sz="6" w:space="0"/>
            </w:tcBorders>
            <w:shd w:val="clear" w:color="auto" w:fill="FFFFFF"/>
            <w:tcMar>
              <w:top w:w="0" w:type="dxa"/>
              <w:left w:w="111" w:type="dxa"/>
              <w:bottom w:w="0" w:type="dxa"/>
              <w:right w:w="111" w:type="dxa"/>
            </w:tcMar>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outlineLvl w:val="9"/>
              <w:rPr>
                <w:rFonts w:hint="eastAsia" w:ascii="新宋体" w:hAnsi="新宋体" w:eastAsia="新宋体" w:cs="新宋体"/>
                <w:color w:val="auto"/>
                <w:sz w:val="24"/>
                <w:szCs w:val="24"/>
                <w:vertAlign w:val="baseline"/>
                <w:lang w:val="en-US" w:eastAsia="zh-CN"/>
              </w:rPr>
            </w:pPr>
            <w:r>
              <w:rPr>
                <w:rFonts w:hint="eastAsia" w:ascii="新宋体" w:hAnsi="新宋体" w:eastAsia="新宋体" w:cs="新宋体"/>
                <w:color w:val="auto"/>
                <w:sz w:val="24"/>
                <w:szCs w:val="24"/>
                <w:vertAlign w:val="baseline"/>
                <w:lang w:val="en-US" w:eastAsia="zh-CN"/>
              </w:rPr>
              <w:t>27</w:t>
            </w:r>
          </w:p>
        </w:tc>
        <w:tc>
          <w:tcPr>
            <w:tcW w:w="11897" w:type="dxa"/>
            <w:tcBorders>
              <w:top w:val="single" w:color="auto" w:sz="4" w:space="0"/>
              <w:left w:val="nil"/>
              <w:bottom w:val="single" w:color="auto" w:sz="6" w:space="0"/>
              <w:right w:val="single" w:color="auto" w:sz="6" w:space="0"/>
            </w:tcBorders>
            <w:shd w:val="clear" w:color="auto" w:fill="FFFFFF"/>
            <w:tcMar>
              <w:top w:w="0" w:type="dxa"/>
              <w:left w:w="111" w:type="dxa"/>
              <w:bottom w:w="0" w:type="dxa"/>
              <w:right w:w="111" w:type="dxa"/>
            </w:tcMar>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left"/>
              <w:textAlignment w:val="auto"/>
              <w:outlineLvl w:val="9"/>
              <w:rPr>
                <w:rFonts w:hint="eastAsia" w:ascii="新宋体" w:hAnsi="新宋体" w:eastAsia="新宋体" w:cs="新宋体"/>
                <w:color w:val="auto"/>
                <w:sz w:val="24"/>
                <w:szCs w:val="24"/>
                <w:vertAlign w:val="baseline"/>
                <w:lang w:val="en-US" w:eastAsia="zh-CN"/>
              </w:rPr>
            </w:pPr>
            <w:r>
              <w:rPr>
                <w:rFonts w:hint="eastAsia" w:ascii="新宋体" w:hAnsi="新宋体" w:eastAsia="新宋体" w:cs="新宋体"/>
                <w:color w:val="auto"/>
                <w:sz w:val="24"/>
                <w:szCs w:val="24"/>
                <w:vertAlign w:val="baseline"/>
                <w:lang w:val="en-US" w:eastAsia="zh-CN"/>
              </w:rPr>
              <w:t>中药饮片染色。</w:t>
            </w:r>
          </w:p>
        </w:tc>
      </w:tr>
      <w:tr>
        <w:tblPrEx>
          <w:shd w:val="clear" w:color="auto" w:fill="FFFFFF"/>
          <w:tblCellMar>
            <w:top w:w="0" w:type="dxa"/>
            <w:left w:w="0" w:type="dxa"/>
            <w:bottom w:w="0" w:type="dxa"/>
            <w:right w:w="0" w:type="dxa"/>
          </w:tblCellMar>
        </w:tblPrEx>
        <w:trPr>
          <w:gridAfter w:val="1"/>
          <w:wAfter w:w="4961" w:type="dxa"/>
          <w:trHeight w:val="540" w:hRule="atLeast"/>
        </w:trPr>
        <w:tc>
          <w:tcPr>
            <w:tcW w:w="1230" w:type="dxa"/>
            <w:tcBorders>
              <w:top w:val="nil"/>
              <w:left w:val="single" w:color="auto" w:sz="6" w:space="0"/>
              <w:bottom w:val="single" w:color="auto" w:sz="6" w:space="0"/>
              <w:right w:val="single" w:color="auto" w:sz="6" w:space="0"/>
            </w:tcBorders>
            <w:shd w:val="clear" w:color="auto" w:fill="FFFFFF"/>
            <w:tcMar>
              <w:top w:w="0" w:type="dxa"/>
              <w:left w:w="111" w:type="dxa"/>
              <w:bottom w:w="0" w:type="dxa"/>
              <w:right w:w="111" w:type="dxa"/>
            </w:tcMar>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outlineLvl w:val="9"/>
              <w:rPr>
                <w:rFonts w:hint="eastAsia" w:ascii="新宋体" w:hAnsi="新宋体" w:eastAsia="新宋体" w:cs="新宋体"/>
                <w:color w:val="auto"/>
                <w:sz w:val="24"/>
                <w:szCs w:val="24"/>
                <w:vertAlign w:val="baseline"/>
                <w:lang w:val="en-US" w:eastAsia="zh-CN"/>
              </w:rPr>
            </w:pPr>
            <w:r>
              <w:rPr>
                <w:rFonts w:hint="eastAsia" w:ascii="新宋体" w:hAnsi="新宋体" w:eastAsia="新宋体" w:cs="新宋体"/>
                <w:color w:val="auto"/>
                <w:sz w:val="24"/>
                <w:szCs w:val="24"/>
                <w:vertAlign w:val="baseline"/>
                <w:lang w:val="en-US" w:eastAsia="zh-CN"/>
              </w:rPr>
              <w:t>28</w:t>
            </w:r>
          </w:p>
        </w:tc>
        <w:tc>
          <w:tcPr>
            <w:tcW w:w="11897" w:type="dxa"/>
            <w:tcBorders>
              <w:top w:val="nil"/>
              <w:left w:val="nil"/>
              <w:bottom w:val="single" w:color="auto" w:sz="6" w:space="0"/>
              <w:right w:val="single" w:color="auto" w:sz="6" w:space="0"/>
            </w:tcBorders>
            <w:shd w:val="clear" w:color="auto" w:fill="FFFFFF"/>
            <w:tcMar>
              <w:top w:w="0" w:type="dxa"/>
              <w:left w:w="111" w:type="dxa"/>
              <w:bottom w:w="0" w:type="dxa"/>
              <w:right w:w="111" w:type="dxa"/>
            </w:tcMar>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left"/>
              <w:textAlignment w:val="auto"/>
              <w:outlineLvl w:val="9"/>
              <w:rPr>
                <w:rFonts w:hint="eastAsia" w:ascii="新宋体" w:hAnsi="新宋体" w:eastAsia="新宋体" w:cs="新宋体"/>
                <w:color w:val="auto"/>
                <w:sz w:val="24"/>
                <w:szCs w:val="24"/>
                <w:vertAlign w:val="baseline"/>
                <w:lang w:val="en-US" w:eastAsia="zh-CN"/>
              </w:rPr>
            </w:pPr>
            <w:r>
              <w:rPr>
                <w:rFonts w:hint="eastAsia" w:ascii="新宋体" w:hAnsi="新宋体" w:eastAsia="新宋体" w:cs="新宋体"/>
                <w:color w:val="auto"/>
                <w:sz w:val="24"/>
                <w:szCs w:val="24"/>
                <w:vertAlign w:val="baseline"/>
                <w:lang w:val="en-US" w:eastAsia="zh-CN"/>
              </w:rPr>
              <w:t>中药饮片掺杂掺伪。</w:t>
            </w:r>
          </w:p>
        </w:tc>
      </w:tr>
      <w:tr>
        <w:tblPrEx>
          <w:shd w:val="clear" w:color="auto" w:fill="FFFFFF"/>
          <w:tblCellMar>
            <w:top w:w="0" w:type="dxa"/>
            <w:left w:w="0" w:type="dxa"/>
            <w:bottom w:w="0" w:type="dxa"/>
            <w:right w:w="0" w:type="dxa"/>
          </w:tblCellMar>
        </w:tblPrEx>
        <w:trPr>
          <w:gridAfter w:val="1"/>
          <w:wAfter w:w="4961" w:type="dxa"/>
          <w:trHeight w:val="540" w:hRule="atLeast"/>
        </w:trPr>
        <w:tc>
          <w:tcPr>
            <w:tcW w:w="1230" w:type="dxa"/>
            <w:tcBorders>
              <w:top w:val="nil"/>
              <w:left w:val="single" w:color="auto" w:sz="6" w:space="0"/>
              <w:bottom w:val="single" w:color="auto" w:sz="6" w:space="0"/>
              <w:right w:val="single" w:color="auto" w:sz="6" w:space="0"/>
            </w:tcBorders>
            <w:shd w:val="clear" w:color="auto" w:fill="FFFFFF"/>
            <w:tcMar>
              <w:top w:w="0" w:type="dxa"/>
              <w:left w:w="111" w:type="dxa"/>
              <w:bottom w:w="0" w:type="dxa"/>
              <w:right w:w="111" w:type="dxa"/>
            </w:tcMar>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outlineLvl w:val="9"/>
              <w:rPr>
                <w:rFonts w:hint="eastAsia" w:ascii="新宋体" w:hAnsi="新宋体" w:eastAsia="新宋体" w:cs="新宋体"/>
                <w:color w:val="auto"/>
                <w:sz w:val="24"/>
                <w:szCs w:val="24"/>
                <w:vertAlign w:val="baseline"/>
                <w:lang w:val="en-US" w:eastAsia="zh-CN"/>
              </w:rPr>
            </w:pPr>
            <w:r>
              <w:rPr>
                <w:rFonts w:hint="eastAsia" w:ascii="新宋体" w:hAnsi="新宋体" w:eastAsia="新宋体" w:cs="新宋体"/>
                <w:color w:val="auto"/>
                <w:sz w:val="24"/>
                <w:szCs w:val="24"/>
                <w:vertAlign w:val="baseline"/>
                <w:lang w:val="en-US" w:eastAsia="zh-CN"/>
              </w:rPr>
              <w:t>29</w:t>
            </w:r>
          </w:p>
        </w:tc>
        <w:tc>
          <w:tcPr>
            <w:tcW w:w="11897" w:type="dxa"/>
            <w:tcBorders>
              <w:top w:val="nil"/>
              <w:left w:val="nil"/>
              <w:bottom w:val="single" w:color="auto" w:sz="6" w:space="0"/>
              <w:right w:val="single" w:color="auto" w:sz="6" w:space="0"/>
            </w:tcBorders>
            <w:shd w:val="clear" w:color="auto" w:fill="FFFFFF"/>
            <w:tcMar>
              <w:top w:w="0" w:type="dxa"/>
              <w:left w:w="111" w:type="dxa"/>
              <w:bottom w:w="0" w:type="dxa"/>
              <w:right w:w="111" w:type="dxa"/>
            </w:tcMar>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left"/>
              <w:textAlignment w:val="auto"/>
              <w:outlineLvl w:val="9"/>
              <w:rPr>
                <w:rFonts w:hint="eastAsia" w:ascii="新宋体" w:hAnsi="新宋体" w:eastAsia="新宋体" w:cs="新宋体"/>
                <w:color w:val="auto"/>
                <w:sz w:val="24"/>
                <w:szCs w:val="24"/>
                <w:vertAlign w:val="baseline"/>
                <w:lang w:val="en-US" w:eastAsia="zh-CN"/>
              </w:rPr>
            </w:pPr>
            <w:r>
              <w:rPr>
                <w:rFonts w:hint="eastAsia" w:ascii="新宋体" w:hAnsi="新宋体" w:eastAsia="新宋体" w:cs="新宋体"/>
                <w:color w:val="auto"/>
                <w:sz w:val="24"/>
                <w:szCs w:val="24"/>
                <w:vertAlign w:val="baseline"/>
                <w:lang w:val="en-US" w:eastAsia="zh-CN"/>
              </w:rPr>
              <w:t>中药饮片残留金属离子超标。</w:t>
            </w:r>
          </w:p>
        </w:tc>
      </w:tr>
      <w:tr>
        <w:tblPrEx>
          <w:shd w:val="clear" w:color="auto" w:fill="FFFFFF"/>
          <w:tblCellMar>
            <w:top w:w="0" w:type="dxa"/>
            <w:left w:w="0" w:type="dxa"/>
            <w:bottom w:w="0" w:type="dxa"/>
            <w:right w:w="0" w:type="dxa"/>
          </w:tblCellMar>
        </w:tblPrEx>
        <w:trPr>
          <w:gridAfter w:val="1"/>
          <w:wAfter w:w="4961" w:type="dxa"/>
          <w:trHeight w:val="540" w:hRule="atLeast"/>
        </w:trPr>
        <w:tc>
          <w:tcPr>
            <w:tcW w:w="1230" w:type="dxa"/>
            <w:tcBorders>
              <w:top w:val="nil"/>
              <w:left w:val="single" w:color="auto" w:sz="6" w:space="0"/>
              <w:bottom w:val="single" w:color="auto" w:sz="6" w:space="0"/>
              <w:right w:val="single" w:color="auto" w:sz="6" w:space="0"/>
            </w:tcBorders>
            <w:shd w:val="clear" w:color="auto" w:fill="FFFFFF"/>
            <w:tcMar>
              <w:top w:w="0" w:type="dxa"/>
              <w:left w:w="111" w:type="dxa"/>
              <w:bottom w:w="0" w:type="dxa"/>
              <w:right w:w="111" w:type="dxa"/>
            </w:tcMar>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outlineLvl w:val="9"/>
              <w:rPr>
                <w:rFonts w:hint="eastAsia" w:ascii="新宋体" w:hAnsi="新宋体" w:eastAsia="新宋体" w:cs="新宋体"/>
                <w:color w:val="auto"/>
                <w:sz w:val="24"/>
                <w:szCs w:val="24"/>
                <w:vertAlign w:val="baseline"/>
                <w:lang w:val="en-US" w:eastAsia="zh-CN"/>
              </w:rPr>
            </w:pPr>
            <w:r>
              <w:rPr>
                <w:rFonts w:hint="eastAsia" w:ascii="新宋体" w:hAnsi="新宋体" w:eastAsia="新宋体" w:cs="新宋体"/>
                <w:color w:val="auto"/>
                <w:sz w:val="24"/>
                <w:szCs w:val="24"/>
                <w:vertAlign w:val="baseline"/>
                <w:lang w:val="en-US" w:eastAsia="zh-CN"/>
              </w:rPr>
              <w:t>30</w:t>
            </w:r>
          </w:p>
        </w:tc>
        <w:tc>
          <w:tcPr>
            <w:tcW w:w="11897" w:type="dxa"/>
            <w:tcBorders>
              <w:top w:val="nil"/>
              <w:left w:val="nil"/>
              <w:bottom w:val="single" w:color="auto" w:sz="6" w:space="0"/>
              <w:right w:val="single" w:color="auto" w:sz="6" w:space="0"/>
            </w:tcBorders>
            <w:shd w:val="clear" w:color="auto" w:fill="FFFFFF"/>
            <w:tcMar>
              <w:top w:w="0" w:type="dxa"/>
              <w:left w:w="111" w:type="dxa"/>
              <w:bottom w:w="0" w:type="dxa"/>
              <w:right w:w="111" w:type="dxa"/>
            </w:tcMar>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left"/>
              <w:textAlignment w:val="auto"/>
              <w:outlineLvl w:val="9"/>
              <w:rPr>
                <w:rFonts w:hint="eastAsia" w:ascii="新宋体" w:hAnsi="新宋体" w:eastAsia="新宋体" w:cs="新宋体"/>
                <w:color w:val="auto"/>
                <w:sz w:val="24"/>
                <w:szCs w:val="24"/>
                <w:vertAlign w:val="baseline"/>
                <w:lang w:val="en-US" w:eastAsia="zh-CN"/>
              </w:rPr>
            </w:pPr>
            <w:r>
              <w:rPr>
                <w:rFonts w:hint="eastAsia" w:ascii="新宋体" w:hAnsi="新宋体" w:eastAsia="新宋体" w:cs="新宋体"/>
                <w:color w:val="auto"/>
                <w:sz w:val="24"/>
                <w:szCs w:val="24"/>
                <w:vertAlign w:val="baseline"/>
                <w:lang w:val="en-US" w:eastAsia="zh-CN"/>
              </w:rPr>
              <w:t>生产用中药材、中药饮片存在虫蛀、霉变现象。</w:t>
            </w:r>
          </w:p>
        </w:tc>
      </w:tr>
      <w:tr>
        <w:tblPrEx>
          <w:shd w:val="clear" w:color="auto" w:fill="FFFFFF"/>
          <w:tblCellMar>
            <w:top w:w="0" w:type="dxa"/>
            <w:left w:w="0" w:type="dxa"/>
            <w:bottom w:w="0" w:type="dxa"/>
            <w:right w:w="0" w:type="dxa"/>
          </w:tblCellMar>
        </w:tblPrEx>
        <w:trPr>
          <w:gridAfter w:val="1"/>
          <w:wAfter w:w="4961" w:type="dxa"/>
          <w:trHeight w:val="540" w:hRule="atLeast"/>
        </w:trPr>
        <w:tc>
          <w:tcPr>
            <w:tcW w:w="1230" w:type="dxa"/>
            <w:tcBorders>
              <w:top w:val="nil"/>
              <w:left w:val="single" w:color="auto" w:sz="6" w:space="0"/>
              <w:bottom w:val="single" w:color="auto" w:sz="6" w:space="0"/>
              <w:right w:val="single" w:color="auto" w:sz="6" w:space="0"/>
            </w:tcBorders>
            <w:shd w:val="clear" w:color="auto" w:fill="FFFFFF"/>
            <w:tcMar>
              <w:top w:w="0" w:type="dxa"/>
              <w:left w:w="111" w:type="dxa"/>
              <w:bottom w:w="0" w:type="dxa"/>
              <w:right w:w="111" w:type="dxa"/>
            </w:tcMar>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outlineLvl w:val="9"/>
              <w:rPr>
                <w:rFonts w:hint="eastAsia" w:ascii="新宋体" w:hAnsi="新宋体" w:eastAsia="新宋体" w:cs="新宋体"/>
                <w:color w:val="auto"/>
                <w:sz w:val="24"/>
                <w:szCs w:val="24"/>
                <w:vertAlign w:val="baseline"/>
                <w:lang w:val="en-US" w:eastAsia="zh-CN"/>
              </w:rPr>
            </w:pPr>
            <w:r>
              <w:rPr>
                <w:rFonts w:hint="eastAsia" w:ascii="新宋体" w:hAnsi="新宋体" w:eastAsia="新宋体" w:cs="新宋体"/>
                <w:color w:val="auto"/>
                <w:sz w:val="24"/>
                <w:szCs w:val="24"/>
                <w:vertAlign w:val="baseline"/>
                <w:lang w:val="en-US" w:eastAsia="zh-CN"/>
              </w:rPr>
              <w:t>31</w:t>
            </w:r>
          </w:p>
        </w:tc>
        <w:tc>
          <w:tcPr>
            <w:tcW w:w="11897" w:type="dxa"/>
            <w:tcBorders>
              <w:top w:val="nil"/>
              <w:left w:val="nil"/>
              <w:bottom w:val="single" w:color="auto" w:sz="6" w:space="0"/>
              <w:right w:val="single" w:color="auto" w:sz="6" w:space="0"/>
            </w:tcBorders>
            <w:shd w:val="clear" w:color="auto" w:fill="FFFFFF"/>
            <w:tcMar>
              <w:top w:w="0" w:type="dxa"/>
              <w:left w:w="111" w:type="dxa"/>
              <w:bottom w:w="0" w:type="dxa"/>
              <w:right w:w="111" w:type="dxa"/>
            </w:tcMar>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left"/>
              <w:textAlignment w:val="auto"/>
              <w:outlineLvl w:val="9"/>
              <w:rPr>
                <w:rFonts w:hint="eastAsia" w:ascii="新宋体" w:hAnsi="新宋体" w:eastAsia="新宋体" w:cs="新宋体"/>
                <w:color w:val="auto"/>
                <w:sz w:val="24"/>
                <w:szCs w:val="24"/>
                <w:vertAlign w:val="baseline"/>
                <w:lang w:val="en-US" w:eastAsia="zh-CN"/>
              </w:rPr>
            </w:pPr>
            <w:r>
              <w:rPr>
                <w:rFonts w:hint="eastAsia" w:ascii="新宋体" w:hAnsi="新宋体" w:eastAsia="新宋体" w:cs="新宋体"/>
                <w:color w:val="auto"/>
                <w:sz w:val="24"/>
                <w:szCs w:val="24"/>
                <w:vertAlign w:val="baseline"/>
                <w:lang w:val="en-US" w:eastAsia="zh-CN"/>
              </w:rPr>
              <w:t>生产管理不规范未严格按照有关管理规定执行。</w:t>
            </w:r>
          </w:p>
        </w:tc>
      </w:tr>
      <w:tr>
        <w:tblPrEx>
          <w:shd w:val="clear" w:color="auto" w:fill="FFFFFF"/>
          <w:tblCellMar>
            <w:top w:w="0" w:type="dxa"/>
            <w:left w:w="0" w:type="dxa"/>
            <w:bottom w:w="0" w:type="dxa"/>
            <w:right w:w="0" w:type="dxa"/>
          </w:tblCellMar>
        </w:tblPrEx>
        <w:trPr>
          <w:trHeight w:val="734" w:hRule="atLeast"/>
        </w:trPr>
        <w:tc>
          <w:tcPr>
            <w:tcW w:w="1230" w:type="dxa"/>
            <w:tcBorders>
              <w:top w:val="nil"/>
              <w:left w:val="single" w:color="auto" w:sz="6" w:space="0"/>
              <w:bottom w:val="single" w:color="auto" w:sz="4" w:space="0"/>
              <w:right w:val="single" w:color="auto" w:sz="6" w:space="0"/>
            </w:tcBorders>
            <w:shd w:val="clear" w:color="auto" w:fill="FFFFFF"/>
            <w:tcMar>
              <w:top w:w="0" w:type="dxa"/>
              <w:left w:w="111" w:type="dxa"/>
              <w:bottom w:w="0" w:type="dxa"/>
              <w:right w:w="111" w:type="dxa"/>
            </w:tcMar>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outlineLvl w:val="9"/>
              <w:rPr>
                <w:rFonts w:hint="eastAsia" w:ascii="新宋体" w:hAnsi="新宋体" w:eastAsia="新宋体" w:cs="新宋体"/>
                <w:color w:val="auto"/>
                <w:sz w:val="24"/>
                <w:szCs w:val="24"/>
                <w:vertAlign w:val="baseline"/>
                <w:lang w:val="en-US" w:eastAsia="zh-CN"/>
              </w:rPr>
            </w:pPr>
            <w:r>
              <w:rPr>
                <w:rFonts w:hint="eastAsia" w:ascii="新宋体" w:hAnsi="新宋体" w:eastAsia="新宋体" w:cs="新宋体"/>
                <w:color w:val="auto"/>
                <w:sz w:val="24"/>
                <w:szCs w:val="24"/>
                <w:vertAlign w:val="baseline"/>
                <w:lang w:val="en-US" w:eastAsia="zh-CN"/>
              </w:rPr>
              <w:t>32</w:t>
            </w:r>
          </w:p>
        </w:tc>
        <w:tc>
          <w:tcPr>
            <w:tcW w:w="11897" w:type="dxa"/>
            <w:tcBorders>
              <w:top w:val="nil"/>
              <w:left w:val="nil"/>
              <w:bottom w:val="single" w:color="auto" w:sz="4" w:space="0"/>
              <w:right w:val="single" w:color="auto" w:sz="6" w:space="0"/>
            </w:tcBorders>
            <w:shd w:val="clear" w:color="auto" w:fill="FFFFFF"/>
            <w:tcMar>
              <w:top w:w="0" w:type="dxa"/>
              <w:left w:w="111" w:type="dxa"/>
              <w:bottom w:w="0" w:type="dxa"/>
              <w:right w:w="111" w:type="dxa"/>
            </w:tcMar>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left"/>
              <w:textAlignment w:val="auto"/>
              <w:outlineLvl w:val="9"/>
              <w:rPr>
                <w:rFonts w:hint="eastAsia" w:ascii="新宋体" w:hAnsi="新宋体" w:eastAsia="新宋体" w:cs="新宋体"/>
                <w:color w:val="auto"/>
                <w:sz w:val="24"/>
                <w:szCs w:val="24"/>
                <w:vertAlign w:val="baseline"/>
                <w:lang w:val="en-US" w:eastAsia="zh-CN"/>
              </w:rPr>
            </w:pPr>
            <w:r>
              <w:rPr>
                <w:rFonts w:hint="eastAsia" w:ascii="新宋体" w:hAnsi="新宋体" w:eastAsia="新宋体" w:cs="新宋体"/>
                <w:color w:val="auto"/>
                <w:sz w:val="24"/>
                <w:szCs w:val="24"/>
                <w:vertAlign w:val="baseline"/>
                <w:lang w:val="en-US" w:eastAsia="zh-CN"/>
              </w:rPr>
              <w:t>关键岗位人员培训不到位、职责不明确、履职不到位。</w:t>
            </w:r>
          </w:p>
        </w:tc>
        <w:tc>
          <w:tcPr>
            <w:tcW w:w="4961"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left"/>
              <w:textAlignment w:val="auto"/>
              <w:outlineLvl w:val="9"/>
              <w:rPr>
                <w:rFonts w:hint="eastAsia" w:ascii="新宋体" w:hAnsi="新宋体" w:eastAsia="新宋体" w:cs="新宋体"/>
                <w:color w:val="auto"/>
                <w:sz w:val="24"/>
                <w:szCs w:val="24"/>
                <w:vertAlign w:val="baseline"/>
                <w:lang w:val="en-US" w:eastAsia="zh-CN"/>
              </w:rPr>
            </w:pPr>
          </w:p>
        </w:tc>
      </w:tr>
      <w:tr>
        <w:tblPrEx>
          <w:shd w:val="clear" w:color="auto" w:fill="FFFFFF"/>
          <w:tblCellMar>
            <w:top w:w="0" w:type="dxa"/>
            <w:left w:w="0" w:type="dxa"/>
            <w:bottom w:w="0" w:type="dxa"/>
            <w:right w:w="0" w:type="dxa"/>
          </w:tblCellMar>
        </w:tblPrEx>
        <w:trPr>
          <w:trHeight w:val="734" w:hRule="atLeast"/>
        </w:trPr>
        <w:tc>
          <w:tcPr>
            <w:tcW w:w="1230" w:type="dxa"/>
            <w:tcBorders>
              <w:top w:val="single" w:color="auto" w:sz="4" w:space="0"/>
              <w:left w:val="single" w:color="auto" w:sz="4" w:space="0"/>
              <w:bottom w:val="single" w:color="auto" w:sz="4" w:space="0"/>
              <w:right w:val="single" w:color="auto" w:sz="4" w:space="0"/>
            </w:tcBorders>
            <w:shd w:val="clear" w:color="auto" w:fill="FFFFFF"/>
            <w:tcMar>
              <w:top w:w="0" w:type="dxa"/>
              <w:left w:w="111" w:type="dxa"/>
              <w:bottom w:w="0" w:type="dxa"/>
              <w:right w:w="111" w:type="dxa"/>
            </w:tcMar>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outlineLvl w:val="9"/>
              <w:rPr>
                <w:rFonts w:hint="eastAsia" w:ascii="新宋体" w:hAnsi="新宋体" w:eastAsia="新宋体" w:cs="新宋体"/>
                <w:color w:val="auto"/>
                <w:sz w:val="24"/>
                <w:szCs w:val="24"/>
                <w:vertAlign w:val="baseline"/>
                <w:lang w:val="en-US" w:eastAsia="zh-CN"/>
              </w:rPr>
            </w:pPr>
            <w:r>
              <w:rPr>
                <w:rFonts w:hint="eastAsia" w:ascii="新宋体" w:hAnsi="新宋体" w:eastAsia="新宋体" w:cs="新宋体"/>
                <w:color w:val="auto"/>
                <w:sz w:val="24"/>
                <w:szCs w:val="24"/>
                <w:vertAlign w:val="baseline"/>
                <w:lang w:val="en-US" w:eastAsia="zh-CN"/>
              </w:rPr>
              <w:t>33</w:t>
            </w:r>
          </w:p>
        </w:tc>
        <w:tc>
          <w:tcPr>
            <w:tcW w:w="11897" w:type="dxa"/>
            <w:tcBorders>
              <w:top w:val="single" w:color="auto" w:sz="4" w:space="0"/>
              <w:left w:val="single" w:color="auto" w:sz="4" w:space="0"/>
              <w:bottom w:val="single" w:color="auto" w:sz="4" w:space="0"/>
              <w:right w:val="single" w:color="auto" w:sz="4" w:space="0"/>
            </w:tcBorders>
            <w:shd w:val="clear" w:color="auto" w:fill="FFFFFF"/>
            <w:tcMar>
              <w:top w:w="0" w:type="dxa"/>
              <w:left w:w="111" w:type="dxa"/>
              <w:bottom w:w="0" w:type="dxa"/>
              <w:right w:w="111" w:type="dxa"/>
            </w:tcMar>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left"/>
              <w:textAlignment w:val="auto"/>
              <w:outlineLvl w:val="9"/>
              <w:rPr>
                <w:rFonts w:hint="eastAsia" w:ascii="新宋体" w:hAnsi="新宋体" w:eastAsia="新宋体" w:cs="新宋体"/>
                <w:color w:val="auto"/>
                <w:sz w:val="24"/>
                <w:szCs w:val="24"/>
                <w:vertAlign w:val="baseline"/>
                <w:lang w:val="en-US" w:eastAsia="zh-CN"/>
              </w:rPr>
            </w:pPr>
            <w:r>
              <w:rPr>
                <w:rFonts w:hint="eastAsia" w:ascii="新宋体" w:hAnsi="新宋体" w:eastAsia="新宋体" w:cs="新宋体"/>
                <w:color w:val="auto"/>
                <w:sz w:val="24"/>
                <w:szCs w:val="24"/>
                <w:vertAlign w:val="baseline"/>
                <w:lang w:val="en-US" w:eastAsia="zh-CN"/>
              </w:rPr>
              <w:t>计算机化系统管理存在缺陷，管理员账号权限分级不明确等问题。</w:t>
            </w:r>
          </w:p>
        </w:tc>
        <w:tc>
          <w:tcPr>
            <w:tcW w:w="4961" w:type="dxa"/>
            <w:tcBorders>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left"/>
              <w:textAlignment w:val="auto"/>
              <w:outlineLvl w:val="9"/>
              <w:rPr>
                <w:rFonts w:hint="eastAsia" w:ascii="新宋体" w:hAnsi="新宋体" w:eastAsia="新宋体" w:cs="新宋体"/>
                <w:color w:val="auto"/>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left"/>
              <w:textAlignment w:val="auto"/>
              <w:outlineLvl w:val="9"/>
              <w:rPr>
                <w:rFonts w:hint="eastAsia" w:ascii="新宋体" w:hAnsi="新宋体" w:eastAsia="新宋体" w:cs="新宋体"/>
                <w:color w:val="auto"/>
                <w:sz w:val="24"/>
                <w:szCs w:val="24"/>
                <w:vertAlign w:val="baseline"/>
                <w:lang w:val="en-US" w:eastAsia="zh-CN"/>
              </w:rPr>
            </w:pPr>
          </w:p>
        </w:tc>
      </w:tr>
      <w:tr>
        <w:tblPrEx>
          <w:shd w:val="clear" w:color="auto" w:fill="FFFFFF"/>
          <w:tblCellMar>
            <w:top w:w="0" w:type="dxa"/>
            <w:left w:w="0" w:type="dxa"/>
            <w:bottom w:w="0" w:type="dxa"/>
            <w:right w:w="0" w:type="dxa"/>
          </w:tblCellMar>
        </w:tblPrEx>
        <w:trPr>
          <w:trHeight w:val="734" w:hRule="atLeast"/>
        </w:trPr>
        <w:tc>
          <w:tcPr>
            <w:tcW w:w="1230" w:type="dxa"/>
            <w:tcBorders>
              <w:top w:val="single" w:color="auto" w:sz="4" w:space="0"/>
              <w:left w:val="single" w:color="auto" w:sz="4" w:space="0"/>
              <w:bottom w:val="single" w:color="auto" w:sz="4" w:space="0"/>
              <w:right w:val="single" w:color="auto" w:sz="4" w:space="0"/>
            </w:tcBorders>
            <w:shd w:val="clear" w:color="auto" w:fill="FFFFFF"/>
            <w:tcMar>
              <w:top w:w="0" w:type="dxa"/>
              <w:left w:w="111" w:type="dxa"/>
              <w:bottom w:w="0" w:type="dxa"/>
              <w:right w:w="111" w:type="dxa"/>
            </w:tcMar>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outlineLvl w:val="9"/>
              <w:rPr>
                <w:rFonts w:hint="default" w:ascii="新宋体" w:hAnsi="新宋体" w:eastAsia="新宋体" w:cs="新宋体"/>
                <w:color w:val="auto"/>
                <w:sz w:val="24"/>
                <w:szCs w:val="24"/>
                <w:vertAlign w:val="baseline"/>
                <w:lang w:val="en-US" w:eastAsia="zh-CN"/>
              </w:rPr>
            </w:pPr>
            <w:r>
              <w:rPr>
                <w:rFonts w:hint="eastAsia" w:ascii="新宋体" w:hAnsi="新宋体" w:eastAsia="新宋体" w:cs="新宋体"/>
                <w:color w:val="auto"/>
                <w:sz w:val="24"/>
                <w:szCs w:val="24"/>
                <w:vertAlign w:val="baseline"/>
                <w:lang w:val="en-US" w:eastAsia="zh-CN"/>
              </w:rPr>
              <w:t>34</w:t>
            </w:r>
          </w:p>
        </w:tc>
        <w:tc>
          <w:tcPr>
            <w:tcW w:w="11897" w:type="dxa"/>
            <w:tcBorders>
              <w:top w:val="single" w:color="auto" w:sz="4" w:space="0"/>
              <w:left w:val="single" w:color="auto" w:sz="4" w:space="0"/>
              <w:bottom w:val="single" w:color="auto" w:sz="4" w:space="0"/>
              <w:right w:val="single" w:color="auto" w:sz="4" w:space="0"/>
            </w:tcBorders>
            <w:shd w:val="clear" w:color="auto" w:fill="FFFFFF"/>
            <w:tcMar>
              <w:top w:w="0" w:type="dxa"/>
              <w:left w:w="111" w:type="dxa"/>
              <w:bottom w:w="0" w:type="dxa"/>
              <w:right w:w="111" w:type="dxa"/>
            </w:tcMar>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left"/>
              <w:textAlignment w:val="auto"/>
              <w:outlineLvl w:val="9"/>
              <w:rPr>
                <w:rFonts w:hint="default" w:ascii="新宋体" w:hAnsi="新宋体" w:eastAsia="新宋体" w:cs="新宋体"/>
                <w:color w:val="auto"/>
                <w:sz w:val="24"/>
                <w:szCs w:val="24"/>
                <w:vertAlign w:val="baseline"/>
                <w:lang w:val="en-US" w:eastAsia="zh-CN"/>
              </w:rPr>
            </w:pPr>
            <w:r>
              <w:rPr>
                <w:rFonts w:hint="eastAsia" w:ascii="新宋体" w:hAnsi="新宋体" w:eastAsia="新宋体" w:cs="新宋体"/>
                <w:color w:val="auto"/>
                <w:sz w:val="24"/>
                <w:szCs w:val="24"/>
                <w:vertAlign w:val="baseline"/>
                <w:lang w:val="en-US" w:eastAsia="zh-CN"/>
              </w:rPr>
              <w:t>未对计算机系统进入和适合于红的授权以及数据的备份储存进行规定。</w:t>
            </w:r>
          </w:p>
        </w:tc>
        <w:tc>
          <w:tcPr>
            <w:tcW w:w="4961" w:type="dxa"/>
            <w:tcBorders>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left"/>
              <w:textAlignment w:val="auto"/>
              <w:outlineLvl w:val="9"/>
              <w:rPr>
                <w:rFonts w:hint="eastAsia" w:ascii="新宋体" w:hAnsi="新宋体" w:eastAsia="新宋体" w:cs="新宋体"/>
                <w:color w:val="auto"/>
                <w:sz w:val="24"/>
                <w:szCs w:val="24"/>
                <w:vertAlign w:val="baseline"/>
                <w:lang w:val="en-US" w:eastAsia="zh-CN"/>
              </w:rPr>
            </w:pPr>
          </w:p>
        </w:tc>
      </w:tr>
      <w:tr>
        <w:tblPrEx>
          <w:shd w:val="clear" w:color="auto" w:fill="FFFFFF"/>
          <w:tblCellMar>
            <w:top w:w="0" w:type="dxa"/>
            <w:left w:w="0" w:type="dxa"/>
            <w:bottom w:w="0" w:type="dxa"/>
            <w:right w:w="0" w:type="dxa"/>
          </w:tblCellMar>
        </w:tblPrEx>
        <w:trPr>
          <w:trHeight w:val="734" w:hRule="atLeast"/>
        </w:trPr>
        <w:tc>
          <w:tcPr>
            <w:tcW w:w="1230" w:type="dxa"/>
            <w:tcBorders>
              <w:top w:val="single" w:color="auto" w:sz="4" w:space="0"/>
              <w:left w:val="single" w:color="auto" w:sz="4" w:space="0"/>
              <w:bottom w:val="single" w:color="auto" w:sz="4" w:space="0"/>
              <w:right w:val="single" w:color="auto" w:sz="4" w:space="0"/>
            </w:tcBorders>
            <w:shd w:val="clear" w:color="auto" w:fill="FFFFFF"/>
            <w:tcMar>
              <w:top w:w="0" w:type="dxa"/>
              <w:left w:w="111" w:type="dxa"/>
              <w:bottom w:w="0" w:type="dxa"/>
              <w:right w:w="111" w:type="dxa"/>
            </w:tcMar>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outlineLvl w:val="9"/>
              <w:rPr>
                <w:rFonts w:hint="default" w:ascii="新宋体" w:hAnsi="新宋体" w:eastAsia="新宋体" w:cs="新宋体"/>
                <w:color w:val="auto"/>
                <w:sz w:val="24"/>
                <w:szCs w:val="24"/>
                <w:vertAlign w:val="baseline"/>
                <w:lang w:val="en-US" w:eastAsia="zh-CN"/>
              </w:rPr>
            </w:pPr>
            <w:r>
              <w:rPr>
                <w:rFonts w:hint="eastAsia" w:ascii="新宋体" w:hAnsi="新宋体" w:eastAsia="新宋体" w:cs="新宋体"/>
                <w:color w:val="auto"/>
                <w:sz w:val="24"/>
                <w:szCs w:val="24"/>
                <w:vertAlign w:val="baseline"/>
                <w:lang w:val="en-US" w:eastAsia="zh-CN"/>
              </w:rPr>
              <w:t>35</w:t>
            </w:r>
          </w:p>
        </w:tc>
        <w:tc>
          <w:tcPr>
            <w:tcW w:w="11897" w:type="dxa"/>
            <w:tcBorders>
              <w:top w:val="single" w:color="auto" w:sz="4" w:space="0"/>
              <w:left w:val="single" w:color="auto" w:sz="4" w:space="0"/>
              <w:bottom w:val="single" w:color="auto" w:sz="4" w:space="0"/>
              <w:right w:val="single" w:color="auto" w:sz="4" w:space="0"/>
            </w:tcBorders>
            <w:shd w:val="clear" w:color="auto" w:fill="FFFFFF"/>
            <w:tcMar>
              <w:top w:w="0" w:type="dxa"/>
              <w:left w:w="111" w:type="dxa"/>
              <w:bottom w:w="0" w:type="dxa"/>
              <w:right w:w="111" w:type="dxa"/>
            </w:tcMar>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left"/>
              <w:textAlignment w:val="auto"/>
              <w:outlineLvl w:val="9"/>
              <w:rPr>
                <w:rFonts w:hint="default" w:ascii="新宋体" w:hAnsi="新宋体" w:eastAsia="新宋体" w:cs="新宋体"/>
                <w:color w:val="auto"/>
                <w:sz w:val="24"/>
                <w:szCs w:val="24"/>
                <w:vertAlign w:val="baseline"/>
                <w:lang w:val="en-US" w:eastAsia="zh-CN"/>
              </w:rPr>
            </w:pPr>
            <w:r>
              <w:rPr>
                <w:rFonts w:hint="eastAsia" w:ascii="新宋体" w:hAnsi="新宋体" w:eastAsia="新宋体" w:cs="新宋体"/>
                <w:color w:val="auto"/>
                <w:sz w:val="24"/>
                <w:szCs w:val="24"/>
                <w:vertAlign w:val="baseline"/>
                <w:lang w:val="en-US" w:eastAsia="zh-CN"/>
              </w:rPr>
              <w:t>计算机系统管理文件及操作规程未明确分级管理和权限。</w:t>
            </w:r>
          </w:p>
        </w:tc>
        <w:tc>
          <w:tcPr>
            <w:tcW w:w="4961" w:type="dxa"/>
            <w:tcBorders>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left"/>
              <w:textAlignment w:val="auto"/>
              <w:outlineLvl w:val="9"/>
              <w:rPr>
                <w:rFonts w:hint="eastAsia" w:ascii="新宋体" w:hAnsi="新宋体" w:eastAsia="新宋体" w:cs="新宋体"/>
                <w:color w:val="auto"/>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left"/>
        <w:textAlignment w:val="auto"/>
        <w:outlineLvl w:val="9"/>
        <w:rPr>
          <w:rFonts w:hint="eastAsia" w:ascii="新宋体" w:hAnsi="新宋体" w:eastAsia="新宋体" w:cs="新宋体"/>
          <w:color w:val="auto"/>
          <w:sz w:val="24"/>
          <w:szCs w:val="24"/>
          <w:vertAlign w:val="baseline"/>
          <w:lang w:val="en-US" w:eastAsia="zh-CN"/>
        </w:rPr>
      </w:pPr>
    </w:p>
    <w:p>
      <w:pPr>
        <w:rPr>
          <w:color w:val="000000" w:themeColor="text1"/>
        </w:rPr>
      </w:pPr>
    </w:p>
    <w:sectPr>
      <w:footerReference r:id="rId3"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auto"/>
    <w:pitch w:val="default"/>
    <w:sig w:usb0="00000001" w:usb1="08000000" w:usb2="00000000" w:usb3="00000000" w:csb0="00040000" w:csb1="00000000"/>
  </w:font>
  <w:font w:name="微软雅黑">
    <w:altName w:val="黑体"/>
    <w:panose1 w:val="020B0503020204020204"/>
    <w:charset w:val="86"/>
    <w:family w:val="auto"/>
    <w:pitch w:val="default"/>
    <w:sig w:usb0="00000000" w:usb1="00000000" w:usb2="00000016" w:usb3="00000000" w:csb0="0004001F" w:csb1="00000000"/>
  </w:font>
  <w:font w:name="楷体">
    <w:panose1 w:val="02010609060101010101"/>
    <w:charset w:val="86"/>
    <w:family w:val="auto"/>
    <w:pitch w:val="default"/>
    <w:sig w:usb0="800002BF" w:usb1="38CF7CFA" w:usb2="00000016" w:usb3="00000000" w:csb0="00040001" w:csb1="00000000"/>
  </w:font>
  <w:font w:name="新宋体">
    <w:altName w:val="方正书宋_GBK"/>
    <w:panose1 w:val="02010609030101010101"/>
    <w:charset w:val="86"/>
    <w:family w:val="auto"/>
    <w:pitch w:val="default"/>
    <w:sig w:usb0="00000000" w:usb1="00000000" w:usb2="00000006" w:usb3="00000000" w:csb0="00040001" w:csb1="00000000"/>
  </w:font>
  <w:font w:name="方正书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7054DA"/>
    <w:rsid w:val="007054DA"/>
    <w:rsid w:val="009A5E82"/>
    <w:rsid w:val="12AF1763"/>
    <w:rsid w:val="1E084608"/>
    <w:rsid w:val="34317375"/>
    <w:rsid w:val="67DD889B"/>
    <w:rsid w:val="7D8D61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semiHidden/>
    <w:unhideWhenUsed/>
    <w:uiPriority w:val="99"/>
    <w:pPr>
      <w:tabs>
        <w:tab w:val="center" w:pos="4153"/>
        <w:tab w:val="right" w:pos="8306"/>
      </w:tabs>
      <w:snapToGrid w:val="0"/>
      <w:jc w:val="left"/>
    </w:pPr>
    <w:rPr>
      <w:sz w:val="18"/>
    </w:rPr>
  </w:style>
  <w:style w:type="paragraph" w:styleId="3">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130</Words>
  <Characters>742</Characters>
  <Lines>6</Lines>
  <Paragraphs>1</Paragraphs>
  <TotalTime>10</TotalTime>
  <ScaleCrop>false</ScaleCrop>
  <LinksUpToDate>false</LinksUpToDate>
  <CharactersWithSpaces>871</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2021-08-08T20:47:00Z</dcterms:created>
  <dc:creator>Administrator</dc:creator>
  <cp:lastModifiedBy>scw</cp:lastModifiedBy>
  <dcterms:modified xsi:type="dcterms:W3CDTF">2021-08-11T14:46:10Z</dcterms:modified>
  <dc:title>附件3：</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ICV">
    <vt:lpwstr>5BBD51E3E6754BEBBBFF9B1191CBE91D</vt:lpwstr>
  </property>
</Properties>
</file>