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 xml:space="preserve">1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</w:rPr>
        <w:t>2023年度煤炭检验机构能力验证结果</w:t>
      </w:r>
    </w:p>
    <w:bookmarkEnd w:id="0"/>
    <w:tbl>
      <w:tblPr>
        <w:tblStyle w:val="2"/>
        <w:tblW w:w="1066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1"/>
        <w:gridCol w:w="4992"/>
        <w:gridCol w:w="1275"/>
        <w:gridCol w:w="1276"/>
        <w:gridCol w:w="1134"/>
        <w:gridCol w:w="113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全硫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灰分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天津市鑫港煤炭检测有限公司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天津市环鉴环境检测有限公司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天津赛孚质检技术服务有限公司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煤科（天津）煤炭检测有限公司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力鸿检验集团有限公司天津分公司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天津市计量监督检测科学研究院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（天津市电磁兼容检测中心）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上海天祥质量技术服务有限公司天津滨海分公司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上海英斯贝克商品检验有限公司天津分公司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天津市理化分析中心有限公司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天津市城市管理研究中心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天津滨海新区迈祥矿产品检测有限公司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天津五十一站质量检验中心有限公司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中国铁路北京局集团有限公司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天津能源管理监测站分公司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补测满意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米特拉检测技术（天津）有限公司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补测满意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天津路思商品检验股份有限公司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补测满意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天津华勘商品检验有限公司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不满意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整改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已完成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天津思孚特商品检验鉴定有限公司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不满意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整改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已完成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EC"/>
    <w:rsid w:val="002B7393"/>
    <w:rsid w:val="0034325E"/>
    <w:rsid w:val="00370136"/>
    <w:rsid w:val="0037125B"/>
    <w:rsid w:val="003B04BF"/>
    <w:rsid w:val="00741CEC"/>
    <w:rsid w:val="0077639B"/>
    <w:rsid w:val="009C6BC3"/>
    <w:rsid w:val="00B1367E"/>
    <w:rsid w:val="00CA7C44"/>
    <w:rsid w:val="00CD22A4"/>
    <w:rsid w:val="00D24DE4"/>
    <w:rsid w:val="00EE300E"/>
    <w:rsid w:val="00FB365E"/>
    <w:rsid w:val="AF14A4AA"/>
    <w:rsid w:val="FFE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354</Characters>
  <Lines>59</Lines>
  <Paragraphs>44</Paragraphs>
  <TotalTime>49</TotalTime>
  <ScaleCrop>false</ScaleCrop>
  <LinksUpToDate>false</LinksUpToDate>
  <CharactersWithSpaces>628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2023-07-31T18:45:00Z</dcterms:created>
  <dc:creator>S</dc:creator>
  <cp:lastModifiedBy>scw</cp:lastModifiedBy>
  <dcterms:modified xsi:type="dcterms:W3CDTF">2023-08-28T16:09:42Z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