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001" w:rsidRDefault="00640001">
      <w:pPr>
        <w:jc w:val="center"/>
        <w:rPr>
          <w:rFonts w:ascii="方正小标宋简体" w:eastAsia="方正小标宋简体"/>
          <w:bCs/>
          <w:sz w:val="44"/>
          <w:szCs w:val="44"/>
        </w:rPr>
      </w:pPr>
      <w:r w:rsidRPr="00640001">
        <w:rPr>
          <w:rFonts w:ascii="方正小标宋简体" w:eastAsia="方正小标宋简体" w:hint="eastAsia"/>
          <w:bCs/>
          <w:sz w:val="44"/>
          <w:szCs w:val="44"/>
        </w:rPr>
        <w:t>2021年</w:t>
      </w:r>
      <w:r w:rsidR="004B4D3D" w:rsidRPr="00640001">
        <w:rPr>
          <w:rFonts w:ascii="方正小标宋简体" w:eastAsia="方正小标宋简体" w:hint="eastAsia"/>
          <w:bCs/>
          <w:sz w:val="44"/>
          <w:szCs w:val="44"/>
        </w:rPr>
        <w:t>天津市北辰区中小学生校服产品</w:t>
      </w:r>
    </w:p>
    <w:p w:rsidR="00791805" w:rsidRPr="00640001" w:rsidRDefault="004B4D3D">
      <w:pPr>
        <w:jc w:val="center"/>
        <w:rPr>
          <w:rFonts w:ascii="方正小标宋简体" w:eastAsia="方正小标宋简体"/>
          <w:bCs/>
          <w:sz w:val="44"/>
          <w:szCs w:val="44"/>
        </w:rPr>
      </w:pPr>
      <w:r w:rsidRPr="00640001">
        <w:rPr>
          <w:rFonts w:ascii="方正小标宋简体" w:eastAsia="方正小标宋简体" w:hint="eastAsia"/>
          <w:bCs/>
          <w:sz w:val="44"/>
          <w:szCs w:val="44"/>
        </w:rPr>
        <w:t>质量监督抽查实施方案</w:t>
      </w:r>
      <w:r w:rsidR="00640001" w:rsidRPr="00640001">
        <w:rPr>
          <w:rFonts w:ascii="方正小标宋简体" w:eastAsia="方正小标宋简体" w:hint="eastAsia"/>
          <w:bCs/>
          <w:sz w:val="44"/>
          <w:szCs w:val="44"/>
        </w:rPr>
        <w:t>及细则</w:t>
      </w:r>
    </w:p>
    <w:p w:rsidR="00791805" w:rsidRDefault="00791805">
      <w:pPr>
        <w:jc w:val="center"/>
        <w:rPr>
          <w:b/>
          <w:bCs/>
          <w:sz w:val="36"/>
          <w:szCs w:val="36"/>
        </w:rPr>
      </w:pPr>
    </w:p>
    <w:p w:rsidR="00791805" w:rsidRPr="00D46164" w:rsidRDefault="004B4D3D">
      <w:pPr>
        <w:ind w:firstLine="600"/>
        <w:rPr>
          <w:rFonts w:ascii="仿宋" w:eastAsia="仿宋" w:hAnsi="仿宋"/>
          <w:sz w:val="32"/>
          <w:szCs w:val="32"/>
        </w:rPr>
      </w:pPr>
      <w:r w:rsidRPr="00D46164">
        <w:rPr>
          <w:rFonts w:ascii="仿宋" w:eastAsia="仿宋" w:hAnsi="仿宋"/>
          <w:sz w:val="32"/>
          <w:szCs w:val="32"/>
        </w:rPr>
        <w:t>为加强对</w:t>
      </w:r>
      <w:r w:rsidRPr="00D46164">
        <w:rPr>
          <w:rFonts w:ascii="仿宋" w:eastAsia="仿宋" w:hAnsi="仿宋" w:hint="eastAsia"/>
          <w:sz w:val="32"/>
          <w:szCs w:val="32"/>
        </w:rPr>
        <w:t>北辰</w:t>
      </w:r>
      <w:r w:rsidRPr="00D46164">
        <w:rPr>
          <w:rFonts w:ascii="仿宋" w:eastAsia="仿宋" w:hAnsi="仿宋"/>
          <w:sz w:val="32"/>
          <w:szCs w:val="32"/>
        </w:rPr>
        <w:t>区管辖区域内质量监管，有效防范和处置产品质量安全风险，维护消费者合法权益，依据《中华人民共和国产品质量法》、《产品质量监督抽查管理暂行办法》（国家市场监督管理总局令第18号）等规定，结合工作实际，制定本方案：</w:t>
      </w:r>
    </w:p>
    <w:p w:rsidR="00791805" w:rsidRPr="00D46164" w:rsidRDefault="004B4D3D">
      <w:pPr>
        <w:pStyle w:val="ac"/>
        <w:numPr>
          <w:ilvl w:val="0"/>
          <w:numId w:val="1"/>
        </w:numPr>
        <w:ind w:firstLineChars="0"/>
        <w:rPr>
          <w:rFonts w:ascii="仿宋" w:eastAsia="仿宋" w:hAnsi="仿宋"/>
          <w:b/>
          <w:bCs/>
          <w:sz w:val="32"/>
          <w:szCs w:val="32"/>
        </w:rPr>
      </w:pPr>
      <w:r w:rsidRPr="00D46164">
        <w:rPr>
          <w:rFonts w:ascii="仿宋" w:eastAsia="仿宋" w:hAnsi="仿宋"/>
          <w:b/>
          <w:bCs/>
          <w:sz w:val="32"/>
          <w:szCs w:val="32"/>
        </w:rPr>
        <w:t>抽检产品及区域</w:t>
      </w:r>
    </w:p>
    <w:p w:rsidR="00791805" w:rsidRPr="00D46164" w:rsidRDefault="004B4D3D">
      <w:pPr>
        <w:ind w:firstLine="600"/>
        <w:rPr>
          <w:rFonts w:ascii="仿宋" w:eastAsia="仿宋" w:hAnsi="仿宋"/>
          <w:sz w:val="32"/>
          <w:szCs w:val="32"/>
        </w:rPr>
      </w:pPr>
      <w:r w:rsidRPr="00D46164">
        <w:rPr>
          <w:rFonts w:ascii="仿宋" w:eastAsia="仿宋" w:hAnsi="仿宋"/>
          <w:sz w:val="32"/>
          <w:szCs w:val="32"/>
        </w:rPr>
        <w:t>抽检产品：</w:t>
      </w:r>
      <w:r w:rsidRPr="00D46164">
        <w:rPr>
          <w:rFonts w:ascii="仿宋" w:eastAsia="仿宋" w:hAnsi="仿宋" w:hint="eastAsia"/>
          <w:sz w:val="32"/>
          <w:szCs w:val="32"/>
        </w:rPr>
        <w:t>中小学生校服产品。</w:t>
      </w:r>
    </w:p>
    <w:p w:rsidR="00791805" w:rsidRPr="00D46164" w:rsidRDefault="004B4D3D">
      <w:pPr>
        <w:ind w:firstLine="600"/>
        <w:rPr>
          <w:rFonts w:ascii="仿宋" w:eastAsia="仿宋" w:hAnsi="仿宋"/>
          <w:sz w:val="32"/>
          <w:szCs w:val="32"/>
        </w:rPr>
      </w:pPr>
      <w:r w:rsidRPr="00D46164">
        <w:rPr>
          <w:rFonts w:ascii="仿宋" w:eastAsia="仿宋" w:hAnsi="仿宋"/>
          <w:sz w:val="32"/>
          <w:szCs w:val="32"/>
        </w:rPr>
        <w:t>抽检区域：天津市</w:t>
      </w:r>
      <w:r w:rsidRPr="00D46164">
        <w:rPr>
          <w:rFonts w:ascii="仿宋" w:eastAsia="仿宋" w:hAnsi="仿宋" w:hint="eastAsia"/>
          <w:sz w:val="32"/>
          <w:szCs w:val="32"/>
        </w:rPr>
        <w:t>北辰区</w:t>
      </w:r>
      <w:r w:rsidRPr="00D46164">
        <w:rPr>
          <w:rFonts w:ascii="仿宋" w:eastAsia="仿宋" w:hAnsi="仿宋"/>
          <w:sz w:val="32"/>
          <w:szCs w:val="32"/>
        </w:rPr>
        <w:t>市场监督管理局（以下简称“区局”）管辖区域内生产</w:t>
      </w:r>
      <w:r w:rsidRPr="00D46164">
        <w:rPr>
          <w:rFonts w:ascii="仿宋" w:eastAsia="仿宋" w:hAnsi="仿宋" w:hint="eastAsia"/>
          <w:sz w:val="32"/>
          <w:szCs w:val="32"/>
        </w:rPr>
        <w:t>的中小学生校服</w:t>
      </w:r>
      <w:r w:rsidRPr="00D46164">
        <w:rPr>
          <w:rFonts w:ascii="仿宋" w:eastAsia="仿宋" w:hAnsi="仿宋"/>
          <w:sz w:val="32"/>
          <w:szCs w:val="32"/>
        </w:rPr>
        <w:t>。</w:t>
      </w:r>
    </w:p>
    <w:p w:rsidR="00791805" w:rsidRPr="00D46164" w:rsidRDefault="004B4D3D">
      <w:pPr>
        <w:pStyle w:val="ac"/>
        <w:numPr>
          <w:ilvl w:val="0"/>
          <w:numId w:val="1"/>
        </w:numPr>
        <w:ind w:firstLineChars="0"/>
        <w:rPr>
          <w:rFonts w:ascii="仿宋" w:eastAsia="仿宋" w:hAnsi="仿宋"/>
          <w:b/>
          <w:bCs/>
          <w:sz w:val="32"/>
          <w:szCs w:val="32"/>
        </w:rPr>
      </w:pPr>
      <w:r w:rsidRPr="00D46164">
        <w:rPr>
          <w:rFonts w:ascii="仿宋" w:eastAsia="仿宋" w:hAnsi="仿宋"/>
          <w:b/>
          <w:color w:val="000000"/>
          <w:sz w:val="32"/>
          <w:szCs w:val="32"/>
        </w:rPr>
        <w:t>抽检批次</w:t>
      </w:r>
    </w:p>
    <w:p w:rsidR="00791805" w:rsidRPr="00D46164" w:rsidRDefault="004B4D3D">
      <w:pPr>
        <w:ind w:firstLine="600"/>
        <w:rPr>
          <w:rFonts w:ascii="仿宋" w:eastAsia="仿宋" w:hAnsi="仿宋"/>
          <w:sz w:val="32"/>
          <w:szCs w:val="32"/>
        </w:rPr>
      </w:pPr>
      <w:r w:rsidRPr="00D46164">
        <w:rPr>
          <w:rFonts w:ascii="仿宋" w:eastAsia="仿宋" w:hAnsi="仿宋"/>
          <w:sz w:val="32"/>
          <w:szCs w:val="32"/>
        </w:rPr>
        <w:t>根据工作开展情况拟计划抽查</w:t>
      </w:r>
      <w:r w:rsidRPr="00D46164">
        <w:rPr>
          <w:rFonts w:ascii="仿宋" w:eastAsia="仿宋" w:hAnsi="仿宋" w:hint="eastAsia"/>
          <w:sz w:val="32"/>
          <w:szCs w:val="32"/>
        </w:rPr>
        <w:t>中小学生校服产品2批次（生产领域）。</w:t>
      </w:r>
      <w:r w:rsidRPr="00D46164">
        <w:rPr>
          <w:rFonts w:ascii="仿宋" w:eastAsia="仿宋" w:hAnsi="仿宋"/>
          <w:sz w:val="32"/>
          <w:szCs w:val="32"/>
        </w:rPr>
        <w:t>但以最终实际抽查样品批次数量为准。</w:t>
      </w:r>
    </w:p>
    <w:p w:rsidR="00791805" w:rsidRPr="00D46164" w:rsidRDefault="004B4D3D">
      <w:pPr>
        <w:rPr>
          <w:rFonts w:ascii="仿宋" w:eastAsia="仿宋" w:hAnsi="仿宋"/>
          <w:b/>
          <w:bCs/>
          <w:sz w:val="32"/>
          <w:szCs w:val="32"/>
        </w:rPr>
      </w:pPr>
      <w:r w:rsidRPr="00D46164">
        <w:rPr>
          <w:rFonts w:ascii="仿宋" w:eastAsia="仿宋" w:hAnsi="仿宋"/>
          <w:b/>
          <w:bCs/>
          <w:sz w:val="32"/>
          <w:szCs w:val="32"/>
        </w:rPr>
        <w:t>三、承检单位</w:t>
      </w:r>
    </w:p>
    <w:p w:rsidR="00791805" w:rsidRPr="00D46164" w:rsidRDefault="004B4D3D">
      <w:pPr>
        <w:ind w:firstLineChars="200" w:firstLine="640"/>
        <w:rPr>
          <w:rFonts w:ascii="仿宋" w:eastAsia="仿宋" w:hAnsi="仿宋"/>
          <w:sz w:val="32"/>
          <w:szCs w:val="32"/>
        </w:rPr>
      </w:pPr>
      <w:r w:rsidRPr="00D46164">
        <w:rPr>
          <w:rFonts w:ascii="仿宋" w:eastAsia="仿宋" w:hAnsi="仿宋"/>
          <w:sz w:val="32"/>
          <w:szCs w:val="32"/>
        </w:rPr>
        <w:t>委托中国商业联合会针棉织商品质量监督检验测试中心(天津)（以下简称“承检单位”）对区局管辖区域内的</w:t>
      </w:r>
      <w:r w:rsidRPr="00D46164">
        <w:rPr>
          <w:rFonts w:ascii="仿宋" w:eastAsia="仿宋" w:hAnsi="仿宋" w:hint="eastAsia"/>
          <w:sz w:val="32"/>
          <w:szCs w:val="32"/>
        </w:rPr>
        <w:t>中小学校服</w:t>
      </w:r>
      <w:r w:rsidRPr="00D46164">
        <w:rPr>
          <w:rFonts w:ascii="仿宋" w:eastAsia="仿宋" w:hAnsi="仿宋"/>
          <w:sz w:val="32"/>
          <w:szCs w:val="32"/>
        </w:rPr>
        <w:t>进行抽样检验。</w:t>
      </w:r>
    </w:p>
    <w:p w:rsidR="00791805" w:rsidRPr="00D46164" w:rsidRDefault="004B4D3D">
      <w:pPr>
        <w:rPr>
          <w:rFonts w:ascii="仿宋" w:eastAsia="仿宋" w:hAnsi="仿宋"/>
          <w:b/>
          <w:bCs/>
          <w:sz w:val="32"/>
          <w:szCs w:val="32"/>
        </w:rPr>
      </w:pPr>
      <w:r w:rsidRPr="00D46164">
        <w:rPr>
          <w:rFonts w:ascii="仿宋" w:eastAsia="仿宋" w:hAnsi="仿宋"/>
          <w:b/>
          <w:bCs/>
          <w:sz w:val="32"/>
          <w:szCs w:val="32"/>
        </w:rPr>
        <w:t>四、检验标准</w:t>
      </w:r>
    </w:p>
    <w:p w:rsidR="00791805" w:rsidRPr="00D46164" w:rsidRDefault="004B4D3D">
      <w:pPr>
        <w:ind w:firstLine="600"/>
        <w:jc w:val="left"/>
        <w:rPr>
          <w:rFonts w:ascii="仿宋" w:eastAsia="仿宋" w:hAnsi="仿宋"/>
          <w:sz w:val="32"/>
          <w:szCs w:val="32"/>
        </w:rPr>
      </w:pPr>
      <w:r w:rsidRPr="00D46164">
        <w:rPr>
          <w:rFonts w:ascii="仿宋" w:eastAsia="仿宋" w:hAnsi="仿宋"/>
          <w:sz w:val="32"/>
          <w:szCs w:val="32"/>
        </w:rPr>
        <w:t>GB18401-2010《国家纺织产品基本安全技术规范》中“5.</w:t>
      </w:r>
      <w:r w:rsidRPr="00D46164">
        <w:rPr>
          <w:rFonts w:ascii="仿宋" w:eastAsia="仿宋" w:hAnsi="仿宋"/>
          <w:sz w:val="32"/>
          <w:szCs w:val="32"/>
        </w:rPr>
        <w:lastRenderedPageBreak/>
        <w:t>要求”；</w:t>
      </w:r>
    </w:p>
    <w:p w:rsidR="00791805" w:rsidRPr="00D46164" w:rsidRDefault="004B4D3D">
      <w:pPr>
        <w:ind w:firstLine="600"/>
        <w:jc w:val="left"/>
        <w:rPr>
          <w:rFonts w:ascii="仿宋" w:eastAsia="仿宋" w:hAnsi="仿宋"/>
          <w:sz w:val="32"/>
          <w:szCs w:val="32"/>
        </w:rPr>
      </w:pPr>
      <w:r w:rsidRPr="00D46164">
        <w:rPr>
          <w:rFonts w:ascii="仿宋" w:eastAsia="仿宋" w:hAnsi="仿宋"/>
          <w:sz w:val="32"/>
          <w:szCs w:val="32"/>
        </w:rPr>
        <w:t>GB/T5296.4-2012消费品使用说明 第4部分 纺织品和服装》；</w:t>
      </w:r>
    </w:p>
    <w:p w:rsidR="00791805" w:rsidRPr="00D46164" w:rsidRDefault="004B4D3D">
      <w:pPr>
        <w:ind w:firstLine="600"/>
        <w:rPr>
          <w:rFonts w:ascii="仿宋" w:eastAsia="仿宋" w:hAnsi="仿宋"/>
          <w:sz w:val="32"/>
          <w:szCs w:val="32"/>
        </w:rPr>
      </w:pPr>
      <w:r w:rsidRPr="00D46164">
        <w:rPr>
          <w:rFonts w:ascii="仿宋" w:eastAsia="仿宋" w:hAnsi="仿宋" w:hint="eastAsia"/>
          <w:sz w:val="32"/>
          <w:szCs w:val="32"/>
        </w:rPr>
        <w:t>GB/T31888-2-15</w:t>
      </w:r>
      <w:r w:rsidRPr="00D46164">
        <w:rPr>
          <w:rFonts w:ascii="仿宋" w:eastAsia="仿宋" w:hAnsi="仿宋"/>
          <w:sz w:val="32"/>
          <w:szCs w:val="32"/>
        </w:rPr>
        <w:t>《</w:t>
      </w:r>
      <w:r w:rsidRPr="00D46164">
        <w:rPr>
          <w:rFonts w:ascii="仿宋" w:eastAsia="仿宋" w:hAnsi="仿宋" w:hint="eastAsia"/>
          <w:sz w:val="32"/>
          <w:szCs w:val="32"/>
        </w:rPr>
        <w:t>中小学校服</w:t>
      </w:r>
      <w:r w:rsidRPr="00D46164">
        <w:rPr>
          <w:rFonts w:ascii="仿宋" w:eastAsia="仿宋" w:hAnsi="仿宋"/>
          <w:sz w:val="32"/>
          <w:szCs w:val="32"/>
        </w:rPr>
        <w:t>》</w:t>
      </w:r>
      <w:r w:rsidRPr="00D46164">
        <w:rPr>
          <w:rFonts w:ascii="仿宋" w:eastAsia="仿宋" w:hAnsi="仿宋" w:hint="eastAsia"/>
          <w:sz w:val="32"/>
          <w:szCs w:val="32"/>
        </w:rPr>
        <w:t>；</w:t>
      </w:r>
    </w:p>
    <w:p w:rsidR="00791805" w:rsidRPr="00D46164" w:rsidRDefault="004B4D3D">
      <w:pPr>
        <w:ind w:firstLine="600"/>
        <w:rPr>
          <w:rFonts w:ascii="仿宋" w:eastAsia="仿宋" w:hAnsi="仿宋"/>
          <w:sz w:val="32"/>
          <w:szCs w:val="32"/>
        </w:rPr>
      </w:pPr>
      <w:r w:rsidRPr="00D46164">
        <w:rPr>
          <w:rFonts w:ascii="仿宋" w:eastAsia="仿宋" w:hAnsi="仿宋"/>
          <w:sz w:val="32"/>
          <w:szCs w:val="32"/>
        </w:rPr>
        <w:t>经备案的现行有效的企业标准；</w:t>
      </w:r>
    </w:p>
    <w:p w:rsidR="00791805" w:rsidRPr="00D46164" w:rsidRDefault="004B4D3D">
      <w:pPr>
        <w:ind w:firstLine="600"/>
        <w:rPr>
          <w:rFonts w:ascii="仿宋" w:eastAsia="仿宋" w:hAnsi="仿宋"/>
          <w:sz w:val="32"/>
          <w:szCs w:val="32"/>
        </w:rPr>
      </w:pPr>
      <w:r w:rsidRPr="00D46164">
        <w:rPr>
          <w:rFonts w:ascii="仿宋" w:eastAsia="仿宋" w:hAnsi="仿宋"/>
          <w:sz w:val="32"/>
          <w:szCs w:val="32"/>
        </w:rPr>
        <w:t>产品明示质量指标及国家法律、法规、规章的有关规定。</w:t>
      </w:r>
    </w:p>
    <w:p w:rsidR="00791805" w:rsidRPr="00D46164" w:rsidRDefault="004B4D3D">
      <w:pPr>
        <w:rPr>
          <w:rFonts w:ascii="仿宋" w:eastAsia="仿宋" w:hAnsi="仿宋"/>
          <w:b/>
          <w:bCs/>
          <w:sz w:val="32"/>
          <w:szCs w:val="32"/>
        </w:rPr>
      </w:pPr>
      <w:r w:rsidRPr="00D46164">
        <w:rPr>
          <w:rFonts w:ascii="仿宋" w:eastAsia="仿宋" w:hAnsi="仿宋"/>
          <w:b/>
          <w:bCs/>
          <w:sz w:val="32"/>
          <w:szCs w:val="32"/>
        </w:rPr>
        <w:t>五、检验项目</w:t>
      </w:r>
    </w:p>
    <w:p w:rsidR="00791805" w:rsidRPr="00D46164" w:rsidRDefault="004B4D3D">
      <w:pPr>
        <w:jc w:val="center"/>
        <w:rPr>
          <w:rFonts w:ascii="仿宋" w:eastAsia="仿宋" w:hAnsi="仿宋"/>
          <w:b/>
          <w:bCs/>
          <w:color w:val="000000" w:themeColor="text1"/>
          <w:sz w:val="32"/>
          <w:szCs w:val="32"/>
        </w:rPr>
      </w:pPr>
      <w:r w:rsidRPr="00D46164">
        <w:rPr>
          <w:rFonts w:ascii="仿宋" w:eastAsia="仿宋" w:hAnsi="仿宋"/>
          <w:b/>
          <w:bCs/>
          <w:color w:val="000000" w:themeColor="text1"/>
          <w:sz w:val="32"/>
          <w:szCs w:val="32"/>
        </w:rPr>
        <w:t xml:space="preserve">表1  </w:t>
      </w:r>
      <w:r w:rsidRPr="00D46164">
        <w:rPr>
          <w:rFonts w:ascii="仿宋" w:eastAsia="仿宋" w:hAnsi="仿宋" w:hint="eastAsia"/>
          <w:b/>
          <w:bCs/>
          <w:color w:val="000000" w:themeColor="text1"/>
          <w:sz w:val="32"/>
          <w:szCs w:val="32"/>
        </w:rPr>
        <w:t>中小学校服</w:t>
      </w:r>
      <w:r w:rsidRPr="00D46164">
        <w:rPr>
          <w:rFonts w:ascii="仿宋" w:eastAsia="仿宋" w:hAnsi="仿宋"/>
          <w:b/>
          <w:bCs/>
          <w:color w:val="000000" w:themeColor="text1"/>
          <w:sz w:val="32"/>
          <w:szCs w:val="32"/>
        </w:rPr>
        <w:t>检验项目及判定依据</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3115"/>
        <w:gridCol w:w="2430"/>
        <w:gridCol w:w="2756"/>
      </w:tblGrid>
      <w:tr w:rsidR="00791805" w:rsidRPr="00D46164">
        <w:trPr>
          <w:trHeight w:val="460"/>
          <w:jc w:val="center"/>
        </w:trPr>
        <w:tc>
          <w:tcPr>
            <w:tcW w:w="854" w:type="dxa"/>
            <w:vAlign w:val="center"/>
          </w:tcPr>
          <w:p w:rsidR="00791805" w:rsidRPr="00D46164" w:rsidRDefault="004B4D3D">
            <w:pPr>
              <w:jc w:val="center"/>
              <w:rPr>
                <w:rFonts w:ascii="仿宋" w:eastAsia="仿宋" w:hAnsi="仿宋"/>
                <w:sz w:val="32"/>
                <w:szCs w:val="32"/>
              </w:rPr>
            </w:pPr>
            <w:r w:rsidRPr="00D46164">
              <w:rPr>
                <w:rFonts w:ascii="仿宋" w:eastAsia="仿宋" w:hAnsi="仿宋"/>
                <w:sz w:val="32"/>
                <w:szCs w:val="32"/>
              </w:rPr>
              <w:t>序号</w:t>
            </w:r>
          </w:p>
        </w:tc>
        <w:tc>
          <w:tcPr>
            <w:tcW w:w="3115" w:type="dxa"/>
            <w:vAlign w:val="center"/>
          </w:tcPr>
          <w:p w:rsidR="00791805" w:rsidRPr="00D46164" w:rsidRDefault="004B4D3D">
            <w:pPr>
              <w:jc w:val="center"/>
              <w:rPr>
                <w:rFonts w:ascii="仿宋" w:eastAsia="仿宋" w:hAnsi="仿宋"/>
                <w:sz w:val="32"/>
                <w:szCs w:val="32"/>
              </w:rPr>
            </w:pPr>
            <w:r w:rsidRPr="00D46164">
              <w:rPr>
                <w:rFonts w:ascii="仿宋" w:eastAsia="仿宋" w:hAnsi="仿宋"/>
                <w:sz w:val="32"/>
                <w:szCs w:val="32"/>
              </w:rPr>
              <w:t>检测项目</w:t>
            </w:r>
          </w:p>
        </w:tc>
        <w:tc>
          <w:tcPr>
            <w:tcW w:w="2430" w:type="dxa"/>
            <w:vAlign w:val="center"/>
          </w:tcPr>
          <w:p w:rsidR="00791805" w:rsidRPr="00D46164" w:rsidRDefault="004B4D3D">
            <w:pPr>
              <w:jc w:val="center"/>
              <w:rPr>
                <w:rFonts w:ascii="仿宋" w:eastAsia="仿宋" w:hAnsi="仿宋"/>
                <w:sz w:val="32"/>
                <w:szCs w:val="32"/>
              </w:rPr>
            </w:pPr>
            <w:r w:rsidRPr="00D46164">
              <w:rPr>
                <w:rFonts w:ascii="仿宋" w:eastAsia="仿宋" w:hAnsi="仿宋"/>
                <w:sz w:val="32"/>
                <w:szCs w:val="32"/>
              </w:rPr>
              <w:t>技术要求标准条款</w:t>
            </w:r>
          </w:p>
        </w:tc>
        <w:tc>
          <w:tcPr>
            <w:tcW w:w="2756" w:type="dxa"/>
            <w:vAlign w:val="center"/>
          </w:tcPr>
          <w:p w:rsidR="00791805" w:rsidRPr="00D46164" w:rsidRDefault="004B4D3D">
            <w:pPr>
              <w:jc w:val="center"/>
              <w:rPr>
                <w:rFonts w:ascii="仿宋" w:eastAsia="仿宋" w:hAnsi="仿宋"/>
                <w:sz w:val="32"/>
                <w:szCs w:val="32"/>
              </w:rPr>
            </w:pPr>
            <w:r w:rsidRPr="00D46164">
              <w:rPr>
                <w:rFonts w:ascii="仿宋" w:eastAsia="仿宋" w:hAnsi="仿宋"/>
                <w:sz w:val="32"/>
                <w:szCs w:val="32"/>
              </w:rPr>
              <w:t>试验方法标准条款</w:t>
            </w:r>
          </w:p>
        </w:tc>
      </w:tr>
      <w:tr w:rsidR="00791805" w:rsidRPr="00D46164">
        <w:trPr>
          <w:trHeight w:val="460"/>
          <w:jc w:val="center"/>
        </w:trPr>
        <w:tc>
          <w:tcPr>
            <w:tcW w:w="854" w:type="dxa"/>
            <w:vAlign w:val="center"/>
          </w:tcPr>
          <w:p w:rsidR="00791805" w:rsidRPr="00D46164" w:rsidRDefault="004B4D3D">
            <w:pPr>
              <w:spacing w:line="480" w:lineRule="exact"/>
              <w:jc w:val="center"/>
              <w:rPr>
                <w:rFonts w:ascii="仿宋" w:eastAsia="仿宋" w:hAnsi="仿宋"/>
                <w:sz w:val="32"/>
                <w:szCs w:val="32"/>
              </w:rPr>
            </w:pPr>
            <w:r w:rsidRPr="00D46164">
              <w:rPr>
                <w:rFonts w:ascii="仿宋" w:eastAsia="仿宋" w:hAnsi="仿宋"/>
                <w:sz w:val="32"/>
                <w:szCs w:val="32"/>
              </w:rPr>
              <w:t>1</w:t>
            </w:r>
          </w:p>
        </w:tc>
        <w:tc>
          <w:tcPr>
            <w:tcW w:w="3115" w:type="dxa"/>
            <w:vAlign w:val="center"/>
          </w:tcPr>
          <w:p w:rsidR="00791805" w:rsidRPr="00D46164" w:rsidRDefault="004B4D3D">
            <w:pPr>
              <w:spacing w:line="480" w:lineRule="exact"/>
              <w:jc w:val="center"/>
              <w:rPr>
                <w:rFonts w:ascii="仿宋" w:eastAsia="仿宋" w:hAnsi="仿宋"/>
                <w:sz w:val="32"/>
                <w:szCs w:val="32"/>
              </w:rPr>
            </w:pPr>
            <w:r w:rsidRPr="00D46164">
              <w:rPr>
                <w:rFonts w:ascii="仿宋" w:eastAsia="仿宋" w:hAnsi="仿宋"/>
                <w:sz w:val="32"/>
                <w:szCs w:val="32"/>
              </w:rPr>
              <w:t>甲醛含量</w:t>
            </w:r>
          </w:p>
        </w:tc>
        <w:tc>
          <w:tcPr>
            <w:tcW w:w="2430" w:type="dxa"/>
            <w:vAlign w:val="center"/>
          </w:tcPr>
          <w:p w:rsidR="00791805" w:rsidRPr="00D46164" w:rsidRDefault="004B4D3D">
            <w:pPr>
              <w:jc w:val="center"/>
              <w:rPr>
                <w:rFonts w:ascii="仿宋" w:eastAsia="仿宋" w:hAnsi="仿宋"/>
                <w:sz w:val="32"/>
                <w:szCs w:val="32"/>
              </w:rPr>
            </w:pPr>
            <w:r w:rsidRPr="00D46164">
              <w:rPr>
                <w:rFonts w:ascii="仿宋" w:eastAsia="仿宋" w:hAnsi="仿宋"/>
                <w:sz w:val="32"/>
                <w:szCs w:val="32"/>
              </w:rPr>
              <w:t>GB18401-2010  5.1</w:t>
            </w:r>
          </w:p>
          <w:p w:rsidR="00791805" w:rsidRPr="00D46164" w:rsidRDefault="004B4D3D">
            <w:pPr>
              <w:jc w:val="center"/>
              <w:rPr>
                <w:rFonts w:ascii="仿宋" w:eastAsia="仿宋" w:hAnsi="仿宋"/>
                <w:sz w:val="32"/>
                <w:szCs w:val="32"/>
              </w:rPr>
            </w:pPr>
            <w:r w:rsidRPr="00D46164">
              <w:rPr>
                <w:rFonts w:ascii="仿宋" w:eastAsia="仿宋" w:hAnsi="仿宋"/>
                <w:sz w:val="32"/>
                <w:szCs w:val="32"/>
              </w:rPr>
              <w:t>产品明示质量标准</w:t>
            </w:r>
          </w:p>
        </w:tc>
        <w:tc>
          <w:tcPr>
            <w:tcW w:w="2756" w:type="dxa"/>
            <w:vAlign w:val="center"/>
          </w:tcPr>
          <w:p w:rsidR="00791805" w:rsidRPr="00D46164" w:rsidRDefault="004B4D3D">
            <w:pPr>
              <w:jc w:val="center"/>
              <w:rPr>
                <w:rFonts w:ascii="仿宋" w:eastAsia="仿宋" w:hAnsi="仿宋"/>
                <w:sz w:val="32"/>
                <w:szCs w:val="32"/>
              </w:rPr>
            </w:pPr>
            <w:r w:rsidRPr="00D46164">
              <w:rPr>
                <w:rFonts w:ascii="仿宋" w:eastAsia="仿宋" w:hAnsi="仿宋"/>
                <w:sz w:val="32"/>
                <w:szCs w:val="32"/>
              </w:rPr>
              <w:t>GB/T2912.1-2009</w:t>
            </w:r>
          </w:p>
        </w:tc>
      </w:tr>
      <w:tr w:rsidR="00791805" w:rsidRPr="00D46164">
        <w:trPr>
          <w:trHeight w:val="460"/>
          <w:jc w:val="center"/>
        </w:trPr>
        <w:tc>
          <w:tcPr>
            <w:tcW w:w="854" w:type="dxa"/>
            <w:vAlign w:val="center"/>
          </w:tcPr>
          <w:p w:rsidR="00791805" w:rsidRPr="00D46164" w:rsidRDefault="004B4D3D">
            <w:pPr>
              <w:spacing w:line="480" w:lineRule="exact"/>
              <w:jc w:val="center"/>
              <w:rPr>
                <w:rFonts w:ascii="仿宋" w:eastAsia="仿宋" w:hAnsi="仿宋"/>
                <w:sz w:val="32"/>
                <w:szCs w:val="32"/>
              </w:rPr>
            </w:pPr>
            <w:r w:rsidRPr="00D46164">
              <w:rPr>
                <w:rFonts w:ascii="仿宋" w:eastAsia="仿宋" w:hAnsi="仿宋"/>
                <w:sz w:val="32"/>
                <w:szCs w:val="32"/>
              </w:rPr>
              <w:t>2</w:t>
            </w:r>
          </w:p>
        </w:tc>
        <w:tc>
          <w:tcPr>
            <w:tcW w:w="3115" w:type="dxa"/>
            <w:vAlign w:val="center"/>
          </w:tcPr>
          <w:p w:rsidR="00791805" w:rsidRPr="00D46164" w:rsidRDefault="004B4D3D">
            <w:pPr>
              <w:spacing w:line="480" w:lineRule="exact"/>
              <w:jc w:val="center"/>
              <w:rPr>
                <w:rFonts w:ascii="仿宋" w:eastAsia="仿宋" w:hAnsi="仿宋"/>
                <w:spacing w:val="-20"/>
                <w:sz w:val="32"/>
                <w:szCs w:val="32"/>
              </w:rPr>
            </w:pPr>
            <w:r w:rsidRPr="00D46164">
              <w:rPr>
                <w:rFonts w:ascii="仿宋" w:eastAsia="仿宋" w:hAnsi="仿宋"/>
                <w:sz w:val="32"/>
                <w:szCs w:val="32"/>
              </w:rPr>
              <w:t>pH值</w:t>
            </w:r>
          </w:p>
        </w:tc>
        <w:tc>
          <w:tcPr>
            <w:tcW w:w="2430" w:type="dxa"/>
            <w:vAlign w:val="center"/>
          </w:tcPr>
          <w:p w:rsidR="00791805" w:rsidRPr="00D46164" w:rsidRDefault="004B4D3D">
            <w:pPr>
              <w:jc w:val="center"/>
              <w:rPr>
                <w:rFonts w:ascii="仿宋" w:eastAsia="仿宋" w:hAnsi="仿宋"/>
                <w:sz w:val="32"/>
                <w:szCs w:val="32"/>
              </w:rPr>
            </w:pPr>
            <w:r w:rsidRPr="00D46164">
              <w:rPr>
                <w:rFonts w:ascii="仿宋" w:eastAsia="仿宋" w:hAnsi="仿宋"/>
                <w:sz w:val="32"/>
                <w:szCs w:val="32"/>
              </w:rPr>
              <w:t>GB18401-2010  5.1</w:t>
            </w:r>
          </w:p>
          <w:p w:rsidR="00791805" w:rsidRPr="00D46164" w:rsidRDefault="004B4D3D">
            <w:pPr>
              <w:jc w:val="center"/>
              <w:rPr>
                <w:rFonts w:ascii="仿宋" w:eastAsia="仿宋" w:hAnsi="仿宋"/>
                <w:sz w:val="32"/>
                <w:szCs w:val="32"/>
              </w:rPr>
            </w:pPr>
            <w:r w:rsidRPr="00D46164">
              <w:rPr>
                <w:rFonts w:ascii="仿宋" w:eastAsia="仿宋" w:hAnsi="仿宋"/>
                <w:sz w:val="32"/>
                <w:szCs w:val="32"/>
              </w:rPr>
              <w:t>产品明示质量标准</w:t>
            </w:r>
          </w:p>
        </w:tc>
        <w:tc>
          <w:tcPr>
            <w:tcW w:w="2756" w:type="dxa"/>
            <w:vAlign w:val="center"/>
          </w:tcPr>
          <w:p w:rsidR="00791805" w:rsidRPr="00D46164" w:rsidRDefault="004B4D3D">
            <w:pPr>
              <w:jc w:val="center"/>
              <w:rPr>
                <w:rFonts w:ascii="仿宋" w:eastAsia="仿宋" w:hAnsi="仿宋"/>
                <w:sz w:val="32"/>
                <w:szCs w:val="32"/>
              </w:rPr>
            </w:pPr>
            <w:r w:rsidRPr="00D46164">
              <w:rPr>
                <w:rFonts w:ascii="仿宋" w:eastAsia="仿宋" w:hAnsi="仿宋"/>
                <w:sz w:val="32"/>
                <w:szCs w:val="32"/>
              </w:rPr>
              <w:t>GB/T7573-2009</w:t>
            </w:r>
          </w:p>
        </w:tc>
      </w:tr>
      <w:tr w:rsidR="00791805" w:rsidRPr="00D46164">
        <w:trPr>
          <w:cantSplit/>
          <w:trHeight w:val="460"/>
          <w:jc w:val="center"/>
        </w:trPr>
        <w:tc>
          <w:tcPr>
            <w:tcW w:w="854" w:type="dxa"/>
            <w:vAlign w:val="center"/>
          </w:tcPr>
          <w:p w:rsidR="00791805" w:rsidRPr="00D46164" w:rsidRDefault="004B4D3D">
            <w:pPr>
              <w:spacing w:line="480" w:lineRule="exact"/>
              <w:jc w:val="center"/>
              <w:rPr>
                <w:rFonts w:ascii="仿宋" w:eastAsia="仿宋" w:hAnsi="仿宋"/>
                <w:spacing w:val="-20"/>
                <w:sz w:val="32"/>
                <w:szCs w:val="32"/>
              </w:rPr>
            </w:pPr>
            <w:r w:rsidRPr="00D46164">
              <w:rPr>
                <w:rFonts w:ascii="仿宋" w:eastAsia="仿宋" w:hAnsi="仿宋"/>
                <w:spacing w:val="-20"/>
                <w:sz w:val="32"/>
                <w:szCs w:val="32"/>
              </w:rPr>
              <w:t>3</w:t>
            </w:r>
          </w:p>
        </w:tc>
        <w:tc>
          <w:tcPr>
            <w:tcW w:w="3115" w:type="dxa"/>
            <w:vAlign w:val="center"/>
          </w:tcPr>
          <w:p w:rsidR="00791805" w:rsidRPr="00D46164" w:rsidRDefault="004B4D3D">
            <w:pPr>
              <w:spacing w:line="480" w:lineRule="exact"/>
              <w:jc w:val="center"/>
              <w:rPr>
                <w:rFonts w:ascii="仿宋" w:eastAsia="仿宋" w:hAnsi="仿宋"/>
                <w:sz w:val="32"/>
                <w:szCs w:val="32"/>
              </w:rPr>
            </w:pPr>
            <w:r w:rsidRPr="00D46164">
              <w:rPr>
                <w:rFonts w:ascii="仿宋" w:eastAsia="仿宋" w:hAnsi="仿宋"/>
                <w:sz w:val="32"/>
                <w:szCs w:val="32"/>
              </w:rPr>
              <w:t>可分解致癌芳香胺染料</w:t>
            </w:r>
          </w:p>
        </w:tc>
        <w:tc>
          <w:tcPr>
            <w:tcW w:w="2430" w:type="dxa"/>
            <w:vAlign w:val="center"/>
          </w:tcPr>
          <w:p w:rsidR="00791805" w:rsidRPr="00D46164" w:rsidRDefault="004B4D3D">
            <w:pPr>
              <w:jc w:val="center"/>
              <w:rPr>
                <w:rFonts w:ascii="仿宋" w:eastAsia="仿宋" w:hAnsi="仿宋"/>
                <w:sz w:val="32"/>
                <w:szCs w:val="32"/>
              </w:rPr>
            </w:pPr>
            <w:r w:rsidRPr="00D46164">
              <w:rPr>
                <w:rFonts w:ascii="仿宋" w:eastAsia="仿宋" w:hAnsi="仿宋"/>
                <w:sz w:val="32"/>
                <w:szCs w:val="32"/>
              </w:rPr>
              <w:t>GB18401-2010  5.1</w:t>
            </w:r>
          </w:p>
          <w:p w:rsidR="00791805" w:rsidRPr="00D46164" w:rsidRDefault="004B4D3D">
            <w:pPr>
              <w:jc w:val="center"/>
              <w:rPr>
                <w:rFonts w:ascii="仿宋" w:eastAsia="仿宋" w:hAnsi="仿宋"/>
                <w:sz w:val="32"/>
                <w:szCs w:val="32"/>
              </w:rPr>
            </w:pPr>
            <w:r w:rsidRPr="00D46164">
              <w:rPr>
                <w:rFonts w:ascii="仿宋" w:eastAsia="仿宋" w:hAnsi="仿宋"/>
                <w:sz w:val="32"/>
                <w:szCs w:val="32"/>
              </w:rPr>
              <w:t>产品明示质量标准</w:t>
            </w:r>
          </w:p>
        </w:tc>
        <w:tc>
          <w:tcPr>
            <w:tcW w:w="2756" w:type="dxa"/>
            <w:vAlign w:val="center"/>
          </w:tcPr>
          <w:p w:rsidR="00791805" w:rsidRPr="00D46164" w:rsidRDefault="004B4D3D">
            <w:pPr>
              <w:jc w:val="center"/>
              <w:rPr>
                <w:rFonts w:ascii="仿宋" w:eastAsia="仿宋" w:hAnsi="仿宋"/>
                <w:sz w:val="32"/>
                <w:szCs w:val="32"/>
              </w:rPr>
            </w:pPr>
            <w:r w:rsidRPr="00D46164">
              <w:rPr>
                <w:rFonts w:ascii="仿宋" w:eastAsia="仿宋" w:hAnsi="仿宋"/>
                <w:sz w:val="32"/>
                <w:szCs w:val="32"/>
              </w:rPr>
              <w:t>GB/T17592-2011</w:t>
            </w:r>
          </w:p>
          <w:p w:rsidR="00791805" w:rsidRPr="00D46164" w:rsidRDefault="004B4D3D">
            <w:pPr>
              <w:jc w:val="center"/>
              <w:rPr>
                <w:rFonts w:ascii="仿宋" w:eastAsia="仿宋" w:hAnsi="仿宋"/>
                <w:sz w:val="32"/>
                <w:szCs w:val="32"/>
              </w:rPr>
            </w:pPr>
            <w:r w:rsidRPr="00D46164">
              <w:rPr>
                <w:rFonts w:ascii="仿宋" w:eastAsia="仿宋" w:hAnsi="仿宋"/>
                <w:sz w:val="32"/>
                <w:szCs w:val="32"/>
              </w:rPr>
              <w:t>GB/T23344-2009</w:t>
            </w:r>
          </w:p>
        </w:tc>
      </w:tr>
      <w:tr w:rsidR="00791805" w:rsidRPr="00D46164">
        <w:trPr>
          <w:cantSplit/>
          <w:trHeight w:val="460"/>
          <w:jc w:val="center"/>
        </w:trPr>
        <w:tc>
          <w:tcPr>
            <w:tcW w:w="854" w:type="dxa"/>
            <w:vAlign w:val="center"/>
          </w:tcPr>
          <w:p w:rsidR="00791805" w:rsidRPr="00D46164" w:rsidRDefault="004B4D3D">
            <w:pPr>
              <w:spacing w:line="480" w:lineRule="exact"/>
              <w:jc w:val="center"/>
              <w:rPr>
                <w:rFonts w:ascii="仿宋" w:eastAsia="仿宋" w:hAnsi="仿宋"/>
                <w:spacing w:val="-20"/>
                <w:sz w:val="32"/>
                <w:szCs w:val="32"/>
              </w:rPr>
            </w:pPr>
            <w:r w:rsidRPr="00D46164">
              <w:rPr>
                <w:rFonts w:ascii="仿宋" w:eastAsia="仿宋" w:hAnsi="仿宋"/>
                <w:sz w:val="32"/>
                <w:szCs w:val="32"/>
              </w:rPr>
              <w:lastRenderedPageBreak/>
              <w:t>4</w:t>
            </w:r>
          </w:p>
        </w:tc>
        <w:tc>
          <w:tcPr>
            <w:tcW w:w="3115" w:type="dxa"/>
            <w:vAlign w:val="center"/>
          </w:tcPr>
          <w:p w:rsidR="00791805" w:rsidRPr="00D46164" w:rsidRDefault="004B4D3D">
            <w:pPr>
              <w:spacing w:line="480" w:lineRule="exact"/>
              <w:jc w:val="center"/>
              <w:rPr>
                <w:rFonts w:ascii="仿宋" w:eastAsia="仿宋" w:hAnsi="仿宋"/>
                <w:sz w:val="32"/>
                <w:szCs w:val="32"/>
              </w:rPr>
            </w:pPr>
            <w:r w:rsidRPr="00D46164">
              <w:rPr>
                <w:rFonts w:ascii="仿宋" w:eastAsia="仿宋" w:hAnsi="仿宋"/>
                <w:sz w:val="32"/>
                <w:szCs w:val="32"/>
              </w:rPr>
              <w:t>异味</w:t>
            </w:r>
          </w:p>
        </w:tc>
        <w:tc>
          <w:tcPr>
            <w:tcW w:w="2430" w:type="dxa"/>
            <w:vAlign w:val="center"/>
          </w:tcPr>
          <w:p w:rsidR="00791805" w:rsidRPr="00D46164" w:rsidRDefault="004B4D3D">
            <w:pPr>
              <w:jc w:val="center"/>
              <w:rPr>
                <w:rFonts w:ascii="仿宋" w:eastAsia="仿宋" w:hAnsi="仿宋"/>
                <w:sz w:val="32"/>
                <w:szCs w:val="32"/>
              </w:rPr>
            </w:pPr>
            <w:r w:rsidRPr="00D46164">
              <w:rPr>
                <w:rFonts w:ascii="仿宋" w:eastAsia="仿宋" w:hAnsi="仿宋"/>
                <w:sz w:val="32"/>
                <w:szCs w:val="32"/>
              </w:rPr>
              <w:t>GB18401-2010  5.1</w:t>
            </w:r>
          </w:p>
          <w:p w:rsidR="00791805" w:rsidRPr="00D46164" w:rsidRDefault="004B4D3D">
            <w:pPr>
              <w:jc w:val="center"/>
              <w:rPr>
                <w:rFonts w:ascii="仿宋" w:eastAsia="仿宋" w:hAnsi="仿宋"/>
                <w:sz w:val="32"/>
                <w:szCs w:val="32"/>
              </w:rPr>
            </w:pPr>
            <w:r w:rsidRPr="00D46164">
              <w:rPr>
                <w:rFonts w:ascii="仿宋" w:eastAsia="仿宋" w:hAnsi="仿宋"/>
                <w:sz w:val="32"/>
                <w:szCs w:val="32"/>
              </w:rPr>
              <w:t>产品明示质量标准</w:t>
            </w:r>
          </w:p>
        </w:tc>
        <w:tc>
          <w:tcPr>
            <w:tcW w:w="2756" w:type="dxa"/>
            <w:vAlign w:val="center"/>
          </w:tcPr>
          <w:p w:rsidR="00791805" w:rsidRPr="00D46164" w:rsidRDefault="004B4D3D">
            <w:pPr>
              <w:jc w:val="center"/>
              <w:rPr>
                <w:rFonts w:ascii="仿宋" w:eastAsia="仿宋" w:hAnsi="仿宋"/>
                <w:sz w:val="32"/>
                <w:szCs w:val="32"/>
              </w:rPr>
            </w:pPr>
            <w:r w:rsidRPr="00D46164">
              <w:rPr>
                <w:rFonts w:ascii="仿宋" w:eastAsia="仿宋" w:hAnsi="仿宋"/>
                <w:sz w:val="32"/>
                <w:szCs w:val="32"/>
              </w:rPr>
              <w:t>GB18401-2010</w:t>
            </w:r>
          </w:p>
        </w:tc>
      </w:tr>
      <w:tr w:rsidR="00791805" w:rsidRPr="00D46164">
        <w:trPr>
          <w:cantSplit/>
          <w:trHeight w:val="460"/>
          <w:jc w:val="center"/>
        </w:trPr>
        <w:tc>
          <w:tcPr>
            <w:tcW w:w="854" w:type="dxa"/>
            <w:vAlign w:val="center"/>
          </w:tcPr>
          <w:p w:rsidR="00791805" w:rsidRPr="00D46164" w:rsidRDefault="004B4D3D">
            <w:pPr>
              <w:spacing w:line="480" w:lineRule="exact"/>
              <w:jc w:val="center"/>
              <w:rPr>
                <w:rFonts w:ascii="仿宋" w:eastAsia="仿宋" w:hAnsi="仿宋"/>
                <w:sz w:val="32"/>
                <w:szCs w:val="32"/>
              </w:rPr>
            </w:pPr>
            <w:r w:rsidRPr="00D46164">
              <w:rPr>
                <w:rFonts w:ascii="仿宋" w:eastAsia="仿宋" w:hAnsi="仿宋"/>
                <w:sz w:val="32"/>
                <w:szCs w:val="32"/>
              </w:rPr>
              <w:t>5</w:t>
            </w:r>
          </w:p>
        </w:tc>
        <w:tc>
          <w:tcPr>
            <w:tcW w:w="3115" w:type="dxa"/>
            <w:vAlign w:val="center"/>
          </w:tcPr>
          <w:p w:rsidR="00791805" w:rsidRPr="00D46164" w:rsidRDefault="004B4D3D">
            <w:pPr>
              <w:spacing w:line="480" w:lineRule="exact"/>
              <w:jc w:val="center"/>
              <w:rPr>
                <w:rFonts w:ascii="仿宋" w:eastAsia="仿宋" w:hAnsi="仿宋"/>
                <w:sz w:val="32"/>
                <w:szCs w:val="32"/>
              </w:rPr>
            </w:pPr>
            <w:r w:rsidRPr="00D46164">
              <w:rPr>
                <w:rFonts w:ascii="仿宋" w:eastAsia="仿宋" w:hAnsi="仿宋"/>
                <w:sz w:val="32"/>
                <w:szCs w:val="32"/>
              </w:rPr>
              <w:t>耐水色牢度</w:t>
            </w:r>
          </w:p>
        </w:tc>
        <w:tc>
          <w:tcPr>
            <w:tcW w:w="2430" w:type="dxa"/>
            <w:vAlign w:val="center"/>
          </w:tcPr>
          <w:p w:rsidR="00791805" w:rsidRPr="00D46164" w:rsidRDefault="004B4D3D">
            <w:pPr>
              <w:jc w:val="center"/>
              <w:rPr>
                <w:rFonts w:ascii="仿宋" w:eastAsia="仿宋" w:hAnsi="仿宋"/>
                <w:sz w:val="32"/>
                <w:szCs w:val="32"/>
              </w:rPr>
            </w:pPr>
            <w:r w:rsidRPr="00D46164">
              <w:rPr>
                <w:rFonts w:ascii="仿宋" w:eastAsia="仿宋" w:hAnsi="仿宋"/>
                <w:sz w:val="32"/>
                <w:szCs w:val="32"/>
              </w:rPr>
              <w:t>GB18401-2010  5.1</w:t>
            </w:r>
          </w:p>
          <w:p w:rsidR="00791805" w:rsidRPr="00D46164" w:rsidRDefault="004B4D3D">
            <w:pPr>
              <w:jc w:val="center"/>
              <w:rPr>
                <w:rFonts w:ascii="仿宋" w:eastAsia="仿宋" w:hAnsi="仿宋"/>
                <w:sz w:val="32"/>
                <w:szCs w:val="32"/>
              </w:rPr>
            </w:pPr>
            <w:r w:rsidRPr="00D46164">
              <w:rPr>
                <w:rFonts w:ascii="仿宋" w:eastAsia="仿宋" w:hAnsi="仿宋"/>
                <w:sz w:val="32"/>
                <w:szCs w:val="32"/>
              </w:rPr>
              <w:t>产品明示质量标准</w:t>
            </w:r>
          </w:p>
        </w:tc>
        <w:tc>
          <w:tcPr>
            <w:tcW w:w="2756" w:type="dxa"/>
            <w:vAlign w:val="center"/>
          </w:tcPr>
          <w:p w:rsidR="00791805" w:rsidRPr="00D46164" w:rsidRDefault="004B4D3D">
            <w:pPr>
              <w:jc w:val="center"/>
              <w:rPr>
                <w:rFonts w:ascii="仿宋" w:eastAsia="仿宋" w:hAnsi="仿宋"/>
                <w:sz w:val="32"/>
                <w:szCs w:val="32"/>
              </w:rPr>
            </w:pPr>
            <w:r w:rsidRPr="00D46164">
              <w:rPr>
                <w:rFonts w:ascii="仿宋" w:eastAsia="仿宋" w:hAnsi="仿宋"/>
                <w:sz w:val="32"/>
                <w:szCs w:val="32"/>
              </w:rPr>
              <w:t>GB/T5713-2013</w:t>
            </w:r>
          </w:p>
        </w:tc>
      </w:tr>
      <w:tr w:rsidR="00791805" w:rsidRPr="00D46164">
        <w:trPr>
          <w:cantSplit/>
          <w:trHeight w:val="460"/>
          <w:jc w:val="center"/>
        </w:trPr>
        <w:tc>
          <w:tcPr>
            <w:tcW w:w="854" w:type="dxa"/>
            <w:vAlign w:val="center"/>
          </w:tcPr>
          <w:p w:rsidR="00791805" w:rsidRPr="00D46164" w:rsidRDefault="004B4D3D">
            <w:pPr>
              <w:spacing w:line="480" w:lineRule="exact"/>
              <w:jc w:val="center"/>
              <w:rPr>
                <w:rFonts w:ascii="仿宋" w:eastAsia="仿宋" w:hAnsi="仿宋"/>
                <w:sz w:val="32"/>
                <w:szCs w:val="32"/>
              </w:rPr>
            </w:pPr>
            <w:r w:rsidRPr="00D46164">
              <w:rPr>
                <w:rFonts w:ascii="仿宋" w:eastAsia="仿宋" w:hAnsi="仿宋"/>
                <w:sz w:val="32"/>
                <w:szCs w:val="32"/>
              </w:rPr>
              <w:t>6</w:t>
            </w:r>
          </w:p>
        </w:tc>
        <w:tc>
          <w:tcPr>
            <w:tcW w:w="3115" w:type="dxa"/>
            <w:vAlign w:val="center"/>
          </w:tcPr>
          <w:p w:rsidR="00791805" w:rsidRPr="00D46164" w:rsidRDefault="004B4D3D">
            <w:pPr>
              <w:spacing w:line="480" w:lineRule="exact"/>
              <w:jc w:val="center"/>
              <w:rPr>
                <w:rFonts w:ascii="仿宋" w:eastAsia="仿宋" w:hAnsi="仿宋"/>
                <w:sz w:val="32"/>
                <w:szCs w:val="32"/>
              </w:rPr>
            </w:pPr>
            <w:r w:rsidRPr="00D46164">
              <w:rPr>
                <w:rFonts w:ascii="仿宋" w:eastAsia="仿宋" w:hAnsi="仿宋"/>
                <w:sz w:val="32"/>
                <w:szCs w:val="32"/>
              </w:rPr>
              <w:t>耐汗渍色牢度（酸、碱）</w:t>
            </w:r>
          </w:p>
        </w:tc>
        <w:tc>
          <w:tcPr>
            <w:tcW w:w="2430" w:type="dxa"/>
            <w:vAlign w:val="center"/>
          </w:tcPr>
          <w:p w:rsidR="00791805" w:rsidRPr="00D46164" w:rsidRDefault="004B4D3D">
            <w:pPr>
              <w:jc w:val="center"/>
              <w:rPr>
                <w:rFonts w:ascii="仿宋" w:eastAsia="仿宋" w:hAnsi="仿宋"/>
                <w:sz w:val="32"/>
                <w:szCs w:val="32"/>
              </w:rPr>
            </w:pPr>
            <w:r w:rsidRPr="00D46164">
              <w:rPr>
                <w:rFonts w:ascii="仿宋" w:eastAsia="仿宋" w:hAnsi="仿宋"/>
                <w:sz w:val="32"/>
                <w:szCs w:val="32"/>
              </w:rPr>
              <w:t>GB18401-2010  5.1</w:t>
            </w:r>
          </w:p>
          <w:p w:rsidR="00791805" w:rsidRPr="00D46164" w:rsidRDefault="004B4D3D">
            <w:pPr>
              <w:jc w:val="center"/>
              <w:rPr>
                <w:rFonts w:ascii="仿宋" w:eastAsia="仿宋" w:hAnsi="仿宋"/>
                <w:sz w:val="32"/>
                <w:szCs w:val="32"/>
              </w:rPr>
            </w:pPr>
            <w:r w:rsidRPr="00D46164">
              <w:rPr>
                <w:rFonts w:ascii="仿宋" w:eastAsia="仿宋" w:hAnsi="仿宋"/>
                <w:sz w:val="32"/>
                <w:szCs w:val="32"/>
              </w:rPr>
              <w:t>产品明示质量标准</w:t>
            </w:r>
          </w:p>
        </w:tc>
        <w:tc>
          <w:tcPr>
            <w:tcW w:w="2756" w:type="dxa"/>
            <w:vAlign w:val="center"/>
          </w:tcPr>
          <w:p w:rsidR="00791805" w:rsidRPr="00D46164" w:rsidRDefault="004B4D3D">
            <w:pPr>
              <w:jc w:val="center"/>
              <w:rPr>
                <w:rFonts w:ascii="仿宋" w:eastAsia="仿宋" w:hAnsi="仿宋"/>
                <w:sz w:val="32"/>
                <w:szCs w:val="32"/>
              </w:rPr>
            </w:pPr>
            <w:r w:rsidRPr="00D46164">
              <w:rPr>
                <w:rFonts w:ascii="仿宋" w:eastAsia="仿宋" w:hAnsi="仿宋"/>
                <w:sz w:val="32"/>
                <w:szCs w:val="32"/>
              </w:rPr>
              <w:t>GB/T3922-2013</w:t>
            </w:r>
          </w:p>
        </w:tc>
      </w:tr>
      <w:tr w:rsidR="00791805" w:rsidRPr="00D46164">
        <w:trPr>
          <w:cantSplit/>
          <w:trHeight w:val="460"/>
          <w:jc w:val="center"/>
        </w:trPr>
        <w:tc>
          <w:tcPr>
            <w:tcW w:w="854" w:type="dxa"/>
            <w:vAlign w:val="center"/>
          </w:tcPr>
          <w:p w:rsidR="00791805" w:rsidRPr="00D46164" w:rsidRDefault="004B4D3D">
            <w:pPr>
              <w:spacing w:line="480" w:lineRule="exact"/>
              <w:jc w:val="center"/>
              <w:rPr>
                <w:rFonts w:ascii="仿宋" w:eastAsia="仿宋" w:hAnsi="仿宋"/>
                <w:sz w:val="32"/>
                <w:szCs w:val="32"/>
              </w:rPr>
            </w:pPr>
            <w:r w:rsidRPr="00D46164">
              <w:rPr>
                <w:rFonts w:ascii="仿宋" w:eastAsia="仿宋" w:hAnsi="仿宋"/>
                <w:sz w:val="32"/>
                <w:szCs w:val="32"/>
              </w:rPr>
              <w:t>7</w:t>
            </w:r>
          </w:p>
        </w:tc>
        <w:tc>
          <w:tcPr>
            <w:tcW w:w="3115" w:type="dxa"/>
            <w:vAlign w:val="center"/>
          </w:tcPr>
          <w:p w:rsidR="00791805" w:rsidRPr="00D46164" w:rsidRDefault="004B4D3D">
            <w:pPr>
              <w:spacing w:line="480" w:lineRule="exact"/>
              <w:jc w:val="center"/>
              <w:rPr>
                <w:rFonts w:ascii="仿宋" w:eastAsia="仿宋" w:hAnsi="仿宋"/>
                <w:sz w:val="32"/>
                <w:szCs w:val="32"/>
              </w:rPr>
            </w:pPr>
            <w:r w:rsidRPr="00D46164">
              <w:rPr>
                <w:rFonts w:ascii="仿宋" w:eastAsia="仿宋" w:hAnsi="仿宋"/>
                <w:sz w:val="32"/>
                <w:szCs w:val="32"/>
              </w:rPr>
              <w:t>耐摩擦色牢度（干摩、湿摩）</w:t>
            </w:r>
          </w:p>
        </w:tc>
        <w:tc>
          <w:tcPr>
            <w:tcW w:w="2430" w:type="dxa"/>
            <w:vAlign w:val="center"/>
          </w:tcPr>
          <w:p w:rsidR="00791805" w:rsidRPr="00D46164" w:rsidRDefault="004B4D3D">
            <w:pPr>
              <w:jc w:val="center"/>
              <w:rPr>
                <w:rFonts w:ascii="仿宋" w:eastAsia="仿宋" w:hAnsi="仿宋"/>
                <w:sz w:val="32"/>
                <w:szCs w:val="32"/>
              </w:rPr>
            </w:pPr>
            <w:r w:rsidRPr="00D46164">
              <w:rPr>
                <w:rFonts w:ascii="仿宋" w:eastAsia="仿宋" w:hAnsi="仿宋"/>
                <w:sz w:val="32"/>
                <w:szCs w:val="32"/>
              </w:rPr>
              <w:t>GB18401-2010  5.1</w:t>
            </w:r>
          </w:p>
          <w:p w:rsidR="00791805" w:rsidRPr="00D46164" w:rsidRDefault="004B4D3D">
            <w:pPr>
              <w:jc w:val="center"/>
              <w:rPr>
                <w:rFonts w:ascii="仿宋" w:eastAsia="仿宋" w:hAnsi="仿宋"/>
                <w:sz w:val="32"/>
                <w:szCs w:val="32"/>
              </w:rPr>
            </w:pPr>
            <w:r w:rsidRPr="00D46164">
              <w:rPr>
                <w:rFonts w:ascii="仿宋" w:eastAsia="仿宋" w:hAnsi="仿宋"/>
                <w:sz w:val="32"/>
                <w:szCs w:val="32"/>
              </w:rPr>
              <w:t>产品明示质量标准</w:t>
            </w:r>
          </w:p>
        </w:tc>
        <w:tc>
          <w:tcPr>
            <w:tcW w:w="2756" w:type="dxa"/>
            <w:vAlign w:val="center"/>
          </w:tcPr>
          <w:p w:rsidR="00791805" w:rsidRPr="00D46164" w:rsidRDefault="004B4D3D">
            <w:pPr>
              <w:jc w:val="center"/>
              <w:rPr>
                <w:rFonts w:ascii="仿宋" w:eastAsia="仿宋" w:hAnsi="仿宋"/>
                <w:sz w:val="32"/>
                <w:szCs w:val="32"/>
              </w:rPr>
            </w:pPr>
            <w:r w:rsidRPr="00D46164">
              <w:rPr>
                <w:rFonts w:ascii="仿宋" w:eastAsia="仿宋" w:hAnsi="仿宋"/>
                <w:sz w:val="32"/>
                <w:szCs w:val="32"/>
              </w:rPr>
              <w:t>GB/T3920-2008</w:t>
            </w:r>
          </w:p>
        </w:tc>
      </w:tr>
      <w:tr w:rsidR="00791805" w:rsidRPr="00D46164">
        <w:trPr>
          <w:cantSplit/>
          <w:trHeight w:val="460"/>
          <w:jc w:val="center"/>
        </w:trPr>
        <w:tc>
          <w:tcPr>
            <w:tcW w:w="854" w:type="dxa"/>
            <w:vAlign w:val="center"/>
          </w:tcPr>
          <w:p w:rsidR="00791805" w:rsidRPr="00D46164" w:rsidRDefault="004B4D3D">
            <w:pPr>
              <w:spacing w:line="480" w:lineRule="exact"/>
              <w:jc w:val="center"/>
              <w:rPr>
                <w:rFonts w:ascii="仿宋" w:eastAsia="仿宋" w:hAnsi="仿宋"/>
                <w:sz w:val="32"/>
                <w:szCs w:val="32"/>
              </w:rPr>
            </w:pPr>
            <w:r w:rsidRPr="00D46164">
              <w:rPr>
                <w:rFonts w:ascii="仿宋" w:eastAsia="仿宋" w:hAnsi="仿宋"/>
                <w:sz w:val="32"/>
                <w:szCs w:val="32"/>
              </w:rPr>
              <w:t>8</w:t>
            </w:r>
          </w:p>
        </w:tc>
        <w:tc>
          <w:tcPr>
            <w:tcW w:w="3115" w:type="dxa"/>
            <w:vAlign w:val="center"/>
          </w:tcPr>
          <w:p w:rsidR="00791805" w:rsidRPr="00D46164" w:rsidRDefault="004B4D3D">
            <w:pPr>
              <w:spacing w:line="480" w:lineRule="exact"/>
              <w:jc w:val="center"/>
              <w:rPr>
                <w:rFonts w:ascii="仿宋" w:eastAsia="仿宋" w:hAnsi="仿宋"/>
                <w:sz w:val="32"/>
                <w:szCs w:val="32"/>
              </w:rPr>
            </w:pPr>
            <w:r w:rsidRPr="00D46164">
              <w:rPr>
                <w:rFonts w:ascii="仿宋" w:eastAsia="仿宋" w:hAnsi="仿宋" w:hint="eastAsia"/>
                <w:sz w:val="32"/>
                <w:szCs w:val="32"/>
              </w:rPr>
              <w:t>耐唾液</w:t>
            </w:r>
            <w:r w:rsidRPr="00D46164">
              <w:rPr>
                <w:rFonts w:ascii="仿宋" w:eastAsia="仿宋" w:hAnsi="仿宋"/>
                <w:sz w:val="32"/>
                <w:szCs w:val="32"/>
              </w:rPr>
              <w:t>色牢度</w:t>
            </w:r>
          </w:p>
        </w:tc>
        <w:tc>
          <w:tcPr>
            <w:tcW w:w="2430" w:type="dxa"/>
            <w:vAlign w:val="center"/>
          </w:tcPr>
          <w:p w:rsidR="00791805" w:rsidRPr="00D46164" w:rsidRDefault="004B4D3D">
            <w:pPr>
              <w:jc w:val="center"/>
              <w:rPr>
                <w:rFonts w:ascii="仿宋" w:eastAsia="仿宋" w:hAnsi="仿宋"/>
                <w:sz w:val="32"/>
                <w:szCs w:val="32"/>
              </w:rPr>
            </w:pPr>
            <w:r w:rsidRPr="00D46164">
              <w:rPr>
                <w:rFonts w:ascii="仿宋" w:eastAsia="仿宋" w:hAnsi="仿宋"/>
                <w:sz w:val="32"/>
                <w:szCs w:val="32"/>
              </w:rPr>
              <w:t>GB18401-2010  5.1</w:t>
            </w:r>
          </w:p>
          <w:p w:rsidR="00791805" w:rsidRPr="00D46164" w:rsidRDefault="004B4D3D">
            <w:pPr>
              <w:jc w:val="center"/>
              <w:rPr>
                <w:rFonts w:ascii="仿宋" w:eastAsia="仿宋" w:hAnsi="仿宋"/>
                <w:sz w:val="32"/>
                <w:szCs w:val="32"/>
              </w:rPr>
            </w:pPr>
            <w:r w:rsidRPr="00D46164">
              <w:rPr>
                <w:rFonts w:ascii="仿宋" w:eastAsia="仿宋" w:hAnsi="仿宋"/>
                <w:sz w:val="32"/>
                <w:szCs w:val="32"/>
              </w:rPr>
              <w:t>产品明示质量标准</w:t>
            </w:r>
          </w:p>
        </w:tc>
        <w:tc>
          <w:tcPr>
            <w:tcW w:w="2756" w:type="dxa"/>
            <w:vAlign w:val="center"/>
          </w:tcPr>
          <w:p w:rsidR="00791805" w:rsidRPr="00D46164" w:rsidRDefault="004B4D3D">
            <w:pPr>
              <w:jc w:val="center"/>
              <w:rPr>
                <w:rFonts w:ascii="仿宋" w:eastAsia="仿宋" w:hAnsi="仿宋"/>
                <w:sz w:val="32"/>
                <w:szCs w:val="32"/>
              </w:rPr>
            </w:pPr>
            <w:r w:rsidRPr="00D46164">
              <w:rPr>
                <w:rFonts w:ascii="仿宋" w:eastAsia="仿宋" w:hAnsi="仿宋"/>
                <w:sz w:val="32"/>
                <w:szCs w:val="32"/>
              </w:rPr>
              <w:t>GB/T</w:t>
            </w:r>
            <w:r w:rsidRPr="00D46164">
              <w:rPr>
                <w:rFonts w:ascii="仿宋" w:eastAsia="仿宋" w:hAnsi="仿宋" w:hint="eastAsia"/>
                <w:sz w:val="32"/>
                <w:szCs w:val="32"/>
              </w:rPr>
              <w:t>18886-2013</w:t>
            </w:r>
          </w:p>
        </w:tc>
      </w:tr>
      <w:tr w:rsidR="00791805" w:rsidRPr="00D46164">
        <w:trPr>
          <w:cantSplit/>
          <w:trHeight w:val="460"/>
          <w:jc w:val="center"/>
        </w:trPr>
        <w:tc>
          <w:tcPr>
            <w:tcW w:w="854" w:type="dxa"/>
            <w:vAlign w:val="center"/>
          </w:tcPr>
          <w:p w:rsidR="00791805" w:rsidRPr="00D46164" w:rsidRDefault="004B4D3D">
            <w:pPr>
              <w:spacing w:line="480" w:lineRule="exact"/>
              <w:jc w:val="center"/>
              <w:rPr>
                <w:rFonts w:ascii="仿宋" w:eastAsia="仿宋" w:hAnsi="仿宋"/>
                <w:sz w:val="32"/>
                <w:szCs w:val="32"/>
              </w:rPr>
            </w:pPr>
            <w:r w:rsidRPr="00D46164">
              <w:rPr>
                <w:rFonts w:ascii="仿宋" w:eastAsia="仿宋" w:hAnsi="仿宋"/>
                <w:sz w:val="32"/>
                <w:szCs w:val="32"/>
              </w:rPr>
              <w:lastRenderedPageBreak/>
              <w:t>9</w:t>
            </w:r>
          </w:p>
        </w:tc>
        <w:tc>
          <w:tcPr>
            <w:tcW w:w="3115" w:type="dxa"/>
            <w:vAlign w:val="center"/>
          </w:tcPr>
          <w:p w:rsidR="00791805" w:rsidRPr="00D46164" w:rsidRDefault="004B4D3D">
            <w:pPr>
              <w:spacing w:line="480" w:lineRule="exact"/>
              <w:jc w:val="center"/>
              <w:rPr>
                <w:rFonts w:ascii="仿宋" w:eastAsia="仿宋" w:hAnsi="仿宋"/>
                <w:sz w:val="32"/>
                <w:szCs w:val="32"/>
              </w:rPr>
            </w:pPr>
            <w:r w:rsidRPr="00D46164">
              <w:rPr>
                <w:rFonts w:ascii="仿宋" w:eastAsia="仿宋" w:hAnsi="仿宋" w:hint="eastAsia"/>
                <w:sz w:val="32"/>
                <w:szCs w:val="32"/>
              </w:rPr>
              <w:t>燃烧性能</w:t>
            </w:r>
          </w:p>
        </w:tc>
        <w:tc>
          <w:tcPr>
            <w:tcW w:w="2430" w:type="dxa"/>
            <w:vAlign w:val="center"/>
          </w:tcPr>
          <w:p w:rsidR="00791805" w:rsidRPr="00D46164" w:rsidRDefault="004B4D3D">
            <w:pPr>
              <w:jc w:val="center"/>
              <w:rPr>
                <w:rFonts w:ascii="仿宋" w:eastAsia="仿宋" w:hAnsi="仿宋"/>
                <w:color w:val="000000"/>
                <w:sz w:val="32"/>
                <w:szCs w:val="32"/>
              </w:rPr>
            </w:pPr>
            <w:r w:rsidRPr="00D46164">
              <w:rPr>
                <w:rFonts w:ascii="仿宋" w:eastAsia="仿宋" w:hAnsi="仿宋" w:hint="eastAsia"/>
                <w:color w:val="000000"/>
                <w:sz w:val="32"/>
                <w:szCs w:val="32"/>
              </w:rPr>
              <w:t>GB31701-2015</w:t>
            </w:r>
          </w:p>
          <w:p w:rsidR="00791805" w:rsidRPr="00D46164" w:rsidRDefault="004B4D3D">
            <w:pPr>
              <w:jc w:val="center"/>
              <w:rPr>
                <w:rFonts w:ascii="仿宋" w:eastAsia="仿宋" w:hAnsi="仿宋"/>
                <w:sz w:val="32"/>
                <w:szCs w:val="32"/>
              </w:rPr>
            </w:pPr>
            <w:r w:rsidRPr="00D46164">
              <w:rPr>
                <w:rFonts w:ascii="仿宋" w:eastAsia="仿宋" w:hAnsi="仿宋"/>
                <w:sz w:val="32"/>
                <w:szCs w:val="32"/>
              </w:rPr>
              <w:t>产品明示质量标准</w:t>
            </w:r>
          </w:p>
        </w:tc>
        <w:tc>
          <w:tcPr>
            <w:tcW w:w="2756" w:type="dxa"/>
            <w:vAlign w:val="center"/>
          </w:tcPr>
          <w:p w:rsidR="00791805" w:rsidRPr="00D46164" w:rsidRDefault="004B4D3D">
            <w:pPr>
              <w:jc w:val="center"/>
              <w:rPr>
                <w:rFonts w:ascii="仿宋" w:eastAsia="仿宋" w:hAnsi="仿宋"/>
                <w:sz w:val="32"/>
                <w:szCs w:val="32"/>
              </w:rPr>
            </w:pPr>
            <w:r w:rsidRPr="00D46164">
              <w:rPr>
                <w:rFonts w:ascii="仿宋" w:eastAsia="仿宋" w:hAnsi="仿宋" w:hint="eastAsia"/>
                <w:sz w:val="32"/>
                <w:szCs w:val="32"/>
              </w:rPr>
              <w:t>GB/T14644-2014</w:t>
            </w:r>
          </w:p>
        </w:tc>
      </w:tr>
      <w:tr w:rsidR="00791805" w:rsidRPr="00D46164">
        <w:trPr>
          <w:cantSplit/>
          <w:trHeight w:val="460"/>
          <w:jc w:val="center"/>
        </w:trPr>
        <w:tc>
          <w:tcPr>
            <w:tcW w:w="854" w:type="dxa"/>
            <w:vAlign w:val="center"/>
          </w:tcPr>
          <w:p w:rsidR="00791805" w:rsidRPr="00D46164" w:rsidRDefault="004B4D3D">
            <w:pPr>
              <w:spacing w:line="480" w:lineRule="exact"/>
              <w:jc w:val="center"/>
              <w:rPr>
                <w:rFonts w:ascii="仿宋" w:eastAsia="仿宋" w:hAnsi="仿宋"/>
                <w:sz w:val="32"/>
                <w:szCs w:val="32"/>
              </w:rPr>
            </w:pPr>
            <w:r w:rsidRPr="00D46164">
              <w:rPr>
                <w:rFonts w:ascii="仿宋" w:eastAsia="仿宋" w:hAnsi="仿宋"/>
                <w:sz w:val="32"/>
                <w:szCs w:val="32"/>
              </w:rPr>
              <w:t>10</w:t>
            </w:r>
          </w:p>
        </w:tc>
        <w:tc>
          <w:tcPr>
            <w:tcW w:w="3115" w:type="dxa"/>
            <w:vAlign w:val="center"/>
          </w:tcPr>
          <w:p w:rsidR="00791805" w:rsidRPr="00D46164" w:rsidRDefault="004B4D3D">
            <w:pPr>
              <w:spacing w:line="480" w:lineRule="exact"/>
              <w:jc w:val="center"/>
              <w:rPr>
                <w:rFonts w:ascii="仿宋" w:eastAsia="仿宋" w:hAnsi="仿宋"/>
                <w:sz w:val="32"/>
                <w:szCs w:val="32"/>
              </w:rPr>
            </w:pPr>
            <w:r w:rsidRPr="00D46164">
              <w:rPr>
                <w:rFonts w:ascii="仿宋" w:eastAsia="仿宋" w:hAnsi="仿宋" w:hint="eastAsia"/>
                <w:sz w:val="32"/>
                <w:szCs w:val="32"/>
              </w:rPr>
              <w:t>重金属</w:t>
            </w:r>
          </w:p>
        </w:tc>
        <w:tc>
          <w:tcPr>
            <w:tcW w:w="2430" w:type="dxa"/>
            <w:vAlign w:val="center"/>
          </w:tcPr>
          <w:p w:rsidR="00791805" w:rsidRPr="00D46164" w:rsidRDefault="004B4D3D">
            <w:pPr>
              <w:jc w:val="center"/>
              <w:rPr>
                <w:rFonts w:ascii="仿宋" w:eastAsia="仿宋" w:hAnsi="仿宋"/>
                <w:color w:val="000000"/>
                <w:sz w:val="32"/>
                <w:szCs w:val="32"/>
              </w:rPr>
            </w:pPr>
            <w:r w:rsidRPr="00D46164">
              <w:rPr>
                <w:rFonts w:ascii="仿宋" w:eastAsia="仿宋" w:hAnsi="仿宋" w:hint="eastAsia"/>
                <w:color w:val="000000"/>
                <w:sz w:val="32"/>
                <w:szCs w:val="32"/>
              </w:rPr>
              <w:t>GB31701-2015</w:t>
            </w:r>
          </w:p>
          <w:p w:rsidR="00791805" w:rsidRPr="00D46164" w:rsidRDefault="004B4D3D">
            <w:pPr>
              <w:jc w:val="center"/>
              <w:rPr>
                <w:rFonts w:ascii="仿宋" w:eastAsia="仿宋" w:hAnsi="仿宋"/>
                <w:sz w:val="32"/>
                <w:szCs w:val="32"/>
              </w:rPr>
            </w:pPr>
            <w:r w:rsidRPr="00D46164">
              <w:rPr>
                <w:rFonts w:ascii="仿宋" w:eastAsia="仿宋" w:hAnsi="仿宋"/>
                <w:sz w:val="32"/>
                <w:szCs w:val="32"/>
              </w:rPr>
              <w:t>产品明示质量标准</w:t>
            </w:r>
          </w:p>
        </w:tc>
        <w:tc>
          <w:tcPr>
            <w:tcW w:w="2756" w:type="dxa"/>
            <w:vAlign w:val="center"/>
          </w:tcPr>
          <w:p w:rsidR="00791805" w:rsidRPr="00D46164" w:rsidRDefault="004B4D3D">
            <w:pPr>
              <w:jc w:val="center"/>
              <w:rPr>
                <w:rFonts w:ascii="仿宋" w:eastAsia="仿宋" w:hAnsi="仿宋"/>
                <w:sz w:val="32"/>
                <w:szCs w:val="32"/>
              </w:rPr>
            </w:pPr>
            <w:r w:rsidRPr="00D46164">
              <w:rPr>
                <w:rFonts w:ascii="仿宋" w:eastAsia="仿宋" w:hAnsi="仿宋" w:hint="eastAsia"/>
                <w:sz w:val="32"/>
                <w:szCs w:val="32"/>
              </w:rPr>
              <w:t>GB/T30157-2013</w:t>
            </w:r>
          </w:p>
        </w:tc>
      </w:tr>
      <w:tr w:rsidR="00791805" w:rsidRPr="00D46164">
        <w:trPr>
          <w:cantSplit/>
          <w:trHeight w:val="460"/>
          <w:jc w:val="center"/>
        </w:trPr>
        <w:tc>
          <w:tcPr>
            <w:tcW w:w="854" w:type="dxa"/>
            <w:vAlign w:val="center"/>
          </w:tcPr>
          <w:p w:rsidR="00791805" w:rsidRPr="00D46164" w:rsidRDefault="004B4D3D">
            <w:pPr>
              <w:spacing w:line="480" w:lineRule="exact"/>
              <w:jc w:val="center"/>
              <w:rPr>
                <w:rFonts w:ascii="仿宋" w:eastAsia="仿宋" w:hAnsi="仿宋"/>
                <w:sz w:val="32"/>
                <w:szCs w:val="32"/>
              </w:rPr>
            </w:pPr>
            <w:r w:rsidRPr="00D46164">
              <w:rPr>
                <w:rFonts w:ascii="仿宋" w:eastAsia="仿宋" w:hAnsi="仿宋"/>
                <w:sz w:val="32"/>
                <w:szCs w:val="32"/>
              </w:rPr>
              <w:t>11</w:t>
            </w:r>
          </w:p>
        </w:tc>
        <w:tc>
          <w:tcPr>
            <w:tcW w:w="3115" w:type="dxa"/>
            <w:vAlign w:val="center"/>
          </w:tcPr>
          <w:p w:rsidR="00791805" w:rsidRPr="00D46164" w:rsidRDefault="004B4D3D">
            <w:pPr>
              <w:spacing w:line="480" w:lineRule="exact"/>
              <w:jc w:val="center"/>
              <w:rPr>
                <w:rFonts w:ascii="仿宋" w:eastAsia="仿宋" w:hAnsi="仿宋"/>
                <w:sz w:val="32"/>
                <w:szCs w:val="32"/>
              </w:rPr>
            </w:pPr>
            <w:r w:rsidRPr="00D46164">
              <w:rPr>
                <w:rFonts w:ascii="仿宋" w:eastAsia="仿宋" w:hAnsi="仿宋" w:hint="eastAsia"/>
                <w:sz w:val="32"/>
                <w:szCs w:val="32"/>
              </w:rPr>
              <w:t>附件抗拉强力</w:t>
            </w:r>
          </w:p>
        </w:tc>
        <w:tc>
          <w:tcPr>
            <w:tcW w:w="2430" w:type="dxa"/>
            <w:vAlign w:val="center"/>
          </w:tcPr>
          <w:p w:rsidR="00791805" w:rsidRPr="00D46164" w:rsidRDefault="004B4D3D">
            <w:pPr>
              <w:jc w:val="center"/>
              <w:rPr>
                <w:rFonts w:ascii="仿宋" w:eastAsia="仿宋" w:hAnsi="仿宋"/>
                <w:color w:val="000000"/>
                <w:sz w:val="32"/>
                <w:szCs w:val="32"/>
              </w:rPr>
            </w:pPr>
            <w:r w:rsidRPr="00D46164">
              <w:rPr>
                <w:rFonts w:ascii="仿宋" w:eastAsia="仿宋" w:hAnsi="仿宋" w:hint="eastAsia"/>
                <w:color w:val="000000"/>
                <w:sz w:val="32"/>
                <w:szCs w:val="32"/>
              </w:rPr>
              <w:t>GB31701-2015</w:t>
            </w:r>
          </w:p>
          <w:p w:rsidR="00791805" w:rsidRPr="00D46164" w:rsidRDefault="004B4D3D">
            <w:pPr>
              <w:jc w:val="center"/>
              <w:rPr>
                <w:rFonts w:ascii="仿宋" w:eastAsia="仿宋" w:hAnsi="仿宋"/>
                <w:sz w:val="32"/>
                <w:szCs w:val="32"/>
              </w:rPr>
            </w:pPr>
            <w:r w:rsidRPr="00D46164">
              <w:rPr>
                <w:rFonts w:ascii="仿宋" w:eastAsia="仿宋" w:hAnsi="仿宋"/>
                <w:sz w:val="32"/>
                <w:szCs w:val="32"/>
              </w:rPr>
              <w:t>产品明示质量标准</w:t>
            </w:r>
          </w:p>
        </w:tc>
        <w:tc>
          <w:tcPr>
            <w:tcW w:w="2756" w:type="dxa"/>
            <w:vAlign w:val="center"/>
          </w:tcPr>
          <w:p w:rsidR="00791805" w:rsidRPr="00D46164" w:rsidRDefault="004B4D3D">
            <w:pPr>
              <w:jc w:val="center"/>
              <w:rPr>
                <w:rFonts w:ascii="仿宋" w:eastAsia="仿宋" w:hAnsi="仿宋"/>
                <w:sz w:val="32"/>
                <w:szCs w:val="32"/>
              </w:rPr>
            </w:pPr>
            <w:r w:rsidRPr="00D46164">
              <w:rPr>
                <w:rFonts w:ascii="仿宋" w:eastAsia="仿宋" w:hAnsi="仿宋" w:hint="eastAsia"/>
                <w:sz w:val="32"/>
                <w:szCs w:val="32"/>
              </w:rPr>
              <w:t>GB31701-2015附录A</w:t>
            </w:r>
          </w:p>
        </w:tc>
      </w:tr>
      <w:tr w:rsidR="00791805" w:rsidRPr="00D46164">
        <w:trPr>
          <w:cantSplit/>
          <w:trHeight w:val="460"/>
          <w:jc w:val="center"/>
        </w:trPr>
        <w:tc>
          <w:tcPr>
            <w:tcW w:w="854" w:type="dxa"/>
            <w:vAlign w:val="center"/>
          </w:tcPr>
          <w:p w:rsidR="00791805" w:rsidRPr="00D46164" w:rsidRDefault="004B4D3D">
            <w:pPr>
              <w:spacing w:line="480" w:lineRule="exact"/>
              <w:jc w:val="center"/>
              <w:rPr>
                <w:rFonts w:ascii="仿宋" w:eastAsia="仿宋" w:hAnsi="仿宋"/>
                <w:sz w:val="32"/>
                <w:szCs w:val="32"/>
              </w:rPr>
            </w:pPr>
            <w:r w:rsidRPr="00D46164">
              <w:rPr>
                <w:rFonts w:ascii="仿宋" w:eastAsia="仿宋" w:hAnsi="仿宋"/>
                <w:sz w:val="32"/>
                <w:szCs w:val="32"/>
              </w:rPr>
              <w:t>12</w:t>
            </w:r>
          </w:p>
        </w:tc>
        <w:tc>
          <w:tcPr>
            <w:tcW w:w="3115" w:type="dxa"/>
            <w:vAlign w:val="center"/>
          </w:tcPr>
          <w:p w:rsidR="00791805" w:rsidRPr="00D46164" w:rsidRDefault="004B4D3D">
            <w:pPr>
              <w:spacing w:line="480" w:lineRule="exact"/>
              <w:jc w:val="center"/>
              <w:rPr>
                <w:rFonts w:ascii="仿宋" w:eastAsia="仿宋" w:hAnsi="仿宋"/>
                <w:sz w:val="32"/>
                <w:szCs w:val="32"/>
              </w:rPr>
            </w:pPr>
            <w:r w:rsidRPr="00D46164">
              <w:rPr>
                <w:rFonts w:ascii="仿宋" w:eastAsia="仿宋" w:hAnsi="仿宋" w:hint="eastAsia"/>
                <w:sz w:val="32"/>
                <w:szCs w:val="32"/>
              </w:rPr>
              <w:t>绳带</w:t>
            </w:r>
          </w:p>
        </w:tc>
        <w:tc>
          <w:tcPr>
            <w:tcW w:w="2430" w:type="dxa"/>
            <w:vAlign w:val="center"/>
          </w:tcPr>
          <w:p w:rsidR="00791805" w:rsidRPr="00D46164" w:rsidRDefault="004B4D3D">
            <w:pPr>
              <w:jc w:val="center"/>
              <w:rPr>
                <w:rFonts w:ascii="仿宋" w:eastAsia="仿宋" w:hAnsi="仿宋"/>
                <w:color w:val="000000"/>
                <w:sz w:val="32"/>
                <w:szCs w:val="32"/>
              </w:rPr>
            </w:pPr>
            <w:r w:rsidRPr="00D46164">
              <w:rPr>
                <w:rFonts w:ascii="仿宋" w:eastAsia="仿宋" w:hAnsi="仿宋" w:hint="eastAsia"/>
                <w:color w:val="000000"/>
                <w:sz w:val="32"/>
                <w:szCs w:val="32"/>
              </w:rPr>
              <w:t>GB31701-2015</w:t>
            </w:r>
          </w:p>
          <w:p w:rsidR="00791805" w:rsidRPr="00D46164" w:rsidRDefault="004B4D3D">
            <w:pPr>
              <w:jc w:val="center"/>
              <w:rPr>
                <w:rFonts w:ascii="仿宋" w:eastAsia="仿宋" w:hAnsi="仿宋"/>
                <w:sz w:val="32"/>
                <w:szCs w:val="32"/>
              </w:rPr>
            </w:pPr>
            <w:r w:rsidRPr="00D46164">
              <w:rPr>
                <w:rFonts w:ascii="仿宋" w:eastAsia="仿宋" w:hAnsi="仿宋"/>
                <w:sz w:val="32"/>
                <w:szCs w:val="32"/>
              </w:rPr>
              <w:t>产品明示质量标准</w:t>
            </w:r>
          </w:p>
        </w:tc>
        <w:tc>
          <w:tcPr>
            <w:tcW w:w="2756" w:type="dxa"/>
            <w:vAlign w:val="center"/>
          </w:tcPr>
          <w:p w:rsidR="00791805" w:rsidRPr="00D46164" w:rsidRDefault="004B4D3D">
            <w:pPr>
              <w:jc w:val="center"/>
              <w:rPr>
                <w:rFonts w:ascii="仿宋" w:eastAsia="仿宋" w:hAnsi="仿宋"/>
                <w:sz w:val="32"/>
                <w:szCs w:val="32"/>
              </w:rPr>
            </w:pPr>
            <w:r w:rsidRPr="00D46164">
              <w:rPr>
                <w:rFonts w:ascii="仿宋" w:eastAsia="仿宋" w:hAnsi="仿宋" w:hint="eastAsia"/>
                <w:sz w:val="32"/>
                <w:szCs w:val="32"/>
              </w:rPr>
              <w:t>GB31701-2015 4.4.3</w:t>
            </w:r>
          </w:p>
        </w:tc>
      </w:tr>
      <w:tr w:rsidR="00791805" w:rsidRPr="00D46164">
        <w:trPr>
          <w:cantSplit/>
          <w:trHeight w:val="460"/>
          <w:jc w:val="center"/>
        </w:trPr>
        <w:tc>
          <w:tcPr>
            <w:tcW w:w="854" w:type="dxa"/>
            <w:vAlign w:val="center"/>
          </w:tcPr>
          <w:p w:rsidR="00791805" w:rsidRPr="00D46164" w:rsidRDefault="004B4D3D">
            <w:pPr>
              <w:spacing w:line="480" w:lineRule="exact"/>
              <w:jc w:val="center"/>
              <w:rPr>
                <w:rFonts w:ascii="仿宋" w:eastAsia="仿宋" w:hAnsi="仿宋"/>
                <w:sz w:val="32"/>
                <w:szCs w:val="32"/>
              </w:rPr>
            </w:pPr>
            <w:r w:rsidRPr="00D46164">
              <w:rPr>
                <w:rFonts w:ascii="仿宋" w:eastAsia="仿宋" w:hAnsi="仿宋"/>
                <w:sz w:val="32"/>
                <w:szCs w:val="32"/>
              </w:rPr>
              <w:t>13</w:t>
            </w:r>
          </w:p>
        </w:tc>
        <w:tc>
          <w:tcPr>
            <w:tcW w:w="3115" w:type="dxa"/>
            <w:vAlign w:val="center"/>
          </w:tcPr>
          <w:p w:rsidR="00791805" w:rsidRPr="00D46164" w:rsidRDefault="004B4D3D">
            <w:pPr>
              <w:spacing w:line="480" w:lineRule="exact"/>
              <w:jc w:val="center"/>
              <w:rPr>
                <w:rFonts w:ascii="仿宋" w:eastAsia="仿宋" w:hAnsi="仿宋"/>
                <w:sz w:val="32"/>
                <w:szCs w:val="32"/>
              </w:rPr>
            </w:pPr>
            <w:r w:rsidRPr="00D46164">
              <w:rPr>
                <w:rFonts w:ascii="仿宋" w:eastAsia="仿宋" w:hAnsi="仿宋" w:hint="eastAsia"/>
                <w:sz w:val="32"/>
                <w:szCs w:val="32"/>
              </w:rPr>
              <w:t>残留金属针</w:t>
            </w:r>
          </w:p>
        </w:tc>
        <w:tc>
          <w:tcPr>
            <w:tcW w:w="2430" w:type="dxa"/>
            <w:vAlign w:val="center"/>
          </w:tcPr>
          <w:p w:rsidR="00791805" w:rsidRPr="00D46164" w:rsidRDefault="004B4D3D">
            <w:pPr>
              <w:jc w:val="center"/>
              <w:rPr>
                <w:rFonts w:ascii="仿宋" w:eastAsia="仿宋" w:hAnsi="仿宋"/>
                <w:color w:val="000000"/>
                <w:sz w:val="32"/>
                <w:szCs w:val="32"/>
              </w:rPr>
            </w:pPr>
            <w:r w:rsidRPr="00D46164">
              <w:rPr>
                <w:rFonts w:ascii="仿宋" w:eastAsia="仿宋" w:hAnsi="仿宋" w:hint="eastAsia"/>
                <w:color w:val="000000"/>
                <w:sz w:val="32"/>
                <w:szCs w:val="32"/>
              </w:rPr>
              <w:t>GB31701-2015</w:t>
            </w:r>
          </w:p>
          <w:p w:rsidR="00791805" w:rsidRPr="00D46164" w:rsidRDefault="004B4D3D">
            <w:pPr>
              <w:jc w:val="center"/>
              <w:rPr>
                <w:rFonts w:ascii="仿宋" w:eastAsia="仿宋" w:hAnsi="仿宋"/>
                <w:sz w:val="32"/>
                <w:szCs w:val="32"/>
              </w:rPr>
            </w:pPr>
            <w:r w:rsidRPr="00D46164">
              <w:rPr>
                <w:rFonts w:ascii="仿宋" w:eastAsia="仿宋" w:hAnsi="仿宋"/>
                <w:sz w:val="32"/>
                <w:szCs w:val="32"/>
              </w:rPr>
              <w:t>产品明示质量标准</w:t>
            </w:r>
          </w:p>
        </w:tc>
        <w:tc>
          <w:tcPr>
            <w:tcW w:w="2756" w:type="dxa"/>
            <w:vAlign w:val="center"/>
          </w:tcPr>
          <w:p w:rsidR="00791805" w:rsidRPr="00D46164" w:rsidRDefault="004B4D3D">
            <w:pPr>
              <w:jc w:val="center"/>
              <w:rPr>
                <w:rFonts w:ascii="仿宋" w:eastAsia="仿宋" w:hAnsi="仿宋"/>
                <w:sz w:val="32"/>
                <w:szCs w:val="32"/>
              </w:rPr>
            </w:pPr>
            <w:r w:rsidRPr="00D46164">
              <w:rPr>
                <w:rFonts w:ascii="仿宋" w:eastAsia="仿宋" w:hAnsi="仿宋" w:hint="eastAsia"/>
                <w:sz w:val="32"/>
                <w:szCs w:val="32"/>
              </w:rPr>
              <w:t>GB/T24121-2009</w:t>
            </w:r>
          </w:p>
        </w:tc>
      </w:tr>
      <w:tr w:rsidR="00791805" w:rsidRPr="00D46164">
        <w:trPr>
          <w:cantSplit/>
          <w:trHeight w:val="460"/>
          <w:jc w:val="center"/>
        </w:trPr>
        <w:tc>
          <w:tcPr>
            <w:tcW w:w="854" w:type="dxa"/>
            <w:vAlign w:val="center"/>
          </w:tcPr>
          <w:p w:rsidR="00791805" w:rsidRPr="00D46164" w:rsidRDefault="004B4D3D">
            <w:pPr>
              <w:spacing w:line="480" w:lineRule="exact"/>
              <w:jc w:val="center"/>
              <w:rPr>
                <w:rFonts w:ascii="仿宋" w:eastAsia="仿宋" w:hAnsi="仿宋"/>
                <w:sz w:val="32"/>
                <w:szCs w:val="32"/>
              </w:rPr>
            </w:pPr>
            <w:r w:rsidRPr="00D46164">
              <w:rPr>
                <w:rFonts w:ascii="仿宋" w:eastAsia="仿宋" w:hAnsi="仿宋"/>
                <w:sz w:val="32"/>
                <w:szCs w:val="32"/>
              </w:rPr>
              <w:t>14</w:t>
            </w:r>
          </w:p>
        </w:tc>
        <w:tc>
          <w:tcPr>
            <w:tcW w:w="3115" w:type="dxa"/>
            <w:vAlign w:val="center"/>
          </w:tcPr>
          <w:p w:rsidR="00791805" w:rsidRPr="00D46164" w:rsidRDefault="004B4D3D">
            <w:pPr>
              <w:spacing w:line="480" w:lineRule="exact"/>
              <w:jc w:val="center"/>
              <w:rPr>
                <w:rFonts w:ascii="仿宋" w:eastAsia="仿宋" w:hAnsi="仿宋"/>
                <w:sz w:val="32"/>
                <w:szCs w:val="32"/>
              </w:rPr>
            </w:pPr>
            <w:r w:rsidRPr="00D46164">
              <w:rPr>
                <w:rFonts w:ascii="仿宋" w:eastAsia="仿宋" w:hAnsi="仿宋"/>
                <w:kern w:val="0"/>
                <w:sz w:val="32"/>
                <w:szCs w:val="32"/>
              </w:rPr>
              <w:t>耐光色牢度/级</w:t>
            </w:r>
          </w:p>
        </w:tc>
        <w:tc>
          <w:tcPr>
            <w:tcW w:w="2430" w:type="dxa"/>
            <w:vAlign w:val="center"/>
          </w:tcPr>
          <w:p w:rsidR="00791805" w:rsidRPr="00D46164" w:rsidRDefault="004B4D3D">
            <w:pPr>
              <w:jc w:val="center"/>
              <w:rPr>
                <w:rFonts w:ascii="仿宋" w:eastAsia="仿宋" w:hAnsi="仿宋"/>
                <w:sz w:val="32"/>
                <w:szCs w:val="32"/>
              </w:rPr>
            </w:pPr>
            <w:r w:rsidRPr="00D46164">
              <w:rPr>
                <w:rFonts w:ascii="仿宋" w:eastAsia="仿宋" w:hAnsi="仿宋"/>
                <w:sz w:val="32"/>
                <w:szCs w:val="32"/>
              </w:rPr>
              <w:t>产品明示质量标准</w:t>
            </w:r>
          </w:p>
        </w:tc>
        <w:tc>
          <w:tcPr>
            <w:tcW w:w="2756" w:type="dxa"/>
            <w:vAlign w:val="center"/>
          </w:tcPr>
          <w:p w:rsidR="00791805" w:rsidRPr="00D46164" w:rsidRDefault="004B4D3D">
            <w:pPr>
              <w:jc w:val="center"/>
              <w:rPr>
                <w:rFonts w:ascii="仿宋" w:eastAsia="仿宋" w:hAnsi="仿宋"/>
                <w:sz w:val="32"/>
                <w:szCs w:val="32"/>
              </w:rPr>
            </w:pPr>
            <w:r w:rsidRPr="00D46164">
              <w:rPr>
                <w:rFonts w:ascii="仿宋" w:eastAsia="仿宋" w:hAnsi="仿宋"/>
                <w:sz w:val="32"/>
                <w:szCs w:val="32"/>
              </w:rPr>
              <w:t>GB/T8427-20</w:t>
            </w:r>
            <w:r w:rsidRPr="00D46164">
              <w:rPr>
                <w:rFonts w:ascii="仿宋" w:eastAsia="仿宋" w:hAnsi="仿宋" w:hint="eastAsia"/>
                <w:sz w:val="32"/>
                <w:szCs w:val="32"/>
              </w:rPr>
              <w:t>19</w:t>
            </w:r>
          </w:p>
        </w:tc>
      </w:tr>
      <w:tr w:rsidR="00791805" w:rsidRPr="00D46164">
        <w:trPr>
          <w:cantSplit/>
          <w:trHeight w:val="460"/>
          <w:jc w:val="center"/>
        </w:trPr>
        <w:tc>
          <w:tcPr>
            <w:tcW w:w="854" w:type="dxa"/>
            <w:vAlign w:val="center"/>
          </w:tcPr>
          <w:p w:rsidR="00791805" w:rsidRPr="00D46164" w:rsidRDefault="004B4D3D">
            <w:pPr>
              <w:spacing w:line="480" w:lineRule="exact"/>
              <w:jc w:val="center"/>
              <w:rPr>
                <w:rFonts w:ascii="仿宋" w:eastAsia="仿宋" w:hAnsi="仿宋"/>
                <w:sz w:val="32"/>
                <w:szCs w:val="32"/>
              </w:rPr>
            </w:pPr>
            <w:r w:rsidRPr="00D46164">
              <w:rPr>
                <w:rFonts w:ascii="仿宋" w:eastAsia="仿宋" w:hAnsi="仿宋"/>
                <w:sz w:val="32"/>
                <w:szCs w:val="32"/>
              </w:rPr>
              <w:t>15</w:t>
            </w:r>
          </w:p>
        </w:tc>
        <w:tc>
          <w:tcPr>
            <w:tcW w:w="3115" w:type="dxa"/>
            <w:vAlign w:val="center"/>
          </w:tcPr>
          <w:p w:rsidR="00791805" w:rsidRPr="00D46164" w:rsidRDefault="004B4D3D">
            <w:pPr>
              <w:spacing w:line="480" w:lineRule="exact"/>
              <w:jc w:val="center"/>
              <w:rPr>
                <w:rFonts w:ascii="仿宋" w:eastAsia="仿宋" w:hAnsi="仿宋"/>
                <w:sz w:val="32"/>
                <w:szCs w:val="32"/>
              </w:rPr>
            </w:pPr>
            <w:r w:rsidRPr="00D46164">
              <w:rPr>
                <w:rFonts w:ascii="仿宋" w:eastAsia="仿宋" w:hAnsi="仿宋"/>
                <w:kern w:val="0"/>
                <w:sz w:val="32"/>
                <w:szCs w:val="32"/>
              </w:rPr>
              <w:t>耐光</w:t>
            </w:r>
            <w:r w:rsidRPr="00D46164">
              <w:rPr>
                <w:rFonts w:ascii="仿宋" w:eastAsia="仿宋" w:hAnsi="仿宋" w:hint="eastAsia"/>
                <w:kern w:val="0"/>
                <w:sz w:val="32"/>
                <w:szCs w:val="32"/>
              </w:rPr>
              <w:t>、汗复合</w:t>
            </w:r>
            <w:r w:rsidRPr="00D46164">
              <w:rPr>
                <w:rFonts w:ascii="仿宋" w:eastAsia="仿宋" w:hAnsi="仿宋"/>
                <w:kern w:val="0"/>
                <w:sz w:val="32"/>
                <w:szCs w:val="32"/>
              </w:rPr>
              <w:t>色牢度/级</w:t>
            </w:r>
          </w:p>
        </w:tc>
        <w:tc>
          <w:tcPr>
            <w:tcW w:w="2430" w:type="dxa"/>
            <w:vAlign w:val="center"/>
          </w:tcPr>
          <w:p w:rsidR="00791805" w:rsidRPr="00D46164" w:rsidRDefault="004B4D3D">
            <w:pPr>
              <w:jc w:val="center"/>
              <w:rPr>
                <w:rFonts w:ascii="仿宋" w:eastAsia="仿宋" w:hAnsi="仿宋"/>
                <w:sz w:val="32"/>
                <w:szCs w:val="32"/>
              </w:rPr>
            </w:pPr>
            <w:r w:rsidRPr="00D46164">
              <w:rPr>
                <w:rFonts w:ascii="仿宋" w:eastAsia="仿宋" w:hAnsi="仿宋"/>
                <w:sz w:val="32"/>
                <w:szCs w:val="32"/>
              </w:rPr>
              <w:t>产品明示质量标准</w:t>
            </w:r>
          </w:p>
        </w:tc>
        <w:tc>
          <w:tcPr>
            <w:tcW w:w="2756" w:type="dxa"/>
            <w:vAlign w:val="center"/>
          </w:tcPr>
          <w:p w:rsidR="00791805" w:rsidRPr="00D46164" w:rsidRDefault="004B4D3D">
            <w:pPr>
              <w:jc w:val="center"/>
              <w:rPr>
                <w:rFonts w:ascii="仿宋" w:eastAsia="仿宋" w:hAnsi="仿宋"/>
                <w:sz w:val="32"/>
                <w:szCs w:val="32"/>
              </w:rPr>
            </w:pPr>
            <w:r w:rsidRPr="00D46164">
              <w:rPr>
                <w:rFonts w:ascii="仿宋" w:eastAsia="仿宋" w:hAnsi="仿宋" w:hint="eastAsia"/>
                <w:sz w:val="32"/>
                <w:szCs w:val="32"/>
              </w:rPr>
              <w:t>GB/T14576-2009</w:t>
            </w:r>
          </w:p>
        </w:tc>
      </w:tr>
      <w:tr w:rsidR="00791805" w:rsidRPr="00D46164">
        <w:trPr>
          <w:cantSplit/>
          <w:trHeight w:val="460"/>
          <w:jc w:val="center"/>
        </w:trPr>
        <w:tc>
          <w:tcPr>
            <w:tcW w:w="854" w:type="dxa"/>
            <w:vAlign w:val="center"/>
          </w:tcPr>
          <w:p w:rsidR="00791805" w:rsidRPr="00D46164" w:rsidRDefault="004B4D3D">
            <w:pPr>
              <w:spacing w:line="480" w:lineRule="exact"/>
              <w:jc w:val="center"/>
              <w:rPr>
                <w:rFonts w:ascii="仿宋" w:eastAsia="仿宋" w:hAnsi="仿宋"/>
                <w:sz w:val="32"/>
                <w:szCs w:val="32"/>
              </w:rPr>
            </w:pPr>
            <w:r w:rsidRPr="00D46164">
              <w:rPr>
                <w:rFonts w:ascii="仿宋" w:eastAsia="仿宋" w:hAnsi="仿宋" w:hint="eastAsia"/>
                <w:sz w:val="32"/>
                <w:szCs w:val="32"/>
              </w:rPr>
              <w:t>16</w:t>
            </w:r>
          </w:p>
        </w:tc>
        <w:tc>
          <w:tcPr>
            <w:tcW w:w="3115" w:type="dxa"/>
            <w:vAlign w:val="center"/>
          </w:tcPr>
          <w:p w:rsidR="00791805" w:rsidRPr="00D46164" w:rsidRDefault="004B4D3D">
            <w:pPr>
              <w:spacing w:line="480" w:lineRule="exact"/>
              <w:jc w:val="center"/>
              <w:rPr>
                <w:rFonts w:ascii="仿宋" w:eastAsia="仿宋" w:hAnsi="仿宋"/>
                <w:sz w:val="32"/>
                <w:szCs w:val="32"/>
              </w:rPr>
            </w:pPr>
            <w:r w:rsidRPr="00D46164">
              <w:rPr>
                <w:rFonts w:ascii="仿宋" w:eastAsia="仿宋" w:hAnsi="仿宋"/>
                <w:sz w:val="32"/>
                <w:szCs w:val="32"/>
              </w:rPr>
              <w:t>耐皂洗色牢度</w:t>
            </w:r>
          </w:p>
        </w:tc>
        <w:tc>
          <w:tcPr>
            <w:tcW w:w="2430" w:type="dxa"/>
            <w:vAlign w:val="center"/>
          </w:tcPr>
          <w:p w:rsidR="00791805" w:rsidRPr="00D46164" w:rsidRDefault="004B4D3D">
            <w:pPr>
              <w:jc w:val="center"/>
              <w:rPr>
                <w:rFonts w:ascii="仿宋" w:eastAsia="仿宋" w:hAnsi="仿宋"/>
                <w:sz w:val="32"/>
                <w:szCs w:val="32"/>
              </w:rPr>
            </w:pPr>
            <w:r w:rsidRPr="00D46164">
              <w:rPr>
                <w:rFonts w:ascii="仿宋" w:eastAsia="仿宋" w:hAnsi="仿宋"/>
                <w:sz w:val="32"/>
                <w:szCs w:val="32"/>
              </w:rPr>
              <w:t>产品明示质量标准</w:t>
            </w:r>
          </w:p>
        </w:tc>
        <w:tc>
          <w:tcPr>
            <w:tcW w:w="2756" w:type="dxa"/>
            <w:vAlign w:val="center"/>
          </w:tcPr>
          <w:p w:rsidR="00791805" w:rsidRPr="00D46164" w:rsidRDefault="004B4D3D">
            <w:pPr>
              <w:jc w:val="center"/>
              <w:rPr>
                <w:rFonts w:ascii="仿宋" w:eastAsia="仿宋" w:hAnsi="仿宋"/>
                <w:sz w:val="32"/>
                <w:szCs w:val="32"/>
              </w:rPr>
            </w:pPr>
            <w:r w:rsidRPr="00D46164">
              <w:rPr>
                <w:rFonts w:ascii="仿宋" w:eastAsia="仿宋" w:hAnsi="仿宋"/>
                <w:sz w:val="32"/>
                <w:szCs w:val="32"/>
              </w:rPr>
              <w:t>GB/T3921-2008</w:t>
            </w:r>
          </w:p>
        </w:tc>
      </w:tr>
      <w:tr w:rsidR="00791805" w:rsidRPr="00D46164">
        <w:trPr>
          <w:cantSplit/>
          <w:trHeight w:val="460"/>
          <w:jc w:val="center"/>
        </w:trPr>
        <w:tc>
          <w:tcPr>
            <w:tcW w:w="854" w:type="dxa"/>
            <w:vAlign w:val="center"/>
          </w:tcPr>
          <w:p w:rsidR="00791805" w:rsidRPr="00D46164" w:rsidRDefault="004B4D3D">
            <w:pPr>
              <w:spacing w:line="480" w:lineRule="exact"/>
              <w:jc w:val="center"/>
              <w:rPr>
                <w:rFonts w:ascii="仿宋" w:eastAsia="仿宋" w:hAnsi="仿宋"/>
                <w:sz w:val="32"/>
                <w:szCs w:val="32"/>
              </w:rPr>
            </w:pPr>
            <w:r w:rsidRPr="00D46164">
              <w:rPr>
                <w:rFonts w:ascii="仿宋" w:eastAsia="仿宋" w:hAnsi="仿宋" w:hint="eastAsia"/>
                <w:sz w:val="32"/>
                <w:szCs w:val="32"/>
              </w:rPr>
              <w:lastRenderedPageBreak/>
              <w:t>17</w:t>
            </w:r>
          </w:p>
        </w:tc>
        <w:tc>
          <w:tcPr>
            <w:tcW w:w="3115" w:type="dxa"/>
            <w:vAlign w:val="center"/>
          </w:tcPr>
          <w:p w:rsidR="00791805" w:rsidRPr="00D46164" w:rsidRDefault="004B4D3D">
            <w:pPr>
              <w:spacing w:line="480" w:lineRule="exact"/>
              <w:jc w:val="center"/>
              <w:rPr>
                <w:rFonts w:ascii="仿宋" w:eastAsia="仿宋" w:hAnsi="仿宋"/>
                <w:sz w:val="32"/>
                <w:szCs w:val="32"/>
              </w:rPr>
            </w:pPr>
            <w:r w:rsidRPr="00D46164">
              <w:rPr>
                <w:rFonts w:ascii="仿宋" w:eastAsia="仿宋" w:hAnsi="仿宋"/>
                <w:sz w:val="32"/>
                <w:szCs w:val="32"/>
              </w:rPr>
              <w:t>起球</w:t>
            </w:r>
          </w:p>
        </w:tc>
        <w:tc>
          <w:tcPr>
            <w:tcW w:w="2430" w:type="dxa"/>
            <w:vAlign w:val="center"/>
          </w:tcPr>
          <w:p w:rsidR="00791805" w:rsidRPr="00D46164" w:rsidRDefault="004B4D3D">
            <w:pPr>
              <w:jc w:val="center"/>
              <w:rPr>
                <w:rFonts w:ascii="仿宋" w:eastAsia="仿宋" w:hAnsi="仿宋"/>
                <w:sz w:val="32"/>
                <w:szCs w:val="32"/>
              </w:rPr>
            </w:pPr>
            <w:r w:rsidRPr="00D46164">
              <w:rPr>
                <w:rFonts w:ascii="仿宋" w:eastAsia="仿宋" w:hAnsi="仿宋"/>
                <w:sz w:val="32"/>
                <w:szCs w:val="32"/>
              </w:rPr>
              <w:t>产品明示质量标准</w:t>
            </w:r>
          </w:p>
        </w:tc>
        <w:tc>
          <w:tcPr>
            <w:tcW w:w="2756" w:type="dxa"/>
            <w:vAlign w:val="center"/>
          </w:tcPr>
          <w:p w:rsidR="00791805" w:rsidRPr="00D46164" w:rsidRDefault="004B4D3D">
            <w:pPr>
              <w:jc w:val="center"/>
              <w:rPr>
                <w:rFonts w:ascii="仿宋" w:eastAsia="仿宋" w:hAnsi="仿宋"/>
                <w:sz w:val="32"/>
                <w:szCs w:val="32"/>
              </w:rPr>
            </w:pPr>
            <w:r w:rsidRPr="00D46164">
              <w:rPr>
                <w:rFonts w:ascii="仿宋" w:eastAsia="仿宋" w:hAnsi="仿宋"/>
                <w:sz w:val="32"/>
                <w:szCs w:val="32"/>
              </w:rPr>
              <w:t>GB/T4802</w:t>
            </w:r>
            <w:r w:rsidRPr="00D46164">
              <w:rPr>
                <w:rFonts w:ascii="仿宋" w:eastAsia="仿宋" w:hAnsi="仿宋" w:hint="eastAsia"/>
                <w:sz w:val="32"/>
                <w:szCs w:val="32"/>
              </w:rPr>
              <w:t>.1.2.3</w:t>
            </w:r>
            <w:r w:rsidRPr="00D46164">
              <w:rPr>
                <w:rFonts w:ascii="仿宋" w:eastAsia="仿宋" w:hAnsi="仿宋"/>
                <w:sz w:val="32"/>
                <w:szCs w:val="32"/>
              </w:rPr>
              <w:t>-2008</w:t>
            </w:r>
          </w:p>
        </w:tc>
      </w:tr>
      <w:tr w:rsidR="00791805" w:rsidRPr="00D46164">
        <w:trPr>
          <w:cantSplit/>
          <w:trHeight w:val="460"/>
          <w:jc w:val="center"/>
        </w:trPr>
        <w:tc>
          <w:tcPr>
            <w:tcW w:w="854" w:type="dxa"/>
            <w:vAlign w:val="center"/>
          </w:tcPr>
          <w:p w:rsidR="00791805" w:rsidRPr="00D46164" w:rsidRDefault="004B4D3D">
            <w:pPr>
              <w:spacing w:line="480" w:lineRule="exact"/>
              <w:jc w:val="center"/>
              <w:rPr>
                <w:rFonts w:ascii="仿宋" w:eastAsia="仿宋" w:hAnsi="仿宋"/>
                <w:sz w:val="32"/>
                <w:szCs w:val="32"/>
              </w:rPr>
            </w:pPr>
            <w:r w:rsidRPr="00D46164">
              <w:rPr>
                <w:rFonts w:ascii="仿宋" w:eastAsia="仿宋" w:hAnsi="仿宋" w:hint="eastAsia"/>
                <w:sz w:val="32"/>
                <w:szCs w:val="32"/>
              </w:rPr>
              <w:t>18</w:t>
            </w:r>
          </w:p>
        </w:tc>
        <w:tc>
          <w:tcPr>
            <w:tcW w:w="3115" w:type="dxa"/>
            <w:vAlign w:val="center"/>
          </w:tcPr>
          <w:p w:rsidR="00791805" w:rsidRPr="00D46164" w:rsidRDefault="004B4D3D">
            <w:pPr>
              <w:spacing w:line="480" w:lineRule="exact"/>
              <w:jc w:val="center"/>
              <w:rPr>
                <w:rFonts w:ascii="仿宋" w:eastAsia="仿宋" w:hAnsi="仿宋"/>
                <w:sz w:val="32"/>
                <w:szCs w:val="32"/>
              </w:rPr>
            </w:pPr>
            <w:r w:rsidRPr="00D46164">
              <w:rPr>
                <w:rFonts w:ascii="仿宋" w:eastAsia="仿宋" w:hAnsi="仿宋" w:hint="eastAsia"/>
                <w:sz w:val="32"/>
                <w:szCs w:val="32"/>
              </w:rPr>
              <w:t>水洗尺寸变化率</w:t>
            </w:r>
          </w:p>
        </w:tc>
        <w:tc>
          <w:tcPr>
            <w:tcW w:w="2430" w:type="dxa"/>
            <w:vAlign w:val="center"/>
          </w:tcPr>
          <w:p w:rsidR="00791805" w:rsidRPr="00D46164" w:rsidRDefault="004B4D3D">
            <w:pPr>
              <w:jc w:val="center"/>
              <w:rPr>
                <w:rFonts w:ascii="仿宋" w:eastAsia="仿宋" w:hAnsi="仿宋"/>
                <w:sz w:val="32"/>
                <w:szCs w:val="32"/>
              </w:rPr>
            </w:pPr>
            <w:r w:rsidRPr="00D46164">
              <w:rPr>
                <w:rFonts w:ascii="仿宋" w:eastAsia="仿宋" w:hAnsi="仿宋"/>
                <w:sz w:val="32"/>
                <w:szCs w:val="32"/>
              </w:rPr>
              <w:t>产品明示质量标准</w:t>
            </w:r>
          </w:p>
        </w:tc>
        <w:tc>
          <w:tcPr>
            <w:tcW w:w="2756" w:type="dxa"/>
            <w:vAlign w:val="center"/>
          </w:tcPr>
          <w:p w:rsidR="00791805" w:rsidRPr="00D46164" w:rsidRDefault="004B4D3D">
            <w:pPr>
              <w:jc w:val="center"/>
              <w:rPr>
                <w:rFonts w:ascii="仿宋" w:eastAsia="仿宋" w:hAnsi="仿宋"/>
                <w:sz w:val="32"/>
                <w:szCs w:val="32"/>
              </w:rPr>
            </w:pPr>
            <w:r w:rsidRPr="00D46164">
              <w:rPr>
                <w:rFonts w:ascii="仿宋" w:eastAsia="仿宋" w:hAnsi="仿宋" w:hint="eastAsia"/>
                <w:sz w:val="32"/>
                <w:szCs w:val="32"/>
              </w:rPr>
              <w:t>GB/T8629-2017</w:t>
            </w:r>
          </w:p>
          <w:p w:rsidR="00791805" w:rsidRPr="00D46164" w:rsidRDefault="004B4D3D">
            <w:pPr>
              <w:jc w:val="center"/>
              <w:rPr>
                <w:rFonts w:ascii="仿宋" w:eastAsia="仿宋" w:hAnsi="仿宋"/>
                <w:sz w:val="32"/>
                <w:szCs w:val="32"/>
              </w:rPr>
            </w:pPr>
            <w:r w:rsidRPr="00D46164">
              <w:rPr>
                <w:rFonts w:ascii="仿宋" w:eastAsia="仿宋" w:hAnsi="仿宋" w:hint="eastAsia"/>
                <w:sz w:val="32"/>
                <w:szCs w:val="32"/>
              </w:rPr>
              <w:t>GB/T8630-2013</w:t>
            </w:r>
          </w:p>
        </w:tc>
      </w:tr>
      <w:tr w:rsidR="00791805" w:rsidRPr="00D46164">
        <w:trPr>
          <w:cantSplit/>
          <w:trHeight w:val="460"/>
          <w:jc w:val="center"/>
        </w:trPr>
        <w:tc>
          <w:tcPr>
            <w:tcW w:w="854" w:type="dxa"/>
            <w:vAlign w:val="center"/>
          </w:tcPr>
          <w:p w:rsidR="00791805" w:rsidRPr="00D46164" w:rsidRDefault="004B4D3D">
            <w:pPr>
              <w:spacing w:line="480" w:lineRule="exact"/>
              <w:jc w:val="center"/>
              <w:rPr>
                <w:rFonts w:ascii="仿宋" w:eastAsia="仿宋" w:hAnsi="仿宋"/>
                <w:sz w:val="32"/>
                <w:szCs w:val="32"/>
              </w:rPr>
            </w:pPr>
            <w:r w:rsidRPr="00D46164">
              <w:rPr>
                <w:rFonts w:ascii="仿宋" w:eastAsia="仿宋" w:hAnsi="仿宋" w:hint="eastAsia"/>
                <w:sz w:val="32"/>
                <w:szCs w:val="32"/>
              </w:rPr>
              <w:t>19</w:t>
            </w:r>
          </w:p>
        </w:tc>
        <w:tc>
          <w:tcPr>
            <w:tcW w:w="3115" w:type="dxa"/>
            <w:vAlign w:val="center"/>
          </w:tcPr>
          <w:p w:rsidR="00791805" w:rsidRPr="00D46164" w:rsidRDefault="004B4D3D">
            <w:pPr>
              <w:spacing w:line="480" w:lineRule="exact"/>
              <w:jc w:val="center"/>
              <w:rPr>
                <w:rFonts w:ascii="仿宋" w:eastAsia="仿宋" w:hAnsi="仿宋"/>
                <w:sz w:val="32"/>
                <w:szCs w:val="32"/>
              </w:rPr>
            </w:pPr>
            <w:r w:rsidRPr="00D46164">
              <w:rPr>
                <w:rFonts w:ascii="仿宋" w:eastAsia="仿宋" w:hAnsi="仿宋"/>
                <w:spacing w:val="-20"/>
                <w:sz w:val="32"/>
                <w:szCs w:val="32"/>
              </w:rPr>
              <w:t>纤维含量</w:t>
            </w:r>
          </w:p>
        </w:tc>
        <w:tc>
          <w:tcPr>
            <w:tcW w:w="2430" w:type="dxa"/>
            <w:vAlign w:val="center"/>
          </w:tcPr>
          <w:p w:rsidR="00791805" w:rsidRPr="00D46164" w:rsidRDefault="004B4D3D">
            <w:pPr>
              <w:jc w:val="center"/>
              <w:rPr>
                <w:rFonts w:ascii="仿宋" w:eastAsia="仿宋" w:hAnsi="仿宋"/>
                <w:sz w:val="32"/>
                <w:szCs w:val="32"/>
              </w:rPr>
            </w:pPr>
            <w:r w:rsidRPr="00D46164">
              <w:rPr>
                <w:rFonts w:ascii="仿宋" w:eastAsia="仿宋" w:hAnsi="仿宋"/>
                <w:sz w:val="32"/>
                <w:szCs w:val="32"/>
              </w:rPr>
              <w:t>产品明示质量标准</w:t>
            </w:r>
          </w:p>
        </w:tc>
        <w:tc>
          <w:tcPr>
            <w:tcW w:w="2756" w:type="dxa"/>
            <w:vAlign w:val="center"/>
          </w:tcPr>
          <w:p w:rsidR="00791805" w:rsidRPr="00D46164" w:rsidRDefault="004B4D3D">
            <w:pPr>
              <w:jc w:val="center"/>
              <w:rPr>
                <w:rFonts w:ascii="仿宋" w:eastAsia="仿宋" w:hAnsi="仿宋"/>
                <w:sz w:val="32"/>
                <w:szCs w:val="32"/>
              </w:rPr>
            </w:pPr>
            <w:r w:rsidRPr="00D46164">
              <w:rPr>
                <w:rFonts w:ascii="仿宋" w:eastAsia="仿宋" w:hAnsi="仿宋" w:hint="eastAsia"/>
                <w:sz w:val="32"/>
                <w:szCs w:val="32"/>
              </w:rPr>
              <w:t>FZ/T01057-2007</w:t>
            </w:r>
          </w:p>
          <w:p w:rsidR="00791805" w:rsidRPr="00D46164" w:rsidRDefault="004B4D3D">
            <w:pPr>
              <w:jc w:val="center"/>
              <w:rPr>
                <w:rFonts w:ascii="仿宋" w:eastAsia="仿宋" w:hAnsi="仿宋"/>
                <w:sz w:val="32"/>
                <w:szCs w:val="32"/>
              </w:rPr>
            </w:pPr>
            <w:r w:rsidRPr="00D46164">
              <w:rPr>
                <w:rFonts w:ascii="仿宋" w:eastAsia="仿宋" w:hAnsi="仿宋" w:hint="eastAsia"/>
                <w:sz w:val="32"/>
                <w:szCs w:val="32"/>
              </w:rPr>
              <w:t>GB/T2910-2009</w:t>
            </w:r>
          </w:p>
        </w:tc>
      </w:tr>
      <w:tr w:rsidR="00791805" w:rsidRPr="00D46164">
        <w:trPr>
          <w:cantSplit/>
          <w:trHeight w:val="460"/>
          <w:jc w:val="center"/>
        </w:trPr>
        <w:tc>
          <w:tcPr>
            <w:tcW w:w="854" w:type="dxa"/>
            <w:vAlign w:val="center"/>
          </w:tcPr>
          <w:p w:rsidR="00791805" w:rsidRPr="00D46164" w:rsidRDefault="004B4D3D">
            <w:pPr>
              <w:spacing w:line="480" w:lineRule="exact"/>
              <w:jc w:val="center"/>
              <w:rPr>
                <w:rFonts w:ascii="仿宋" w:eastAsia="仿宋" w:hAnsi="仿宋"/>
                <w:sz w:val="32"/>
                <w:szCs w:val="32"/>
              </w:rPr>
            </w:pPr>
            <w:r w:rsidRPr="00D46164">
              <w:rPr>
                <w:rFonts w:ascii="仿宋" w:eastAsia="仿宋" w:hAnsi="仿宋" w:hint="eastAsia"/>
                <w:sz w:val="32"/>
                <w:szCs w:val="32"/>
              </w:rPr>
              <w:t>20</w:t>
            </w:r>
          </w:p>
        </w:tc>
        <w:tc>
          <w:tcPr>
            <w:tcW w:w="3115" w:type="dxa"/>
            <w:vAlign w:val="center"/>
          </w:tcPr>
          <w:p w:rsidR="00791805" w:rsidRPr="00D46164" w:rsidRDefault="004B4D3D">
            <w:pPr>
              <w:spacing w:line="480" w:lineRule="exact"/>
              <w:jc w:val="center"/>
              <w:rPr>
                <w:rFonts w:ascii="仿宋" w:eastAsia="仿宋" w:hAnsi="仿宋"/>
                <w:spacing w:val="-20"/>
                <w:sz w:val="32"/>
                <w:szCs w:val="32"/>
              </w:rPr>
            </w:pPr>
            <w:r w:rsidRPr="00D46164">
              <w:rPr>
                <w:rFonts w:ascii="仿宋" w:eastAsia="仿宋" w:hAnsi="仿宋" w:hint="eastAsia"/>
                <w:spacing w:val="-20"/>
                <w:sz w:val="32"/>
                <w:szCs w:val="32"/>
              </w:rPr>
              <w:t>强力</w:t>
            </w:r>
          </w:p>
        </w:tc>
        <w:tc>
          <w:tcPr>
            <w:tcW w:w="2430" w:type="dxa"/>
            <w:vAlign w:val="center"/>
          </w:tcPr>
          <w:p w:rsidR="00791805" w:rsidRPr="00D46164" w:rsidRDefault="004B4D3D">
            <w:pPr>
              <w:jc w:val="center"/>
              <w:rPr>
                <w:rFonts w:ascii="仿宋" w:eastAsia="仿宋" w:hAnsi="仿宋"/>
                <w:sz w:val="32"/>
                <w:szCs w:val="32"/>
              </w:rPr>
            </w:pPr>
            <w:r w:rsidRPr="00D46164">
              <w:rPr>
                <w:rFonts w:ascii="仿宋" w:eastAsia="仿宋" w:hAnsi="仿宋"/>
                <w:sz w:val="32"/>
                <w:szCs w:val="32"/>
              </w:rPr>
              <w:t>产品明示质量标准</w:t>
            </w:r>
          </w:p>
        </w:tc>
        <w:tc>
          <w:tcPr>
            <w:tcW w:w="2756" w:type="dxa"/>
            <w:vAlign w:val="center"/>
          </w:tcPr>
          <w:p w:rsidR="00791805" w:rsidRPr="00D46164" w:rsidRDefault="004B4D3D">
            <w:pPr>
              <w:jc w:val="center"/>
              <w:rPr>
                <w:rFonts w:ascii="仿宋" w:eastAsia="仿宋" w:hAnsi="仿宋"/>
                <w:sz w:val="32"/>
                <w:szCs w:val="32"/>
              </w:rPr>
            </w:pPr>
            <w:r w:rsidRPr="00D46164">
              <w:rPr>
                <w:rFonts w:ascii="仿宋" w:eastAsia="仿宋" w:hAnsi="仿宋" w:hint="eastAsia"/>
                <w:sz w:val="32"/>
                <w:szCs w:val="32"/>
              </w:rPr>
              <w:t>GB/T19976-2005</w:t>
            </w:r>
          </w:p>
          <w:p w:rsidR="00791805" w:rsidRPr="00D46164" w:rsidRDefault="004B4D3D">
            <w:pPr>
              <w:jc w:val="center"/>
              <w:rPr>
                <w:rFonts w:ascii="仿宋" w:eastAsia="仿宋" w:hAnsi="仿宋"/>
                <w:sz w:val="32"/>
                <w:szCs w:val="32"/>
              </w:rPr>
            </w:pPr>
            <w:r w:rsidRPr="00D46164">
              <w:rPr>
                <w:rFonts w:ascii="仿宋" w:eastAsia="仿宋" w:hAnsi="仿宋" w:hint="eastAsia"/>
                <w:sz w:val="32"/>
                <w:szCs w:val="32"/>
              </w:rPr>
              <w:t>GB/T3923.1-2013</w:t>
            </w:r>
          </w:p>
          <w:p w:rsidR="00791805" w:rsidRPr="00D46164" w:rsidRDefault="004B4D3D">
            <w:pPr>
              <w:jc w:val="center"/>
              <w:rPr>
                <w:rFonts w:ascii="仿宋" w:eastAsia="仿宋" w:hAnsi="仿宋"/>
                <w:sz w:val="32"/>
                <w:szCs w:val="32"/>
              </w:rPr>
            </w:pPr>
            <w:r w:rsidRPr="00D46164">
              <w:rPr>
                <w:rFonts w:ascii="仿宋" w:eastAsia="仿宋" w:hAnsi="仿宋" w:hint="eastAsia"/>
                <w:sz w:val="32"/>
                <w:szCs w:val="32"/>
              </w:rPr>
              <w:t>GB/T7742.1-2005</w:t>
            </w:r>
          </w:p>
          <w:p w:rsidR="00791805" w:rsidRPr="00D46164" w:rsidRDefault="004B4D3D">
            <w:pPr>
              <w:jc w:val="center"/>
              <w:rPr>
                <w:rFonts w:ascii="仿宋" w:eastAsia="仿宋" w:hAnsi="仿宋"/>
                <w:sz w:val="32"/>
                <w:szCs w:val="32"/>
              </w:rPr>
            </w:pPr>
            <w:r w:rsidRPr="00D46164">
              <w:rPr>
                <w:rFonts w:ascii="仿宋" w:eastAsia="仿宋" w:hAnsi="仿宋" w:hint="eastAsia"/>
                <w:sz w:val="32"/>
                <w:szCs w:val="32"/>
              </w:rPr>
              <w:t>GB/T13773.1-2008</w:t>
            </w:r>
          </w:p>
          <w:p w:rsidR="00791805" w:rsidRPr="00D46164" w:rsidRDefault="004B4D3D">
            <w:pPr>
              <w:jc w:val="center"/>
              <w:rPr>
                <w:rFonts w:ascii="仿宋" w:eastAsia="仿宋" w:hAnsi="仿宋"/>
                <w:sz w:val="32"/>
                <w:szCs w:val="32"/>
              </w:rPr>
            </w:pPr>
            <w:r w:rsidRPr="00D46164">
              <w:rPr>
                <w:rFonts w:ascii="仿宋" w:eastAsia="仿宋" w:hAnsi="仿宋" w:hint="eastAsia"/>
                <w:sz w:val="32"/>
                <w:szCs w:val="32"/>
              </w:rPr>
              <w:t>GB/T13773.2-2008</w:t>
            </w:r>
          </w:p>
        </w:tc>
      </w:tr>
      <w:tr w:rsidR="00791805" w:rsidRPr="00D46164">
        <w:trPr>
          <w:cantSplit/>
          <w:trHeight w:val="460"/>
          <w:jc w:val="center"/>
        </w:trPr>
        <w:tc>
          <w:tcPr>
            <w:tcW w:w="854" w:type="dxa"/>
            <w:vAlign w:val="center"/>
          </w:tcPr>
          <w:p w:rsidR="00791805" w:rsidRPr="00D46164" w:rsidRDefault="004B4D3D">
            <w:pPr>
              <w:spacing w:line="480" w:lineRule="exact"/>
              <w:jc w:val="center"/>
              <w:rPr>
                <w:rFonts w:ascii="仿宋" w:eastAsia="仿宋" w:hAnsi="仿宋"/>
                <w:sz w:val="32"/>
                <w:szCs w:val="32"/>
              </w:rPr>
            </w:pPr>
            <w:r w:rsidRPr="00D46164">
              <w:rPr>
                <w:rFonts w:ascii="仿宋" w:eastAsia="仿宋" w:hAnsi="仿宋" w:hint="eastAsia"/>
                <w:sz w:val="32"/>
                <w:szCs w:val="32"/>
              </w:rPr>
              <w:t>21</w:t>
            </w:r>
          </w:p>
        </w:tc>
        <w:tc>
          <w:tcPr>
            <w:tcW w:w="3115" w:type="dxa"/>
            <w:vAlign w:val="center"/>
          </w:tcPr>
          <w:p w:rsidR="00791805" w:rsidRPr="00D46164" w:rsidRDefault="004B4D3D">
            <w:pPr>
              <w:spacing w:line="480" w:lineRule="exact"/>
              <w:jc w:val="center"/>
              <w:rPr>
                <w:rFonts w:ascii="仿宋" w:eastAsia="仿宋" w:hAnsi="仿宋"/>
                <w:sz w:val="32"/>
                <w:szCs w:val="32"/>
              </w:rPr>
            </w:pPr>
            <w:r w:rsidRPr="00D46164">
              <w:rPr>
                <w:rFonts w:ascii="仿宋" w:eastAsia="仿宋" w:hAnsi="仿宋"/>
                <w:sz w:val="32"/>
                <w:szCs w:val="32"/>
              </w:rPr>
              <w:t>商品使用说明（标识）</w:t>
            </w:r>
          </w:p>
        </w:tc>
        <w:tc>
          <w:tcPr>
            <w:tcW w:w="2430" w:type="dxa"/>
            <w:vAlign w:val="center"/>
          </w:tcPr>
          <w:p w:rsidR="00791805" w:rsidRPr="00D46164" w:rsidRDefault="004B4D3D">
            <w:pPr>
              <w:spacing w:line="240" w:lineRule="atLeast"/>
              <w:jc w:val="center"/>
              <w:rPr>
                <w:rFonts w:ascii="仿宋" w:eastAsia="仿宋" w:hAnsi="仿宋"/>
                <w:sz w:val="32"/>
                <w:szCs w:val="32"/>
              </w:rPr>
            </w:pPr>
            <w:r w:rsidRPr="00D46164">
              <w:rPr>
                <w:rFonts w:ascii="仿宋" w:eastAsia="仿宋" w:hAnsi="仿宋"/>
                <w:sz w:val="32"/>
                <w:szCs w:val="32"/>
              </w:rPr>
              <w:t>GB/T5296.4-2012</w:t>
            </w:r>
          </w:p>
        </w:tc>
        <w:tc>
          <w:tcPr>
            <w:tcW w:w="2756" w:type="dxa"/>
            <w:vAlign w:val="center"/>
          </w:tcPr>
          <w:p w:rsidR="00791805" w:rsidRPr="00D46164" w:rsidRDefault="004B4D3D">
            <w:pPr>
              <w:jc w:val="center"/>
              <w:rPr>
                <w:rFonts w:ascii="仿宋" w:eastAsia="仿宋" w:hAnsi="仿宋"/>
                <w:sz w:val="32"/>
                <w:szCs w:val="32"/>
              </w:rPr>
            </w:pPr>
            <w:r w:rsidRPr="00D46164">
              <w:rPr>
                <w:rFonts w:ascii="仿宋" w:eastAsia="仿宋" w:hAnsi="仿宋"/>
                <w:sz w:val="32"/>
                <w:szCs w:val="32"/>
              </w:rPr>
              <w:t>GB/T5296.4-2012</w:t>
            </w:r>
          </w:p>
        </w:tc>
      </w:tr>
      <w:tr w:rsidR="00791805" w:rsidRPr="00D46164">
        <w:trPr>
          <w:cantSplit/>
          <w:trHeight w:val="460"/>
          <w:jc w:val="center"/>
        </w:trPr>
        <w:tc>
          <w:tcPr>
            <w:tcW w:w="9155" w:type="dxa"/>
            <w:gridSpan w:val="4"/>
            <w:vAlign w:val="center"/>
          </w:tcPr>
          <w:p w:rsidR="00791805" w:rsidRPr="00D46164" w:rsidRDefault="004B4D3D">
            <w:pPr>
              <w:jc w:val="left"/>
              <w:rPr>
                <w:rFonts w:ascii="仿宋" w:eastAsia="仿宋" w:hAnsi="仿宋"/>
                <w:sz w:val="32"/>
                <w:szCs w:val="32"/>
              </w:rPr>
            </w:pPr>
            <w:r w:rsidRPr="00D46164">
              <w:rPr>
                <w:rFonts w:ascii="仿宋" w:eastAsia="仿宋" w:hAnsi="仿宋"/>
                <w:sz w:val="32"/>
                <w:szCs w:val="32"/>
              </w:rPr>
              <w:t>备注：根据产品明示标准的不同，检测项目有所调整。</w:t>
            </w:r>
          </w:p>
        </w:tc>
      </w:tr>
    </w:tbl>
    <w:p w:rsidR="00791805" w:rsidRPr="00D46164" w:rsidRDefault="00791805">
      <w:pPr>
        <w:ind w:firstLineChars="200" w:firstLine="640"/>
        <w:rPr>
          <w:rFonts w:ascii="仿宋" w:eastAsia="仿宋" w:hAnsi="仿宋"/>
          <w:sz w:val="32"/>
          <w:szCs w:val="32"/>
        </w:rPr>
      </w:pPr>
    </w:p>
    <w:p w:rsidR="00791805" w:rsidRPr="00D46164" w:rsidRDefault="004B4D3D">
      <w:pPr>
        <w:ind w:firstLineChars="200" w:firstLine="640"/>
        <w:rPr>
          <w:rFonts w:ascii="仿宋" w:eastAsia="仿宋" w:hAnsi="仿宋"/>
          <w:sz w:val="32"/>
          <w:szCs w:val="32"/>
        </w:rPr>
      </w:pPr>
      <w:r w:rsidRPr="00D46164">
        <w:rPr>
          <w:rFonts w:ascii="仿宋" w:eastAsia="仿宋" w:hAnsi="仿宋"/>
          <w:sz w:val="32"/>
          <w:szCs w:val="32"/>
        </w:rPr>
        <w:t>注意事项：</w:t>
      </w:r>
    </w:p>
    <w:p w:rsidR="00791805" w:rsidRPr="00D46164" w:rsidRDefault="004B4D3D">
      <w:pPr>
        <w:ind w:firstLineChars="200" w:firstLine="640"/>
        <w:rPr>
          <w:rFonts w:ascii="仿宋" w:eastAsia="仿宋" w:hAnsi="仿宋"/>
          <w:sz w:val="32"/>
          <w:szCs w:val="32"/>
        </w:rPr>
      </w:pPr>
      <w:r w:rsidRPr="00D46164">
        <w:rPr>
          <w:rFonts w:ascii="仿宋" w:eastAsia="仿宋" w:hAnsi="仿宋"/>
          <w:sz w:val="32"/>
          <w:szCs w:val="32"/>
        </w:rPr>
        <w:t>（1）当产品的国家、行业、地方标准中强制性条款和执行的企业标准（含明示质量指标）各技术要求不一致时，应按其中最严要求进行质量判定；</w:t>
      </w:r>
    </w:p>
    <w:p w:rsidR="00791805" w:rsidRPr="00D46164" w:rsidRDefault="004B4D3D">
      <w:pPr>
        <w:ind w:firstLineChars="200" w:firstLine="640"/>
        <w:rPr>
          <w:rFonts w:ascii="仿宋" w:eastAsia="仿宋" w:hAnsi="仿宋"/>
          <w:sz w:val="32"/>
          <w:szCs w:val="32"/>
        </w:rPr>
      </w:pPr>
      <w:r w:rsidRPr="00D46164">
        <w:rPr>
          <w:rFonts w:ascii="仿宋" w:eastAsia="仿宋" w:hAnsi="仿宋"/>
          <w:sz w:val="32"/>
          <w:szCs w:val="32"/>
        </w:rPr>
        <w:t>（2）当产品执行国家、行业、地方标准时，按国家、</w:t>
      </w:r>
      <w:r w:rsidRPr="00D46164">
        <w:rPr>
          <w:rFonts w:ascii="仿宋" w:eastAsia="仿宋" w:hAnsi="仿宋"/>
          <w:sz w:val="32"/>
          <w:szCs w:val="32"/>
        </w:rPr>
        <w:lastRenderedPageBreak/>
        <w:t>行业、地方标准要求进行质量判定。</w:t>
      </w:r>
    </w:p>
    <w:p w:rsidR="00791805" w:rsidRPr="00D46164" w:rsidRDefault="004B4D3D">
      <w:pPr>
        <w:ind w:firstLineChars="200" w:firstLine="640"/>
        <w:rPr>
          <w:rFonts w:ascii="仿宋" w:eastAsia="仿宋" w:hAnsi="仿宋"/>
          <w:sz w:val="32"/>
          <w:szCs w:val="32"/>
        </w:rPr>
      </w:pPr>
      <w:r w:rsidRPr="00D46164">
        <w:rPr>
          <w:rFonts w:ascii="仿宋" w:eastAsia="仿宋" w:hAnsi="仿宋"/>
          <w:sz w:val="32"/>
          <w:szCs w:val="32"/>
        </w:rPr>
        <w:t>（3）当产品执行企业标准（含明示质量指标）时，按其企业标准要求进行质量判定。</w:t>
      </w:r>
    </w:p>
    <w:p w:rsidR="00791805" w:rsidRPr="00D46164" w:rsidRDefault="004B4D3D">
      <w:pPr>
        <w:ind w:firstLineChars="200" w:firstLine="640"/>
        <w:rPr>
          <w:rFonts w:ascii="仿宋" w:eastAsia="仿宋" w:hAnsi="仿宋"/>
          <w:sz w:val="32"/>
          <w:szCs w:val="32"/>
        </w:rPr>
      </w:pPr>
      <w:r w:rsidRPr="00D46164">
        <w:rPr>
          <w:rFonts w:ascii="仿宋" w:eastAsia="仿宋" w:hAnsi="仿宋"/>
          <w:sz w:val="32"/>
          <w:szCs w:val="32"/>
        </w:rPr>
        <w:t>若产品明示的执行标准为经备案的现行有效的企业标准，则视为其企业标准为明示质量指标，并要求企业提供其现行有效的企业标准文本。若企业未提供现行有效的企业标准文本或技术条件，承检机构按相关产品国家、行业标准检测判定。</w:t>
      </w:r>
    </w:p>
    <w:p w:rsidR="00791805" w:rsidRPr="00D46164" w:rsidRDefault="004B4D3D">
      <w:pPr>
        <w:ind w:firstLineChars="200" w:firstLine="640"/>
        <w:rPr>
          <w:rFonts w:ascii="仿宋" w:eastAsia="仿宋" w:hAnsi="仿宋"/>
          <w:sz w:val="32"/>
          <w:szCs w:val="32"/>
        </w:rPr>
      </w:pPr>
      <w:r w:rsidRPr="00D46164">
        <w:rPr>
          <w:rFonts w:ascii="仿宋" w:eastAsia="仿宋" w:hAnsi="仿宋" w:hint="eastAsia"/>
          <w:sz w:val="32"/>
          <w:szCs w:val="32"/>
        </w:rPr>
        <w:t>凡是注日期的文件，其随后所有的修改单（不包括勘误的内容）或修订版不适用于本细则。凡是不注日期的文件，其最新版本适用于本方案。</w:t>
      </w:r>
    </w:p>
    <w:p w:rsidR="00791805" w:rsidRPr="00D46164" w:rsidRDefault="004B4D3D">
      <w:pPr>
        <w:rPr>
          <w:rFonts w:ascii="仿宋" w:eastAsia="仿宋" w:hAnsi="仿宋"/>
          <w:b/>
          <w:bCs/>
          <w:sz w:val="32"/>
          <w:szCs w:val="32"/>
        </w:rPr>
      </w:pPr>
      <w:r w:rsidRPr="00D46164">
        <w:rPr>
          <w:rFonts w:ascii="仿宋" w:eastAsia="仿宋" w:hAnsi="仿宋"/>
          <w:b/>
          <w:bCs/>
          <w:sz w:val="32"/>
          <w:szCs w:val="32"/>
        </w:rPr>
        <w:t>五、抽样</w:t>
      </w:r>
    </w:p>
    <w:p w:rsidR="00791805" w:rsidRPr="00D46164" w:rsidRDefault="004B4D3D">
      <w:pPr>
        <w:rPr>
          <w:rFonts w:ascii="仿宋" w:eastAsia="仿宋" w:hAnsi="仿宋"/>
          <w:sz w:val="32"/>
          <w:szCs w:val="32"/>
        </w:rPr>
      </w:pPr>
      <w:r w:rsidRPr="00D46164">
        <w:rPr>
          <w:rFonts w:ascii="仿宋" w:eastAsia="仿宋" w:hAnsi="仿宋"/>
          <w:sz w:val="32"/>
          <w:szCs w:val="32"/>
        </w:rPr>
        <w:t>（一）抽样型号或规格</w:t>
      </w:r>
    </w:p>
    <w:p w:rsidR="00791805" w:rsidRPr="00D46164" w:rsidRDefault="004B4D3D">
      <w:pPr>
        <w:ind w:firstLineChars="200" w:firstLine="640"/>
        <w:rPr>
          <w:rFonts w:ascii="仿宋" w:eastAsia="仿宋" w:hAnsi="仿宋"/>
          <w:sz w:val="32"/>
          <w:szCs w:val="32"/>
        </w:rPr>
      </w:pPr>
      <w:r w:rsidRPr="00D46164">
        <w:rPr>
          <w:rFonts w:ascii="仿宋" w:eastAsia="仿宋" w:hAnsi="仿宋"/>
          <w:sz w:val="32"/>
          <w:szCs w:val="32"/>
        </w:rPr>
        <w:t>抽取样品应为同一颜色、同一规格型号、同一批次（货号）的产品。优先抽取企业的主导产品。</w:t>
      </w:r>
    </w:p>
    <w:p w:rsidR="00791805" w:rsidRPr="00D46164" w:rsidRDefault="004B4D3D">
      <w:pPr>
        <w:rPr>
          <w:rFonts w:ascii="仿宋" w:eastAsia="仿宋" w:hAnsi="仿宋"/>
          <w:sz w:val="32"/>
          <w:szCs w:val="32"/>
        </w:rPr>
      </w:pPr>
      <w:r w:rsidRPr="00D46164">
        <w:rPr>
          <w:rFonts w:ascii="仿宋" w:eastAsia="仿宋" w:hAnsi="仿宋"/>
          <w:sz w:val="32"/>
          <w:szCs w:val="32"/>
        </w:rPr>
        <w:t>（二）抽样方法、基数及数量</w:t>
      </w:r>
    </w:p>
    <w:p w:rsidR="00791805" w:rsidRPr="00D46164" w:rsidRDefault="004B4D3D">
      <w:pPr>
        <w:ind w:firstLineChars="200" w:firstLine="640"/>
        <w:rPr>
          <w:rFonts w:ascii="仿宋" w:eastAsia="仿宋" w:hAnsi="仿宋"/>
          <w:sz w:val="32"/>
          <w:szCs w:val="32"/>
        </w:rPr>
      </w:pPr>
      <w:r w:rsidRPr="00D46164">
        <w:rPr>
          <w:rFonts w:ascii="仿宋" w:eastAsia="仿宋" w:hAnsi="仿宋"/>
          <w:sz w:val="32"/>
          <w:szCs w:val="32"/>
        </w:rPr>
        <w:t>1、抽样方法、基数</w:t>
      </w:r>
      <w:bookmarkStart w:id="0" w:name="_GoBack"/>
      <w:bookmarkEnd w:id="0"/>
      <w:r w:rsidRPr="00D46164">
        <w:rPr>
          <w:rFonts w:ascii="仿宋" w:eastAsia="仿宋" w:hAnsi="仿宋"/>
          <w:sz w:val="32"/>
          <w:szCs w:val="32"/>
        </w:rPr>
        <w:t>：以抽查方式到区局管辖区域内的生产、流通企业进行随机抽样，抽样基数能够满足所需样品数即可，但优先选取企业主导或存量较大的服装</w:t>
      </w:r>
      <w:r w:rsidRPr="00D46164">
        <w:rPr>
          <w:rFonts w:ascii="仿宋" w:eastAsia="仿宋" w:hAnsi="仿宋" w:hint="eastAsia"/>
          <w:sz w:val="32"/>
          <w:szCs w:val="32"/>
        </w:rPr>
        <w:t>。</w:t>
      </w:r>
    </w:p>
    <w:p w:rsidR="00791805" w:rsidRPr="00D46164" w:rsidRDefault="004B4D3D">
      <w:pPr>
        <w:pStyle w:val="a0"/>
        <w:rPr>
          <w:rFonts w:ascii="仿宋" w:eastAsia="仿宋" w:hAnsi="仿宋"/>
          <w:sz w:val="32"/>
          <w:szCs w:val="32"/>
        </w:rPr>
      </w:pPr>
      <w:r w:rsidRPr="00D46164">
        <w:rPr>
          <w:rFonts w:ascii="仿宋" w:eastAsia="仿宋" w:hAnsi="仿宋"/>
          <w:sz w:val="32"/>
          <w:szCs w:val="32"/>
        </w:rPr>
        <w:t>2、抽样数量：每批次抽取同批次（同货号、同款式、同颜色）服装2件（套），其中1件（套）作为检测样品，1件（套）作为备份样品</w:t>
      </w:r>
      <w:r w:rsidRPr="00D46164">
        <w:rPr>
          <w:rFonts w:ascii="仿宋" w:eastAsia="仿宋" w:hAnsi="仿宋" w:hint="eastAsia"/>
          <w:sz w:val="32"/>
          <w:szCs w:val="32"/>
        </w:rPr>
        <w:t>，</w:t>
      </w:r>
      <w:r w:rsidRPr="00D46164">
        <w:rPr>
          <w:rFonts w:ascii="仿宋" w:eastAsia="仿宋" w:hAnsi="仿宋"/>
          <w:sz w:val="32"/>
          <w:szCs w:val="32"/>
        </w:rPr>
        <w:t>备样存于</w:t>
      </w:r>
      <w:r w:rsidRPr="00D46164">
        <w:rPr>
          <w:rFonts w:ascii="仿宋" w:eastAsia="仿宋" w:hAnsi="仿宋" w:hint="eastAsia"/>
          <w:sz w:val="32"/>
          <w:szCs w:val="32"/>
        </w:rPr>
        <w:t>区局</w:t>
      </w:r>
      <w:r w:rsidRPr="00D46164">
        <w:rPr>
          <w:rFonts w:ascii="仿宋" w:eastAsia="仿宋" w:hAnsi="仿宋"/>
          <w:sz w:val="32"/>
          <w:szCs w:val="32"/>
        </w:rPr>
        <w:t>。（注：根据测试</w:t>
      </w:r>
      <w:r w:rsidRPr="00D46164">
        <w:rPr>
          <w:rFonts w:ascii="仿宋" w:eastAsia="仿宋" w:hAnsi="仿宋"/>
          <w:sz w:val="32"/>
          <w:szCs w:val="32"/>
        </w:rPr>
        <w:lastRenderedPageBreak/>
        <w:t>需要，部分样品可能需要</w:t>
      </w:r>
      <w:r w:rsidRPr="00D46164">
        <w:rPr>
          <w:rFonts w:ascii="仿宋" w:eastAsia="仿宋" w:hAnsi="仿宋" w:hint="eastAsia"/>
          <w:sz w:val="32"/>
          <w:szCs w:val="32"/>
        </w:rPr>
        <w:t>加量抽样</w:t>
      </w:r>
      <w:r w:rsidRPr="00D46164">
        <w:rPr>
          <w:rFonts w:ascii="仿宋" w:eastAsia="仿宋" w:hAnsi="仿宋"/>
          <w:sz w:val="32"/>
          <w:szCs w:val="32"/>
        </w:rPr>
        <w:t>）</w:t>
      </w:r>
      <w:r w:rsidRPr="00D46164">
        <w:rPr>
          <w:rFonts w:ascii="仿宋" w:eastAsia="仿宋" w:hAnsi="仿宋" w:hint="eastAsia"/>
          <w:sz w:val="32"/>
          <w:szCs w:val="32"/>
        </w:rPr>
        <w:t>。</w:t>
      </w:r>
    </w:p>
    <w:p w:rsidR="00791805" w:rsidRPr="00D46164" w:rsidRDefault="004B4D3D">
      <w:pPr>
        <w:rPr>
          <w:rFonts w:ascii="仿宋" w:eastAsia="仿宋" w:hAnsi="仿宋"/>
          <w:sz w:val="32"/>
          <w:szCs w:val="32"/>
        </w:rPr>
      </w:pPr>
      <w:r w:rsidRPr="00D46164">
        <w:rPr>
          <w:rFonts w:ascii="仿宋" w:eastAsia="仿宋" w:hAnsi="仿宋"/>
          <w:sz w:val="32"/>
          <w:szCs w:val="32"/>
        </w:rPr>
        <w:t>（三）样品处置</w:t>
      </w:r>
    </w:p>
    <w:p w:rsidR="00791805" w:rsidRPr="00D46164" w:rsidRDefault="004B4D3D">
      <w:pPr>
        <w:ind w:firstLineChars="200" w:firstLine="640"/>
        <w:rPr>
          <w:rFonts w:ascii="仿宋" w:eastAsia="仿宋" w:hAnsi="仿宋"/>
          <w:sz w:val="32"/>
          <w:szCs w:val="32"/>
        </w:rPr>
      </w:pPr>
      <w:r w:rsidRPr="00D46164">
        <w:rPr>
          <w:rFonts w:ascii="仿宋" w:eastAsia="仿宋" w:hAnsi="仿宋"/>
          <w:sz w:val="32"/>
          <w:szCs w:val="32"/>
        </w:rPr>
        <w:t>1、现场所抽取样品应现场封样，加贴由区局执法人员、承检单位抽样人员、被抽查当事人三方签字确认的封条。抽取的样品按运输条件包装好，由承检单位抽样人员带回，运输时严防雨淋、日晒、受潮。</w:t>
      </w:r>
    </w:p>
    <w:p w:rsidR="00791805" w:rsidRPr="00D46164" w:rsidRDefault="004B4D3D">
      <w:pPr>
        <w:ind w:firstLineChars="200" w:firstLine="640"/>
        <w:rPr>
          <w:rFonts w:ascii="仿宋" w:eastAsia="仿宋" w:hAnsi="仿宋"/>
          <w:sz w:val="32"/>
          <w:szCs w:val="32"/>
        </w:rPr>
      </w:pPr>
      <w:r w:rsidRPr="00D46164">
        <w:rPr>
          <w:rFonts w:ascii="仿宋" w:eastAsia="仿宋" w:hAnsi="仿宋"/>
          <w:sz w:val="32"/>
          <w:szCs w:val="32"/>
        </w:rPr>
        <w:t>2、备份样品存于</w:t>
      </w:r>
      <w:r w:rsidRPr="00D46164">
        <w:rPr>
          <w:rFonts w:ascii="仿宋" w:eastAsia="仿宋" w:hAnsi="仿宋" w:hint="eastAsia"/>
          <w:sz w:val="32"/>
          <w:szCs w:val="32"/>
        </w:rPr>
        <w:t>被抽查当事人处</w:t>
      </w:r>
      <w:r w:rsidRPr="00D46164">
        <w:rPr>
          <w:rFonts w:ascii="仿宋" w:eastAsia="仿宋" w:hAnsi="仿宋"/>
          <w:sz w:val="32"/>
          <w:szCs w:val="32"/>
        </w:rPr>
        <w:t>。</w:t>
      </w:r>
    </w:p>
    <w:p w:rsidR="00791805" w:rsidRPr="00D46164" w:rsidRDefault="004B4D3D">
      <w:pPr>
        <w:rPr>
          <w:rFonts w:ascii="仿宋" w:eastAsia="仿宋" w:hAnsi="仿宋"/>
          <w:b/>
          <w:bCs/>
          <w:sz w:val="32"/>
          <w:szCs w:val="32"/>
        </w:rPr>
      </w:pPr>
      <w:r w:rsidRPr="00D46164">
        <w:rPr>
          <w:rFonts w:ascii="仿宋" w:eastAsia="仿宋" w:hAnsi="仿宋"/>
          <w:b/>
          <w:bCs/>
          <w:sz w:val="32"/>
          <w:szCs w:val="32"/>
        </w:rPr>
        <w:t>六、结果判定</w:t>
      </w:r>
    </w:p>
    <w:p w:rsidR="00791805" w:rsidRPr="00D46164" w:rsidRDefault="004B4D3D">
      <w:pPr>
        <w:ind w:firstLineChars="200" w:firstLine="640"/>
        <w:rPr>
          <w:rFonts w:ascii="仿宋" w:eastAsia="仿宋" w:hAnsi="仿宋"/>
          <w:sz w:val="32"/>
          <w:szCs w:val="32"/>
        </w:rPr>
      </w:pPr>
      <w:r w:rsidRPr="00D46164">
        <w:rPr>
          <w:rFonts w:ascii="仿宋" w:eastAsia="仿宋" w:hAnsi="仿宋"/>
          <w:sz w:val="32"/>
          <w:szCs w:val="32"/>
        </w:rPr>
        <w:t>经检验，检验项目全部合格，判定为被抽查产品合格；检验项目中任一项或一项以上不合格，判定为被抽查产品不合格。当产品仅存在标签不合格时，单独判定标签不合格。</w:t>
      </w:r>
    </w:p>
    <w:p w:rsidR="00791805" w:rsidRPr="00D46164" w:rsidRDefault="004B4D3D">
      <w:pPr>
        <w:rPr>
          <w:rFonts w:ascii="仿宋" w:eastAsia="仿宋" w:hAnsi="仿宋"/>
          <w:b/>
          <w:bCs/>
          <w:sz w:val="32"/>
          <w:szCs w:val="32"/>
        </w:rPr>
      </w:pPr>
      <w:r w:rsidRPr="00D46164">
        <w:rPr>
          <w:rFonts w:ascii="仿宋" w:eastAsia="仿宋" w:hAnsi="仿宋"/>
          <w:b/>
          <w:bCs/>
          <w:sz w:val="32"/>
          <w:szCs w:val="32"/>
        </w:rPr>
        <w:t>七、检验报告</w:t>
      </w:r>
    </w:p>
    <w:p w:rsidR="00791805" w:rsidRPr="00D46164" w:rsidRDefault="004B4D3D">
      <w:pPr>
        <w:ind w:firstLineChars="200" w:firstLine="640"/>
        <w:rPr>
          <w:rFonts w:ascii="仿宋" w:eastAsia="仿宋" w:hAnsi="仿宋"/>
          <w:sz w:val="32"/>
          <w:szCs w:val="32"/>
        </w:rPr>
      </w:pPr>
      <w:r w:rsidRPr="00D46164">
        <w:rPr>
          <w:rFonts w:ascii="仿宋" w:eastAsia="仿宋" w:hAnsi="仿宋"/>
          <w:sz w:val="32"/>
          <w:szCs w:val="32"/>
        </w:rPr>
        <w:t>承检单位应按照约定时限提交由检验人员及检验机构代表签名盖章的报告一式叁份，同时承检单位向区局提供检验结果汇总表纸质版及电子版各一份。</w:t>
      </w:r>
    </w:p>
    <w:p w:rsidR="00791805" w:rsidRPr="00D46164" w:rsidRDefault="004B4D3D">
      <w:pPr>
        <w:ind w:firstLineChars="200" w:firstLine="640"/>
        <w:rPr>
          <w:rFonts w:ascii="仿宋" w:eastAsia="仿宋" w:hAnsi="仿宋"/>
          <w:sz w:val="32"/>
          <w:szCs w:val="32"/>
        </w:rPr>
      </w:pPr>
      <w:r w:rsidRPr="00D46164">
        <w:rPr>
          <w:rFonts w:ascii="仿宋" w:eastAsia="仿宋" w:hAnsi="仿宋" w:hint="eastAsia"/>
          <w:sz w:val="32"/>
          <w:szCs w:val="32"/>
        </w:rPr>
        <w:t>若被检产品明示的质量要求高于本细则中检验项目依据的标准要求时，应按被检产品明示的质量要求判定。</w:t>
      </w:r>
    </w:p>
    <w:p w:rsidR="00791805" w:rsidRPr="00D46164" w:rsidRDefault="004B4D3D">
      <w:pPr>
        <w:ind w:firstLineChars="200" w:firstLine="640"/>
        <w:rPr>
          <w:rFonts w:ascii="仿宋" w:eastAsia="仿宋" w:hAnsi="仿宋"/>
          <w:sz w:val="32"/>
          <w:szCs w:val="32"/>
        </w:rPr>
      </w:pPr>
      <w:r w:rsidRPr="00D46164">
        <w:rPr>
          <w:rFonts w:ascii="仿宋" w:eastAsia="仿宋" w:hAnsi="仿宋" w:hint="eastAsia"/>
          <w:sz w:val="32"/>
          <w:szCs w:val="32"/>
        </w:rPr>
        <w:t>若被检产品明示的质量要求低于本细则中检验项目依据的强制性标准要求时，应按照强制性标准要求判定。</w:t>
      </w:r>
    </w:p>
    <w:p w:rsidR="00791805" w:rsidRPr="00D46164" w:rsidRDefault="004B4D3D">
      <w:pPr>
        <w:ind w:firstLineChars="200" w:firstLine="640"/>
        <w:rPr>
          <w:rFonts w:ascii="仿宋" w:eastAsia="仿宋" w:hAnsi="仿宋"/>
          <w:sz w:val="32"/>
          <w:szCs w:val="32"/>
        </w:rPr>
      </w:pPr>
      <w:r w:rsidRPr="00D46164">
        <w:rPr>
          <w:rFonts w:ascii="仿宋" w:eastAsia="仿宋" w:hAnsi="仿宋" w:hint="eastAsia"/>
          <w:sz w:val="32"/>
          <w:szCs w:val="32"/>
        </w:rPr>
        <w:t>若被检产品明示的质量要求低于或包含细则中检验项目依据的推荐性标准要求时，应以被检产品明示的质量要求判定，但应在检验报告备注中进行说明。</w:t>
      </w:r>
    </w:p>
    <w:p w:rsidR="00791805" w:rsidRPr="00D46164" w:rsidRDefault="004B4D3D">
      <w:pPr>
        <w:ind w:firstLineChars="200" w:firstLine="640"/>
        <w:rPr>
          <w:rFonts w:ascii="仿宋" w:eastAsia="仿宋" w:hAnsi="仿宋"/>
          <w:sz w:val="32"/>
          <w:szCs w:val="32"/>
        </w:rPr>
      </w:pPr>
      <w:r w:rsidRPr="00D46164">
        <w:rPr>
          <w:rFonts w:ascii="仿宋" w:eastAsia="仿宋" w:hAnsi="仿宋" w:hint="eastAsia"/>
          <w:sz w:val="32"/>
          <w:szCs w:val="32"/>
        </w:rPr>
        <w:lastRenderedPageBreak/>
        <w:t>若被检产品明示的质量要求缺少本细则中检验项目依据的强制性标准要求时，应按照强制性标准要求判定。</w:t>
      </w:r>
    </w:p>
    <w:p w:rsidR="00791805" w:rsidRPr="00D46164" w:rsidRDefault="004B4D3D">
      <w:pPr>
        <w:ind w:firstLineChars="200" w:firstLine="640"/>
        <w:rPr>
          <w:rFonts w:ascii="仿宋" w:eastAsia="仿宋" w:hAnsi="仿宋"/>
          <w:sz w:val="32"/>
          <w:szCs w:val="32"/>
        </w:rPr>
      </w:pPr>
      <w:r w:rsidRPr="00D46164">
        <w:rPr>
          <w:rFonts w:ascii="仿宋" w:eastAsia="仿宋" w:hAnsi="仿宋" w:hint="eastAsia"/>
          <w:sz w:val="32"/>
          <w:szCs w:val="32"/>
        </w:rPr>
        <w:t>若被检产品明示的质量要求缺少本细则中检验项目依据的推荐性标准要求时，该项目不参与判定，但应在检验报告备注中进行说明。</w:t>
      </w:r>
    </w:p>
    <w:p w:rsidR="00791805" w:rsidRPr="00D46164" w:rsidRDefault="004B4D3D">
      <w:pPr>
        <w:rPr>
          <w:rFonts w:ascii="仿宋" w:eastAsia="仿宋" w:hAnsi="仿宋"/>
          <w:b/>
          <w:bCs/>
          <w:sz w:val="32"/>
          <w:szCs w:val="32"/>
        </w:rPr>
      </w:pPr>
      <w:r w:rsidRPr="00D46164">
        <w:rPr>
          <w:rFonts w:ascii="仿宋" w:eastAsia="仿宋" w:hAnsi="仿宋"/>
          <w:b/>
          <w:bCs/>
          <w:sz w:val="32"/>
          <w:szCs w:val="32"/>
        </w:rPr>
        <w:t>八、异议处理</w:t>
      </w:r>
    </w:p>
    <w:p w:rsidR="00791805" w:rsidRPr="00D46164" w:rsidRDefault="004B4D3D">
      <w:pPr>
        <w:ind w:firstLineChars="200" w:firstLine="640"/>
        <w:rPr>
          <w:rFonts w:ascii="仿宋" w:eastAsia="仿宋" w:hAnsi="仿宋"/>
          <w:sz w:val="32"/>
          <w:szCs w:val="32"/>
        </w:rPr>
      </w:pPr>
      <w:r w:rsidRPr="00D46164">
        <w:rPr>
          <w:rFonts w:ascii="仿宋" w:eastAsia="仿宋" w:hAnsi="仿宋"/>
          <w:sz w:val="32"/>
          <w:szCs w:val="32"/>
        </w:rPr>
        <w:t>（一）被抽查当事人对检验结果有异议的，应自收到检验报告之日起在法定时限内向区局提出书面复检申请，逾期视为承认检验结果。</w:t>
      </w:r>
    </w:p>
    <w:p w:rsidR="00791805" w:rsidRPr="00D46164" w:rsidRDefault="004B4D3D">
      <w:pPr>
        <w:ind w:firstLineChars="200" w:firstLine="640"/>
        <w:rPr>
          <w:rFonts w:ascii="仿宋" w:eastAsia="仿宋" w:hAnsi="仿宋"/>
          <w:sz w:val="32"/>
          <w:szCs w:val="32"/>
        </w:rPr>
      </w:pPr>
      <w:r w:rsidRPr="00D46164">
        <w:rPr>
          <w:rFonts w:ascii="仿宋" w:eastAsia="仿宋" w:hAnsi="仿宋"/>
          <w:sz w:val="32"/>
          <w:szCs w:val="32"/>
        </w:rPr>
        <w:t>（二）对判定不合格产品进行异议复检时，按以下方式进行：</w:t>
      </w:r>
    </w:p>
    <w:p w:rsidR="00791805" w:rsidRPr="00D46164" w:rsidRDefault="004B4D3D">
      <w:pPr>
        <w:ind w:firstLineChars="200" w:firstLine="640"/>
        <w:rPr>
          <w:rFonts w:ascii="仿宋" w:eastAsia="仿宋" w:hAnsi="仿宋"/>
          <w:sz w:val="32"/>
          <w:szCs w:val="32"/>
        </w:rPr>
      </w:pPr>
      <w:r w:rsidRPr="00D46164">
        <w:rPr>
          <w:rFonts w:ascii="仿宋" w:eastAsia="仿宋" w:hAnsi="仿宋"/>
          <w:sz w:val="32"/>
          <w:szCs w:val="32"/>
        </w:rPr>
        <w:t>1.核查不合格项目相关证据，能够以记录（纸质记录或电子记录或影像记录）、检验后缺陷特征样品、与不合格质量数据相关联的其他质量数据等检验证据证明。</w:t>
      </w:r>
    </w:p>
    <w:p w:rsidR="00791805" w:rsidRPr="00D46164" w:rsidRDefault="004B4D3D">
      <w:pPr>
        <w:ind w:firstLineChars="200" w:firstLine="640"/>
        <w:rPr>
          <w:rFonts w:ascii="仿宋" w:eastAsia="仿宋" w:hAnsi="仿宋"/>
          <w:sz w:val="32"/>
          <w:szCs w:val="32"/>
        </w:rPr>
      </w:pPr>
      <w:r w:rsidRPr="00D46164">
        <w:rPr>
          <w:rFonts w:ascii="仿宋" w:eastAsia="仿宋" w:hAnsi="仿宋"/>
          <w:sz w:val="32"/>
          <w:szCs w:val="32"/>
        </w:rPr>
        <w:t>2.需对不合格项目进行复检时，不可以在原样上检验的采用备用样复检。当复检结果仍不合格，维持原检验结果不变。当复检结果合格，以复检结果为准。</w:t>
      </w:r>
    </w:p>
    <w:p w:rsidR="00791805" w:rsidRPr="00D46164" w:rsidRDefault="004B4D3D">
      <w:pPr>
        <w:rPr>
          <w:rFonts w:ascii="仿宋" w:eastAsia="仿宋" w:hAnsi="仿宋"/>
          <w:b/>
          <w:bCs/>
          <w:sz w:val="32"/>
          <w:szCs w:val="32"/>
        </w:rPr>
      </w:pPr>
      <w:r w:rsidRPr="00D46164">
        <w:rPr>
          <w:rFonts w:ascii="仿宋" w:eastAsia="仿宋" w:hAnsi="仿宋"/>
          <w:b/>
          <w:bCs/>
          <w:sz w:val="32"/>
          <w:szCs w:val="32"/>
        </w:rPr>
        <w:t>九、样品返还处理</w:t>
      </w:r>
    </w:p>
    <w:p w:rsidR="00791805" w:rsidRPr="00D46164" w:rsidRDefault="004B4D3D">
      <w:pPr>
        <w:ind w:firstLineChars="200" w:firstLine="640"/>
        <w:rPr>
          <w:rFonts w:ascii="仿宋" w:eastAsia="仿宋" w:hAnsi="仿宋"/>
          <w:sz w:val="32"/>
          <w:szCs w:val="32"/>
        </w:rPr>
      </w:pPr>
      <w:r w:rsidRPr="00D46164">
        <w:rPr>
          <w:rFonts w:ascii="仿宋" w:eastAsia="仿宋" w:hAnsi="仿宋"/>
          <w:sz w:val="32"/>
          <w:szCs w:val="32"/>
        </w:rPr>
        <w:t>1、除不以破坏性试验方式进行检验，并且不会对样品质量造成实质性影响的外，抽样人员应当购买检验样品。购买检验样品的价格以生产、销售产品的标价为准；没有标价的，以同类产品的市场价格为准。备用样品由被抽样生产者、</w:t>
      </w:r>
      <w:r w:rsidRPr="00D46164">
        <w:rPr>
          <w:rFonts w:ascii="仿宋" w:eastAsia="仿宋" w:hAnsi="仿宋"/>
          <w:sz w:val="32"/>
          <w:szCs w:val="32"/>
        </w:rPr>
        <w:lastRenderedPageBreak/>
        <w:t>销售者先行无偿提供。法律、行政法规、部门规章对样品获取方式另有规定的，依照其规定。</w:t>
      </w:r>
    </w:p>
    <w:p w:rsidR="00791805" w:rsidRPr="00D46164" w:rsidRDefault="004B4D3D">
      <w:pPr>
        <w:ind w:firstLineChars="200" w:firstLine="640"/>
        <w:rPr>
          <w:rFonts w:ascii="仿宋" w:eastAsia="仿宋" w:hAnsi="仿宋"/>
          <w:sz w:val="32"/>
          <w:szCs w:val="32"/>
        </w:rPr>
      </w:pPr>
      <w:r w:rsidRPr="00D46164">
        <w:rPr>
          <w:rFonts w:ascii="仿宋" w:eastAsia="仿宋" w:hAnsi="仿宋"/>
          <w:sz w:val="32"/>
          <w:szCs w:val="32"/>
        </w:rPr>
        <w:t>检验后的残留样品，承检单位</w:t>
      </w:r>
      <w:r w:rsidRPr="00D46164">
        <w:rPr>
          <w:rFonts w:ascii="仿宋" w:eastAsia="仿宋" w:hAnsi="仿宋" w:hint="eastAsia"/>
          <w:sz w:val="32"/>
          <w:szCs w:val="32"/>
        </w:rPr>
        <w:t>按照相关规定</w:t>
      </w:r>
      <w:r w:rsidRPr="00D46164">
        <w:rPr>
          <w:rFonts w:ascii="仿宋" w:eastAsia="仿宋" w:hAnsi="仿宋"/>
          <w:sz w:val="32"/>
          <w:szCs w:val="32"/>
        </w:rPr>
        <w:t>处理，并做好后处理相关记录，根据工作需要区局可对相关记录进行调阅。</w:t>
      </w:r>
    </w:p>
    <w:p w:rsidR="00791805" w:rsidRPr="00D46164" w:rsidRDefault="004B4D3D">
      <w:pPr>
        <w:ind w:firstLineChars="200" w:firstLine="640"/>
        <w:rPr>
          <w:rFonts w:ascii="仿宋" w:eastAsia="仿宋" w:hAnsi="仿宋"/>
          <w:sz w:val="32"/>
          <w:szCs w:val="32"/>
        </w:rPr>
      </w:pPr>
      <w:r w:rsidRPr="00D46164">
        <w:rPr>
          <w:rFonts w:ascii="仿宋" w:eastAsia="仿宋" w:hAnsi="仿宋"/>
          <w:sz w:val="32"/>
          <w:szCs w:val="32"/>
        </w:rPr>
        <w:t>2、留存于区局的备份样品，在当事人收到区局送达的结论为合格的检验报告且对检验结果无任何异议后，可按照法定程序向区局申请取回备份样品；若检验结论为不合格，备份样品作为涉案物品由具体案件承办单位处理。</w:t>
      </w:r>
    </w:p>
    <w:p w:rsidR="00791805" w:rsidRDefault="00791805">
      <w:pPr>
        <w:ind w:firstLineChars="200" w:firstLine="560"/>
        <w:rPr>
          <w:rFonts w:eastAsia="仿宋_GB2312"/>
          <w:sz w:val="28"/>
          <w:szCs w:val="28"/>
        </w:rPr>
      </w:pPr>
    </w:p>
    <w:p w:rsidR="00791805" w:rsidRDefault="00791805">
      <w:pPr>
        <w:ind w:firstLineChars="200" w:firstLine="560"/>
        <w:rPr>
          <w:rFonts w:eastAsia="仿宋"/>
          <w:sz w:val="28"/>
          <w:szCs w:val="28"/>
        </w:rPr>
      </w:pPr>
    </w:p>
    <w:p w:rsidR="00791805" w:rsidRDefault="00791805">
      <w:pPr>
        <w:ind w:firstLineChars="200" w:firstLine="560"/>
        <w:rPr>
          <w:rFonts w:eastAsia="仿宋"/>
          <w:sz w:val="28"/>
          <w:szCs w:val="28"/>
        </w:rPr>
      </w:pPr>
    </w:p>
    <w:p w:rsidR="00791805" w:rsidRDefault="00791805">
      <w:pPr>
        <w:ind w:right="560" w:firstLineChars="200" w:firstLine="560"/>
        <w:jc w:val="right"/>
        <w:rPr>
          <w:rFonts w:eastAsia="仿宋_GB2312"/>
          <w:sz w:val="28"/>
          <w:szCs w:val="28"/>
        </w:rPr>
      </w:pPr>
    </w:p>
    <w:sectPr w:rsidR="0079180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885" w:rsidRDefault="003F1885">
      <w:r>
        <w:separator/>
      </w:r>
    </w:p>
  </w:endnote>
  <w:endnote w:type="continuationSeparator" w:id="0">
    <w:p w:rsidR="003F1885" w:rsidRDefault="003F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altName w:val="方正舒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811703"/>
    </w:sdtPr>
    <w:sdtEndPr/>
    <w:sdtContent>
      <w:p w:rsidR="00791805" w:rsidRDefault="004B4D3D">
        <w:pPr>
          <w:pStyle w:val="a8"/>
          <w:jc w:val="center"/>
        </w:pPr>
        <w:r>
          <w:fldChar w:fldCharType="begin"/>
        </w:r>
        <w:r>
          <w:instrText>PAGE   \* MERGEFORMAT</w:instrText>
        </w:r>
        <w:r>
          <w:fldChar w:fldCharType="separate"/>
        </w:r>
        <w:r w:rsidR="00D46164" w:rsidRPr="00D46164">
          <w:rPr>
            <w:noProof/>
            <w:lang w:val="zh-CN"/>
          </w:rPr>
          <w:t>6</w:t>
        </w:r>
        <w:r>
          <w:fldChar w:fldCharType="end"/>
        </w:r>
      </w:p>
    </w:sdtContent>
  </w:sdt>
  <w:p w:rsidR="00791805" w:rsidRDefault="0079180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885" w:rsidRDefault="003F1885">
      <w:r>
        <w:separator/>
      </w:r>
    </w:p>
  </w:footnote>
  <w:footnote w:type="continuationSeparator" w:id="0">
    <w:p w:rsidR="003F1885" w:rsidRDefault="003F18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22D21"/>
    <w:multiLevelType w:val="multilevel"/>
    <w:tmpl w:val="40B22D2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76B"/>
    <w:rsid w:val="00004AC4"/>
    <w:rsid w:val="00017D09"/>
    <w:rsid w:val="00030A77"/>
    <w:rsid w:val="000478DF"/>
    <w:rsid w:val="00061B80"/>
    <w:rsid w:val="000D1799"/>
    <w:rsid w:val="000E2B56"/>
    <w:rsid w:val="000F23B3"/>
    <w:rsid w:val="001A43A3"/>
    <w:rsid w:val="001B4154"/>
    <w:rsid w:val="001B7581"/>
    <w:rsid w:val="001C00D2"/>
    <w:rsid w:val="001C372B"/>
    <w:rsid w:val="001D19C5"/>
    <w:rsid w:val="002144FD"/>
    <w:rsid w:val="002204EB"/>
    <w:rsid w:val="002273B8"/>
    <w:rsid w:val="00241749"/>
    <w:rsid w:val="002766EE"/>
    <w:rsid w:val="00291DE1"/>
    <w:rsid w:val="002A5713"/>
    <w:rsid w:val="002B77D2"/>
    <w:rsid w:val="002D2C38"/>
    <w:rsid w:val="002F40DA"/>
    <w:rsid w:val="002F5AF1"/>
    <w:rsid w:val="0032411D"/>
    <w:rsid w:val="003403E5"/>
    <w:rsid w:val="003416D9"/>
    <w:rsid w:val="00352A50"/>
    <w:rsid w:val="00364F2E"/>
    <w:rsid w:val="0038434B"/>
    <w:rsid w:val="003E1C9F"/>
    <w:rsid w:val="003E3AFA"/>
    <w:rsid w:val="003F1885"/>
    <w:rsid w:val="00410C0E"/>
    <w:rsid w:val="004175EE"/>
    <w:rsid w:val="00452562"/>
    <w:rsid w:val="00457903"/>
    <w:rsid w:val="00477E81"/>
    <w:rsid w:val="004B4D3D"/>
    <w:rsid w:val="004B581F"/>
    <w:rsid w:val="004D155C"/>
    <w:rsid w:val="004F7B0E"/>
    <w:rsid w:val="005004C6"/>
    <w:rsid w:val="00507BB3"/>
    <w:rsid w:val="005131EC"/>
    <w:rsid w:val="0051725C"/>
    <w:rsid w:val="00523883"/>
    <w:rsid w:val="0056075D"/>
    <w:rsid w:val="005A63B4"/>
    <w:rsid w:val="00610750"/>
    <w:rsid w:val="00613854"/>
    <w:rsid w:val="00640001"/>
    <w:rsid w:val="00696F84"/>
    <w:rsid w:val="006B5D56"/>
    <w:rsid w:val="006C6449"/>
    <w:rsid w:val="006E743C"/>
    <w:rsid w:val="0070678C"/>
    <w:rsid w:val="007118B8"/>
    <w:rsid w:val="00753BE6"/>
    <w:rsid w:val="0077110C"/>
    <w:rsid w:val="00775E7B"/>
    <w:rsid w:val="00791805"/>
    <w:rsid w:val="007A276B"/>
    <w:rsid w:val="007D469C"/>
    <w:rsid w:val="00822EE3"/>
    <w:rsid w:val="00824FBC"/>
    <w:rsid w:val="00847DEE"/>
    <w:rsid w:val="00850F48"/>
    <w:rsid w:val="008534A2"/>
    <w:rsid w:val="00875888"/>
    <w:rsid w:val="008A42F7"/>
    <w:rsid w:val="008C5498"/>
    <w:rsid w:val="008C7694"/>
    <w:rsid w:val="008D3218"/>
    <w:rsid w:val="008F7BAA"/>
    <w:rsid w:val="00911784"/>
    <w:rsid w:val="00915E87"/>
    <w:rsid w:val="00990C1C"/>
    <w:rsid w:val="009B60FB"/>
    <w:rsid w:val="009C30B2"/>
    <w:rsid w:val="009C3559"/>
    <w:rsid w:val="009D7FCF"/>
    <w:rsid w:val="00A15DC6"/>
    <w:rsid w:val="00A560A4"/>
    <w:rsid w:val="00A70D3B"/>
    <w:rsid w:val="00A75E5B"/>
    <w:rsid w:val="00AC1242"/>
    <w:rsid w:val="00AE4FAA"/>
    <w:rsid w:val="00AE6643"/>
    <w:rsid w:val="00B230AE"/>
    <w:rsid w:val="00B27CA0"/>
    <w:rsid w:val="00B71CF2"/>
    <w:rsid w:val="00B7355B"/>
    <w:rsid w:val="00B90A13"/>
    <w:rsid w:val="00BA1309"/>
    <w:rsid w:val="00BB1027"/>
    <w:rsid w:val="00BD6164"/>
    <w:rsid w:val="00BF33B5"/>
    <w:rsid w:val="00BF3B2C"/>
    <w:rsid w:val="00BF6439"/>
    <w:rsid w:val="00C002C7"/>
    <w:rsid w:val="00C1173A"/>
    <w:rsid w:val="00C2580E"/>
    <w:rsid w:val="00C95DFD"/>
    <w:rsid w:val="00CB22E1"/>
    <w:rsid w:val="00CC0587"/>
    <w:rsid w:val="00CC3248"/>
    <w:rsid w:val="00D02031"/>
    <w:rsid w:val="00D158AE"/>
    <w:rsid w:val="00D2210F"/>
    <w:rsid w:val="00D27275"/>
    <w:rsid w:val="00D46164"/>
    <w:rsid w:val="00D60C3A"/>
    <w:rsid w:val="00D659A8"/>
    <w:rsid w:val="00D8209A"/>
    <w:rsid w:val="00D866FD"/>
    <w:rsid w:val="00DA11F7"/>
    <w:rsid w:val="00DA35E8"/>
    <w:rsid w:val="00DB5EC7"/>
    <w:rsid w:val="00DC2AC5"/>
    <w:rsid w:val="00DD6BBA"/>
    <w:rsid w:val="00DE3447"/>
    <w:rsid w:val="00DE7C6B"/>
    <w:rsid w:val="00DF095A"/>
    <w:rsid w:val="00DF4AC7"/>
    <w:rsid w:val="00E057F8"/>
    <w:rsid w:val="00E15EB3"/>
    <w:rsid w:val="00E17CBC"/>
    <w:rsid w:val="00E34D13"/>
    <w:rsid w:val="00E57189"/>
    <w:rsid w:val="00E6201A"/>
    <w:rsid w:val="00EB346B"/>
    <w:rsid w:val="00EB7B60"/>
    <w:rsid w:val="00EC157B"/>
    <w:rsid w:val="00EC1678"/>
    <w:rsid w:val="00F64E7C"/>
    <w:rsid w:val="00F84568"/>
    <w:rsid w:val="00FB5D8F"/>
    <w:rsid w:val="00FD2A2E"/>
    <w:rsid w:val="00FE3BB6"/>
    <w:rsid w:val="00FF274F"/>
    <w:rsid w:val="08A857AB"/>
    <w:rsid w:val="10455EA0"/>
    <w:rsid w:val="111A206C"/>
    <w:rsid w:val="1E4625AF"/>
    <w:rsid w:val="21ED3BD2"/>
    <w:rsid w:val="30E36A90"/>
    <w:rsid w:val="32311965"/>
    <w:rsid w:val="3EA5034F"/>
    <w:rsid w:val="502F6BA7"/>
    <w:rsid w:val="506F26F2"/>
    <w:rsid w:val="5446636B"/>
    <w:rsid w:val="69891D8B"/>
    <w:rsid w:val="73B93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9F0034-9270-4168-9AD1-4E240728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uiPriority w:val="99"/>
    <w:qFormat/>
    <w:pPr>
      <w:ind w:firstLineChars="201" w:firstLine="643"/>
    </w:pPr>
    <w:rPr>
      <w:rFonts w:ascii="仿宋_GB2312" w:eastAsia="仿宋_GB2312"/>
      <w:kern w:val="0"/>
      <w:sz w:val="24"/>
    </w:rPr>
  </w:style>
  <w:style w:type="paragraph" w:styleId="a4">
    <w:name w:val="Plain Text"/>
    <w:basedOn w:val="a"/>
    <w:link w:val="a5"/>
    <w:qFormat/>
    <w:pPr>
      <w:spacing w:after="200" w:line="276" w:lineRule="auto"/>
    </w:pPr>
    <w:rPr>
      <w:rFonts w:ascii="宋体" w:hAnsi="Courier New"/>
      <w:szCs w:val="22"/>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List Paragraph"/>
    <w:basedOn w:val="a"/>
    <w:uiPriority w:val="34"/>
    <w:qFormat/>
    <w:pPr>
      <w:ind w:firstLineChars="200" w:firstLine="420"/>
    </w:pPr>
  </w:style>
  <w:style w:type="character" w:customStyle="1" w:styleId="ab">
    <w:name w:val="页眉 字符"/>
    <w:basedOn w:val="a1"/>
    <w:link w:val="aa"/>
    <w:uiPriority w:val="99"/>
    <w:qFormat/>
    <w:rPr>
      <w:rFonts w:ascii="Times New Roman" w:eastAsia="宋体" w:hAnsi="Times New Roman" w:cs="Times New Roman"/>
      <w:sz w:val="18"/>
      <w:szCs w:val="18"/>
    </w:rPr>
  </w:style>
  <w:style w:type="character" w:customStyle="1" w:styleId="a9">
    <w:name w:val="页脚 字符"/>
    <w:basedOn w:val="a1"/>
    <w:link w:val="a8"/>
    <w:uiPriority w:val="99"/>
    <w:qFormat/>
    <w:rPr>
      <w:rFonts w:ascii="Times New Roman" w:eastAsia="宋体" w:hAnsi="Times New Roman" w:cs="Times New Roman"/>
      <w:sz w:val="18"/>
      <w:szCs w:val="18"/>
    </w:rPr>
  </w:style>
  <w:style w:type="character" w:customStyle="1" w:styleId="Char">
    <w:name w:val="纯文本 Char"/>
    <w:basedOn w:val="a1"/>
    <w:uiPriority w:val="99"/>
    <w:semiHidden/>
    <w:qFormat/>
    <w:rPr>
      <w:rFonts w:ascii="宋体" w:eastAsia="宋体" w:hAnsi="Courier New" w:cs="Courier New"/>
      <w:szCs w:val="21"/>
    </w:rPr>
  </w:style>
  <w:style w:type="character" w:customStyle="1" w:styleId="a5">
    <w:name w:val="纯文本 字符"/>
    <w:basedOn w:val="a1"/>
    <w:link w:val="a4"/>
    <w:qFormat/>
    <w:rPr>
      <w:rFonts w:ascii="宋体" w:eastAsia="宋体" w:hAnsi="Courier New" w:cs="Times New Roman"/>
    </w:rPr>
  </w:style>
  <w:style w:type="paragraph" w:customStyle="1" w:styleId="CharCharCharCharCharCharChar">
    <w:name w:val="Char Char Char Char Char Char Char"/>
    <w:basedOn w:val="a"/>
    <w:qFormat/>
    <w:pPr>
      <w:widowControl/>
      <w:spacing w:after="160" w:line="240" w:lineRule="exact"/>
      <w:jc w:val="left"/>
    </w:pPr>
    <w:rPr>
      <w:rFonts w:ascii="Arial" w:eastAsia="Times New Roman" w:hAnsi="Arial" w:cs="Verdana"/>
      <w:b/>
      <w:kern w:val="0"/>
      <w:sz w:val="24"/>
      <w:szCs w:val="24"/>
      <w:lang w:eastAsia="en-US"/>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姜龙</cp:lastModifiedBy>
  <cp:revision>4</cp:revision>
  <cp:lastPrinted>2019-05-08T01:23:00Z</cp:lastPrinted>
  <dcterms:created xsi:type="dcterms:W3CDTF">2021-08-16T02:56:00Z</dcterms:created>
  <dcterms:modified xsi:type="dcterms:W3CDTF">2021-09-08T09:14:00Z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0763D35825344C3D987CE4DC48CF41CC</vt:lpwstr>
  </property>
</Properties>
</file>