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F0" w:rsidRDefault="00954A61">
      <w:pPr>
        <w:spacing w:line="560" w:lineRule="exact"/>
        <w:jc w:val="left"/>
        <w:rPr>
          <w:rFonts w:ascii="黑体" w:eastAsia="黑体" w:hAnsi="黑体" w:cs="方正小标宋简体"/>
          <w:spacing w:val="-12"/>
          <w:sz w:val="30"/>
          <w:szCs w:val="30"/>
        </w:rPr>
      </w:pPr>
      <w:r>
        <w:rPr>
          <w:rFonts w:ascii="黑体" w:eastAsia="黑体" w:hAnsi="黑体" w:cs="方正小标宋简体" w:hint="eastAsia"/>
          <w:spacing w:val="-12"/>
          <w:sz w:val="30"/>
          <w:szCs w:val="30"/>
        </w:rPr>
        <w:t>附件</w:t>
      </w:r>
      <w:r w:rsidR="00943DFC">
        <w:rPr>
          <w:rFonts w:ascii="黑体" w:eastAsia="黑体" w:hAnsi="黑体" w:cs="方正小标宋简体" w:hint="eastAsia"/>
          <w:spacing w:val="-12"/>
          <w:sz w:val="30"/>
          <w:szCs w:val="30"/>
        </w:rPr>
        <w:t>15</w:t>
      </w:r>
      <w:r>
        <w:rPr>
          <w:rFonts w:ascii="黑体" w:eastAsia="黑体" w:hAnsi="黑体" w:cs="方正小标宋简体" w:hint="eastAsia"/>
          <w:spacing w:val="-12"/>
          <w:sz w:val="30"/>
          <w:szCs w:val="30"/>
        </w:rPr>
        <w:t>：</w:t>
      </w:r>
    </w:p>
    <w:p w:rsidR="008C15F0" w:rsidRDefault="00954A61">
      <w:pPr>
        <w:spacing w:line="560" w:lineRule="exact"/>
        <w:jc w:val="center"/>
        <w:rPr>
          <w:rFonts w:ascii="方正小标宋简体" w:eastAsia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12"/>
          <w:sz w:val="44"/>
          <w:szCs w:val="44"/>
        </w:rPr>
        <w:t>部分不合格项目的小知识</w:t>
      </w:r>
    </w:p>
    <w:p w:rsidR="008C15F0" w:rsidRDefault="008C15F0">
      <w:pPr>
        <w:spacing w:line="560" w:lineRule="exact"/>
        <w:jc w:val="center"/>
        <w:rPr>
          <w:rFonts w:ascii="方正小标宋简体" w:eastAsia="方正小标宋简体" w:cs="Times New Roman"/>
          <w:spacing w:val="-12"/>
          <w:sz w:val="44"/>
          <w:szCs w:val="44"/>
        </w:rPr>
      </w:pPr>
    </w:p>
    <w:p w:rsidR="008C15F0" w:rsidRDefault="00954A61">
      <w:pPr>
        <w:pStyle w:val="a7"/>
        <w:spacing w:line="600" w:lineRule="exact"/>
        <w:ind w:left="420" w:firstLineChars="0" w:firstLine="0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 xml:space="preserve">　一、氟虫腈</w:t>
      </w:r>
    </w:p>
    <w:p w:rsidR="00954A61" w:rsidRDefault="00954A61" w:rsidP="00954A61">
      <w:pPr>
        <w:spacing w:line="594" w:lineRule="exact"/>
        <w:ind w:firstLineChars="200" w:firstLine="42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hint="eastAsia"/>
          <w:color w:val="333333"/>
        </w:rPr>
        <w:t xml:space="preserve">　　</w:t>
      </w:r>
      <w:r>
        <w:rPr>
          <w:rFonts w:ascii="Times New Roman" w:eastAsia="仿宋_GB2312" w:hAnsi="Times New Roman" w:cs="Times New Roman"/>
          <w:sz w:val="32"/>
          <w:szCs w:val="32"/>
        </w:rPr>
        <w:t>氟虫腈是一种苯基吡唑类杀虫剂，对害虫以胃毒作用为主，兼有触杀和一定的内吸作用。《食品安全国家标准食品中农药最大残留限量》（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）中规定，氟虫腈在叶菜类蔬菜中的最大残留限量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值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0.02mg/kg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油麦菜</w:t>
      </w:r>
      <w:r>
        <w:rPr>
          <w:rFonts w:ascii="Times New Roman" w:eastAsia="仿宋_GB2312" w:hAnsi="Times New Roman" w:cs="Times New Roman"/>
          <w:sz w:val="32"/>
          <w:szCs w:val="32"/>
        </w:rPr>
        <w:t>中氟虫腈超标的原因，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可能是菜农对使用农药的安全间隔期不了解，从而违规使用或滥用农药。大量进食含有高浓度</w:t>
      </w:r>
      <w:r>
        <w:rPr>
          <w:rFonts w:ascii="Times New Roman" w:eastAsia="仿宋_GB2312" w:hAnsi="Times New Roman" w:cs="Times New Roman"/>
          <w:sz w:val="32"/>
          <w:szCs w:val="32"/>
        </w:rPr>
        <w:t>氟虫腈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的食品，会损害肝脏、甲状腺和肾脏。</w:t>
      </w:r>
      <w:bookmarkStart w:id="0" w:name="_GoBack"/>
      <w:bookmarkEnd w:id="0"/>
    </w:p>
    <w:p w:rsidR="008C15F0" w:rsidRPr="00954A61" w:rsidRDefault="008C15F0" w:rsidP="00954A61">
      <w:pPr>
        <w:spacing w:line="360" w:lineRule="auto"/>
        <w:ind w:firstLineChars="200" w:firstLine="640"/>
        <w:jc w:val="left"/>
        <w:rPr>
          <w:rFonts w:ascii="仿宋_GB2312" w:eastAsia="仿宋_GB2312" w:hAnsi="Calibri" w:cs="Calibri"/>
          <w:sz w:val="32"/>
          <w:szCs w:val="21"/>
        </w:rPr>
      </w:pPr>
    </w:p>
    <w:p w:rsidR="008C15F0" w:rsidRDefault="00954A61">
      <w:pPr>
        <w:pStyle w:val="a5"/>
        <w:spacing w:before="0" w:beforeAutospacing="0" w:after="0" w:afterAutospacing="0"/>
        <w:jc w:val="both"/>
        <w:rPr>
          <w:rFonts w:ascii="仿宋_GB2312" w:eastAsia="仿宋_GB2312" w:hAnsi="Calibri" w:cs="Calibri"/>
          <w:kern w:val="2"/>
          <w:sz w:val="32"/>
          <w:szCs w:val="21"/>
        </w:rPr>
      </w:pPr>
      <w:r>
        <w:rPr>
          <w:rFonts w:ascii="仿宋_GB2312" w:eastAsia="仿宋_GB2312" w:hAnsi="Calibri" w:cs="Calibri" w:hint="eastAsia"/>
          <w:kern w:val="2"/>
          <w:sz w:val="32"/>
          <w:szCs w:val="21"/>
        </w:rPr>
        <w:t xml:space="preserve">　</w:t>
      </w:r>
    </w:p>
    <w:p w:rsidR="008C15F0" w:rsidRDefault="008C15F0">
      <w:pPr>
        <w:pStyle w:val="a5"/>
        <w:spacing w:before="0" w:beforeAutospacing="0" w:after="0" w:afterAutospacing="0"/>
        <w:jc w:val="both"/>
        <w:rPr>
          <w:rFonts w:ascii="仿宋_GB2312" w:eastAsia="仿宋_GB2312" w:hAnsi="Calibri" w:cs="Calibri"/>
          <w:kern w:val="2"/>
          <w:sz w:val="32"/>
          <w:szCs w:val="21"/>
        </w:rPr>
      </w:pPr>
    </w:p>
    <w:sectPr w:rsidR="008C15F0" w:rsidSect="009E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319" w:rsidRDefault="002E2319" w:rsidP="008853E3">
      <w:r>
        <w:separator/>
      </w:r>
    </w:p>
  </w:endnote>
  <w:endnote w:type="continuationSeparator" w:id="1">
    <w:p w:rsidR="002E2319" w:rsidRDefault="002E2319" w:rsidP="0088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319" w:rsidRDefault="002E2319" w:rsidP="008853E3">
      <w:r>
        <w:separator/>
      </w:r>
    </w:p>
  </w:footnote>
  <w:footnote w:type="continuationSeparator" w:id="1">
    <w:p w:rsidR="002E2319" w:rsidRDefault="002E2319" w:rsidP="00885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AEF"/>
    <w:rsid w:val="0018159D"/>
    <w:rsid w:val="002C7B5E"/>
    <w:rsid w:val="002E2319"/>
    <w:rsid w:val="003025A8"/>
    <w:rsid w:val="004C3C1B"/>
    <w:rsid w:val="005868FB"/>
    <w:rsid w:val="005A4156"/>
    <w:rsid w:val="00634A54"/>
    <w:rsid w:val="00676D58"/>
    <w:rsid w:val="0069074E"/>
    <w:rsid w:val="00727AEF"/>
    <w:rsid w:val="007F739A"/>
    <w:rsid w:val="00871951"/>
    <w:rsid w:val="008853E3"/>
    <w:rsid w:val="00886C4F"/>
    <w:rsid w:val="008C15F0"/>
    <w:rsid w:val="00943DFC"/>
    <w:rsid w:val="00954A61"/>
    <w:rsid w:val="009E5590"/>
    <w:rsid w:val="00A26F87"/>
    <w:rsid w:val="00B570F6"/>
    <w:rsid w:val="00BD365D"/>
    <w:rsid w:val="00C63458"/>
    <w:rsid w:val="00D062F3"/>
    <w:rsid w:val="00D70FB8"/>
    <w:rsid w:val="00FD6872"/>
    <w:rsid w:val="11D5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5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E5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E5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E5590"/>
    <w:rPr>
      <w:b/>
      <w:bCs/>
    </w:rPr>
  </w:style>
  <w:style w:type="character" w:customStyle="1" w:styleId="Char0">
    <w:name w:val="页眉 Char"/>
    <w:basedOn w:val="a0"/>
    <w:link w:val="a4"/>
    <w:uiPriority w:val="99"/>
    <w:rsid w:val="009E55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5590"/>
    <w:rPr>
      <w:sz w:val="18"/>
      <w:szCs w:val="18"/>
    </w:rPr>
  </w:style>
  <w:style w:type="paragraph" w:styleId="a7">
    <w:name w:val="List Paragraph"/>
    <w:basedOn w:val="a"/>
    <w:uiPriority w:val="34"/>
    <w:qFormat/>
    <w:rsid w:val="009E5590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Xiaoying</dc:creator>
  <cp:lastModifiedBy>吴尚</cp:lastModifiedBy>
  <cp:revision>3</cp:revision>
  <cp:lastPrinted>2020-09-18T05:53:00Z</cp:lastPrinted>
  <dcterms:created xsi:type="dcterms:W3CDTF">2020-08-27T00:26:00Z</dcterms:created>
  <dcterms:modified xsi:type="dcterms:W3CDTF">2020-09-18T05:55:00Z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