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6DA" w:rsidRPr="001536DA" w:rsidRDefault="001536DA" w:rsidP="001536DA">
      <w:pPr>
        <w:ind w:leftChars="-85" w:left="-178" w:rightChars="-74" w:right="-155"/>
        <w:jc w:val="center"/>
        <w:rPr>
          <w:rFonts w:ascii="Times New Roman" w:eastAsia="小标宋" w:hAnsi="Times New Roman"/>
          <w:b/>
          <w:color w:val="FF0000"/>
          <w:spacing w:val="-20"/>
          <w:w w:val="80"/>
          <w:sz w:val="72"/>
          <w:szCs w:val="72"/>
        </w:rPr>
      </w:pPr>
      <w:r w:rsidRPr="0099119A">
        <w:rPr>
          <w:rFonts w:ascii="Times New Roman" w:eastAsia="仿宋_GB2312" w:hAnsi="Times New Roman"/>
          <w:noProof/>
          <w:color w:val="FF0000"/>
          <w:sz w:val="32"/>
          <w:szCs w:val="32"/>
        </w:rPr>
        <w:pict>
          <v:line id="Line 3" o:spid="_x0000_s1026" style="position:absolute;left:0;text-align:left;z-index:251660288;visibility:visible" from="-3pt,65.75pt" to="43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" strokecolor="red" strokeweight="1.5pt"/>
        </w:pict>
      </w:r>
      <w:r>
        <w:rPr>
          <w:rFonts w:ascii="Times New Roman" w:eastAsia="小标宋" w:hAnsi="Times New Roman"/>
          <w:b/>
          <w:color w:val="FF0000"/>
          <w:spacing w:val="-20"/>
          <w:w w:val="80"/>
          <w:sz w:val="72"/>
          <w:szCs w:val="72"/>
        </w:rPr>
        <w:t>天津市红桥区市场监督管理局</w:t>
      </w:r>
    </w:p>
    <w:p w:rsidR="00EC09EE" w:rsidRPr="001536DA" w:rsidRDefault="00EC09EE" w:rsidP="001536DA">
      <w:pPr>
        <w:pStyle w:val="1"/>
        <w:spacing w:beforeLines="100" w:after="0" w:line="640" w:lineRule="exact"/>
        <w:jc w:val="center"/>
        <w:rPr>
          <w:rFonts w:hint="eastAsia"/>
          <w:sz w:val="40"/>
        </w:rPr>
      </w:pPr>
      <w:r w:rsidRPr="001536DA">
        <w:rPr>
          <w:rFonts w:ascii="Times New Roman" w:hAnsi="Times New Roman" w:cs="Times New Roman"/>
          <w:color w:val="000000"/>
          <w:sz w:val="40"/>
        </w:rPr>
        <w:t>关于发布</w:t>
      </w:r>
      <w:r w:rsidRPr="001536DA">
        <w:rPr>
          <w:rFonts w:hint="eastAsia"/>
          <w:sz w:val="40"/>
        </w:rPr>
        <w:t>开展</w:t>
      </w:r>
      <w:r w:rsidRPr="001536DA">
        <w:rPr>
          <w:rFonts w:hint="eastAsia"/>
          <w:sz w:val="40"/>
        </w:rPr>
        <w:t>2021</w:t>
      </w:r>
      <w:r w:rsidRPr="001536DA">
        <w:rPr>
          <w:rFonts w:hint="eastAsia"/>
          <w:sz w:val="40"/>
        </w:rPr>
        <w:t>年成品油类、</w:t>
      </w:r>
      <w:r w:rsidRPr="001536DA">
        <w:rPr>
          <w:rFonts w:ascii="宋体" w:hAnsi="宋体" w:hint="eastAsia"/>
          <w:sz w:val="40"/>
        </w:rPr>
        <w:t>民用口罩</w:t>
      </w:r>
    </w:p>
    <w:p w:rsidR="00EC09EE" w:rsidRPr="001536DA" w:rsidRDefault="00EC09EE" w:rsidP="001536DA">
      <w:pPr>
        <w:pStyle w:val="1"/>
        <w:spacing w:before="0" w:after="0" w:line="640" w:lineRule="exact"/>
        <w:jc w:val="center"/>
        <w:rPr>
          <w:rFonts w:ascii="宋体" w:hAnsi="宋体" w:cs="宋体"/>
          <w:sz w:val="40"/>
        </w:rPr>
      </w:pPr>
      <w:r w:rsidRPr="001536DA">
        <w:rPr>
          <w:rFonts w:ascii="宋体" w:hAnsi="宋体"/>
          <w:sz w:val="40"/>
        </w:rPr>
        <w:t>产</w:t>
      </w:r>
      <w:r w:rsidRPr="001536DA">
        <w:rPr>
          <w:rFonts w:ascii="宋体" w:hAnsi="宋体" w:hint="eastAsia"/>
          <w:sz w:val="40"/>
        </w:rPr>
        <w:t>（</w:t>
      </w:r>
      <w:r w:rsidRPr="001536DA">
        <w:rPr>
          <w:rFonts w:hint="eastAsia"/>
          <w:sz w:val="40"/>
        </w:rPr>
        <w:t>商）品质量抽查检验实施方案</w:t>
      </w:r>
      <w:r w:rsidRPr="001536DA">
        <w:rPr>
          <w:rFonts w:ascii="Times New Roman" w:hAnsi="Times New Roman" w:cs="Times New Roman"/>
          <w:color w:val="000000"/>
          <w:sz w:val="40"/>
        </w:rPr>
        <w:t>的通告</w:t>
      </w:r>
    </w:p>
    <w:p w:rsidR="00EC09EE" w:rsidRPr="00286E8D" w:rsidRDefault="00EC09EE" w:rsidP="00877CBA">
      <w:pPr>
        <w:pStyle w:val="p4"/>
        <w:ind w:firstLineChars="200" w:firstLine="640"/>
        <w:rPr>
          <w:rFonts w:ascii="仿宋" w:eastAsia="仿宋" w:hAnsi="仿宋"/>
          <w:sz w:val="32"/>
          <w:szCs w:val="32"/>
        </w:rPr>
      </w:pPr>
      <w:r w:rsidRPr="00286E8D">
        <w:rPr>
          <w:rFonts w:ascii="仿宋" w:eastAsia="仿宋" w:hAnsi="仿宋" w:cs="Times New Roman"/>
          <w:color w:val="000000"/>
          <w:sz w:val="32"/>
          <w:szCs w:val="32"/>
        </w:rPr>
        <w:t>依据《产品质量监督抽查管理暂行办法》（国家市场监督管理总局令第18号）的规定，结合工作实际，</w:t>
      </w:r>
      <w:r w:rsidRPr="00286E8D">
        <w:rPr>
          <w:rFonts w:ascii="仿宋" w:eastAsia="仿宋" w:hAnsi="仿宋" w:cs="Times New Roman" w:hint="eastAsia"/>
          <w:color w:val="000000"/>
          <w:sz w:val="32"/>
          <w:szCs w:val="32"/>
        </w:rPr>
        <w:t>红桥区</w:t>
      </w:r>
      <w:r w:rsidRPr="00286E8D">
        <w:rPr>
          <w:rFonts w:ascii="仿宋" w:eastAsia="仿宋" w:hAnsi="仿宋" w:cs="Times New Roman"/>
          <w:color w:val="000000"/>
          <w:sz w:val="32"/>
          <w:szCs w:val="32"/>
        </w:rPr>
        <w:t>市场监督管理</w:t>
      </w:r>
      <w:r w:rsidRPr="00286E8D">
        <w:rPr>
          <w:rFonts w:ascii="仿宋" w:eastAsia="仿宋" w:hAnsi="仿宋" w:cs="Times New Roman" w:hint="eastAsia"/>
          <w:color w:val="000000"/>
          <w:sz w:val="32"/>
          <w:szCs w:val="32"/>
        </w:rPr>
        <w:t>局</w:t>
      </w:r>
      <w:r w:rsidRPr="00286E8D">
        <w:rPr>
          <w:rFonts w:ascii="仿宋" w:eastAsia="仿宋" w:hAnsi="仿宋" w:cs="Times New Roman"/>
          <w:color w:val="000000"/>
          <w:sz w:val="32"/>
          <w:szCs w:val="32"/>
        </w:rPr>
        <w:t>计划组织开展</w:t>
      </w:r>
      <w:r w:rsidRPr="00286E8D">
        <w:rPr>
          <w:rFonts w:ascii="仿宋" w:eastAsia="仿宋" w:hAnsi="仿宋" w:hint="eastAsia"/>
          <w:sz w:val="32"/>
          <w:szCs w:val="32"/>
        </w:rPr>
        <w:t>2021年成品油类、民用口罩</w:t>
      </w:r>
      <w:r w:rsidRPr="00286E8D">
        <w:rPr>
          <w:rFonts w:ascii="仿宋" w:eastAsia="仿宋" w:hAnsi="仿宋"/>
          <w:sz w:val="32"/>
          <w:szCs w:val="32"/>
        </w:rPr>
        <w:t>产</w:t>
      </w:r>
      <w:r w:rsidRPr="00286E8D">
        <w:rPr>
          <w:rFonts w:ascii="仿宋" w:eastAsia="仿宋" w:hAnsi="仿宋" w:hint="eastAsia"/>
          <w:sz w:val="32"/>
          <w:szCs w:val="32"/>
        </w:rPr>
        <w:t>（商）品</w:t>
      </w:r>
      <w:r w:rsidRPr="00286E8D">
        <w:rPr>
          <w:rFonts w:ascii="仿宋" w:eastAsia="仿宋" w:hAnsi="仿宋" w:cs="Times New Roman"/>
          <w:color w:val="000000"/>
          <w:sz w:val="32"/>
          <w:szCs w:val="32"/>
        </w:rPr>
        <w:t>质量监督抽查工作。现将《</w:t>
      </w:r>
      <w:r w:rsidRPr="00286E8D">
        <w:rPr>
          <w:rFonts w:ascii="仿宋" w:eastAsia="仿宋" w:hAnsi="仿宋" w:hint="eastAsia"/>
          <w:sz w:val="32"/>
          <w:szCs w:val="32"/>
        </w:rPr>
        <w:t>成品油类、民用口罩</w:t>
      </w:r>
      <w:r w:rsidRPr="00286E8D">
        <w:rPr>
          <w:rFonts w:ascii="仿宋" w:eastAsia="仿宋" w:hAnsi="仿宋"/>
          <w:sz w:val="32"/>
          <w:szCs w:val="32"/>
        </w:rPr>
        <w:t>产</w:t>
      </w:r>
      <w:r w:rsidRPr="00286E8D">
        <w:rPr>
          <w:rFonts w:ascii="仿宋" w:eastAsia="仿宋" w:hAnsi="仿宋" w:hint="eastAsia"/>
          <w:sz w:val="32"/>
          <w:szCs w:val="32"/>
        </w:rPr>
        <w:t>（商）品质量抽查检验实施方案</w:t>
      </w:r>
      <w:r w:rsidRPr="00286E8D">
        <w:rPr>
          <w:rFonts w:ascii="仿宋" w:eastAsia="仿宋" w:hAnsi="仿宋" w:cs="Times New Roman"/>
          <w:color w:val="000000"/>
          <w:sz w:val="32"/>
          <w:szCs w:val="32"/>
        </w:rPr>
        <w:t>》予以发布，自发布之日起施行。</w:t>
      </w:r>
    </w:p>
    <w:p w:rsidR="00286E8D" w:rsidRDefault="00EC09EE" w:rsidP="00EC09EE">
      <w:pPr>
        <w:pStyle w:val="p5"/>
        <w:ind w:firstLine="639"/>
        <w:jc w:val="both"/>
        <w:rPr>
          <w:rFonts w:ascii="仿宋" w:eastAsia="仿宋" w:hAnsi="仿宋" w:cs="Times New Roman" w:hint="eastAsia"/>
          <w:color w:val="000000"/>
          <w:sz w:val="32"/>
          <w:szCs w:val="32"/>
        </w:rPr>
      </w:pPr>
      <w:r w:rsidRPr="00286E8D">
        <w:rPr>
          <w:rFonts w:ascii="仿宋" w:eastAsia="仿宋" w:hAnsi="仿宋" w:cs="Times New Roman"/>
          <w:color w:val="000000"/>
          <w:sz w:val="32"/>
          <w:szCs w:val="32"/>
        </w:rPr>
        <w:t xml:space="preserve">特此通告。 </w:t>
      </w:r>
    </w:p>
    <w:p w:rsidR="00877CBA" w:rsidRDefault="00877CBA" w:rsidP="00877CBA">
      <w:pPr>
        <w:pStyle w:val="p5"/>
        <w:ind w:firstLineChars="1549" w:firstLine="4957"/>
        <w:jc w:val="both"/>
        <w:rPr>
          <w:rFonts w:ascii="仿宋" w:eastAsia="仿宋" w:hAnsi="仿宋" w:cs="Times New Roman" w:hint="eastAsia"/>
          <w:color w:val="000000"/>
          <w:sz w:val="32"/>
          <w:szCs w:val="32"/>
        </w:rPr>
      </w:pPr>
      <w:r>
        <w:rPr>
          <w:rFonts w:ascii="仿宋" w:eastAsia="仿宋" w:hAnsi="仿宋" w:cs="Times New Roman"/>
          <w:color w:val="000000"/>
          <w:sz w:val="32"/>
          <w:szCs w:val="32"/>
        </w:rPr>
        <w:t>2021年3月1日</w:t>
      </w:r>
    </w:p>
    <w:p w:rsidR="00877CBA" w:rsidRDefault="00877CBA" w:rsidP="00877CBA">
      <w:pPr>
        <w:pStyle w:val="p5"/>
        <w:jc w:val="both"/>
        <w:rPr>
          <w:rFonts w:ascii="仿宋" w:eastAsia="仿宋" w:hAnsi="仿宋" w:cs="Times New Roman" w:hint="eastAsia"/>
          <w:color w:val="000000"/>
          <w:sz w:val="32"/>
          <w:szCs w:val="32"/>
        </w:rPr>
      </w:pPr>
    </w:p>
    <w:p w:rsidR="00877CBA" w:rsidRDefault="00877CBA" w:rsidP="00877CBA">
      <w:pPr>
        <w:pStyle w:val="p5"/>
        <w:jc w:val="both"/>
        <w:rPr>
          <w:rFonts w:ascii="仿宋" w:eastAsia="仿宋" w:hAnsi="仿宋" w:cs="Times New Roman" w:hint="eastAsia"/>
          <w:color w:val="000000"/>
          <w:sz w:val="32"/>
          <w:szCs w:val="32"/>
        </w:rPr>
      </w:pPr>
    </w:p>
    <w:p w:rsidR="00877CBA" w:rsidRDefault="00877CBA" w:rsidP="00877CBA">
      <w:pPr>
        <w:pStyle w:val="p5"/>
        <w:jc w:val="both"/>
        <w:rPr>
          <w:rFonts w:ascii="仿宋" w:eastAsia="仿宋" w:hAnsi="仿宋" w:cs="Times New Roman" w:hint="eastAsia"/>
          <w:color w:val="000000"/>
          <w:sz w:val="32"/>
          <w:szCs w:val="32"/>
        </w:rPr>
      </w:pPr>
    </w:p>
    <w:p w:rsidR="00877CBA" w:rsidRDefault="00877CBA" w:rsidP="00877CBA">
      <w:pPr>
        <w:pStyle w:val="p5"/>
        <w:jc w:val="both"/>
        <w:rPr>
          <w:rFonts w:ascii="仿宋" w:eastAsia="仿宋" w:hAnsi="仿宋" w:cs="Times New Roman" w:hint="eastAsia"/>
          <w:color w:val="000000"/>
          <w:sz w:val="32"/>
          <w:szCs w:val="32"/>
        </w:rPr>
      </w:pPr>
    </w:p>
    <w:p w:rsidR="00877CBA" w:rsidRDefault="00877CBA" w:rsidP="00877CBA">
      <w:pPr>
        <w:pStyle w:val="p5"/>
        <w:jc w:val="both"/>
        <w:rPr>
          <w:rFonts w:ascii="仿宋" w:eastAsia="仿宋" w:hAnsi="仿宋" w:cs="Times New Roman" w:hint="eastAsia"/>
          <w:color w:val="000000"/>
          <w:sz w:val="32"/>
          <w:szCs w:val="32"/>
        </w:rPr>
      </w:pPr>
    </w:p>
    <w:p w:rsidR="00EC09EE" w:rsidRPr="00877CBA" w:rsidRDefault="00286E8D" w:rsidP="00877CBA">
      <w:pPr>
        <w:pStyle w:val="p5"/>
        <w:jc w:val="both"/>
        <w:rPr>
          <w:rFonts w:ascii="仿宋" w:eastAsia="仿宋" w:hAnsi="仿宋" w:cs="Times New Roman" w:hint="eastAsia"/>
          <w:color w:val="000000"/>
          <w:sz w:val="32"/>
          <w:szCs w:val="32"/>
        </w:rPr>
      </w:pPr>
      <w:r>
        <w:rPr>
          <w:rFonts w:ascii="黑体" w:eastAsia="黑体" w:hAnsi="黑体" w:hint="eastAsia"/>
          <w:color w:val="000000"/>
          <w:sz w:val="27"/>
          <w:szCs w:val="27"/>
        </w:rPr>
        <w:lastRenderedPageBreak/>
        <w:t>附件1</w:t>
      </w:r>
    </w:p>
    <w:p w:rsidR="00286E8D" w:rsidRDefault="00286E8D" w:rsidP="00286E8D">
      <w:pPr>
        <w:widowControl/>
        <w:spacing w:line="560" w:lineRule="exact"/>
        <w:jc w:val="center"/>
        <w:rPr>
          <w:b/>
          <w:sz w:val="44"/>
          <w:szCs w:val="44"/>
        </w:rPr>
      </w:pPr>
      <w:r>
        <w:rPr>
          <w:rFonts w:hint="eastAsia"/>
          <w:b/>
          <w:sz w:val="44"/>
          <w:szCs w:val="44"/>
        </w:rPr>
        <w:t>成品油类商品质量抽查检验实施方案</w:t>
      </w:r>
    </w:p>
    <w:p w:rsidR="00286E8D" w:rsidRDefault="00286E8D" w:rsidP="00286E8D">
      <w:pPr>
        <w:widowControl/>
        <w:spacing w:line="560" w:lineRule="exact"/>
        <w:jc w:val="left"/>
      </w:pP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一、抽检范围</w:t>
      </w:r>
    </w:p>
    <w:p w:rsidR="00286E8D" w:rsidRPr="00877CBA" w:rsidRDefault="00286E8D" w:rsidP="00877CBA">
      <w:pPr>
        <w:spacing w:line="520" w:lineRule="exact"/>
        <w:ind w:firstLineChars="200" w:firstLine="640"/>
        <w:rPr>
          <w:rFonts w:ascii="仿宋" w:eastAsia="仿宋" w:hAnsi="仿宋" w:hint="eastAsia"/>
          <w:bCs/>
          <w:sz w:val="32"/>
          <w:szCs w:val="32"/>
        </w:rPr>
      </w:pPr>
      <w:r w:rsidRPr="00877CBA">
        <w:rPr>
          <w:rFonts w:ascii="仿宋" w:eastAsia="仿宋" w:hAnsi="仿宋" w:hint="eastAsia"/>
          <w:sz w:val="32"/>
          <w:szCs w:val="32"/>
        </w:rPr>
        <w:t>商品类别：成品油类商品</w:t>
      </w:r>
      <w:r w:rsidRPr="00877CBA">
        <w:rPr>
          <w:rFonts w:ascii="仿宋" w:eastAsia="仿宋" w:hAnsi="仿宋" w:hint="eastAsia"/>
          <w:bCs/>
          <w:sz w:val="32"/>
          <w:szCs w:val="32"/>
        </w:rPr>
        <w:t>。</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bCs/>
          <w:sz w:val="32"/>
          <w:szCs w:val="32"/>
        </w:rPr>
        <w:t xml:space="preserve">商品品种： </w:t>
      </w:r>
      <w:r w:rsidRPr="00877CBA">
        <w:rPr>
          <w:rFonts w:ascii="仿宋" w:eastAsia="仿宋" w:hAnsi="仿宋" w:hint="eastAsia"/>
          <w:sz w:val="32"/>
          <w:szCs w:val="32"/>
        </w:rPr>
        <w:t>车用柴油、车用尿素水溶液。</w:t>
      </w:r>
    </w:p>
    <w:p w:rsidR="00286E8D" w:rsidRPr="00877CBA" w:rsidRDefault="00286E8D" w:rsidP="00286E8D">
      <w:pPr>
        <w:spacing w:line="520" w:lineRule="exact"/>
        <w:rPr>
          <w:rFonts w:ascii="仿宋" w:eastAsia="仿宋" w:hAnsi="仿宋" w:hint="eastAsia"/>
          <w:b/>
          <w:bCs/>
          <w:sz w:val="32"/>
          <w:szCs w:val="32"/>
        </w:rPr>
      </w:pPr>
      <w:r w:rsidRPr="00877CBA">
        <w:rPr>
          <w:rFonts w:ascii="仿宋" w:eastAsia="仿宋" w:hAnsi="仿宋" w:hint="eastAsia"/>
          <w:b/>
          <w:bCs/>
          <w:sz w:val="32"/>
          <w:szCs w:val="32"/>
        </w:rPr>
        <w:t>二、时间安排</w:t>
      </w:r>
    </w:p>
    <w:p w:rsidR="00286E8D" w:rsidRPr="00877CBA" w:rsidRDefault="00286E8D" w:rsidP="00877CBA">
      <w:pPr>
        <w:spacing w:line="520" w:lineRule="exact"/>
        <w:ind w:firstLineChars="200" w:firstLine="640"/>
        <w:rPr>
          <w:rFonts w:ascii="仿宋" w:eastAsia="仿宋" w:hAnsi="仿宋" w:hint="eastAsia"/>
          <w:bCs/>
          <w:sz w:val="32"/>
          <w:szCs w:val="32"/>
        </w:rPr>
      </w:pPr>
      <w:r w:rsidRPr="00877CBA">
        <w:rPr>
          <w:rFonts w:ascii="仿宋" w:eastAsia="仿宋" w:hAnsi="仿宋" w:hint="eastAsia"/>
          <w:bCs/>
          <w:sz w:val="32"/>
          <w:szCs w:val="32"/>
        </w:rPr>
        <w:t>上半年：2021年</w:t>
      </w:r>
      <w:r w:rsidRPr="00877CBA">
        <w:rPr>
          <w:rFonts w:ascii="仿宋" w:eastAsia="仿宋" w:hAnsi="仿宋" w:hint="eastAsia"/>
          <w:bCs/>
          <w:sz w:val="32"/>
          <w:szCs w:val="32"/>
          <w:u w:val="single"/>
        </w:rPr>
        <w:t xml:space="preserve">  6 </w:t>
      </w:r>
      <w:r w:rsidRPr="00877CBA">
        <w:rPr>
          <w:rFonts w:ascii="仿宋" w:eastAsia="仿宋" w:hAnsi="仿宋" w:hint="eastAsia"/>
          <w:bCs/>
          <w:sz w:val="32"/>
          <w:szCs w:val="32"/>
        </w:rPr>
        <w:t>月</w:t>
      </w:r>
      <w:r w:rsidRPr="00877CBA">
        <w:rPr>
          <w:rFonts w:ascii="仿宋" w:eastAsia="仿宋" w:hAnsi="仿宋" w:hint="eastAsia"/>
          <w:bCs/>
          <w:sz w:val="32"/>
          <w:szCs w:val="32"/>
          <w:u w:val="single"/>
        </w:rPr>
        <w:t xml:space="preserve">  15 </w:t>
      </w:r>
      <w:r w:rsidRPr="00877CBA">
        <w:rPr>
          <w:rFonts w:ascii="仿宋" w:eastAsia="仿宋" w:hAnsi="仿宋" w:hint="eastAsia"/>
          <w:bCs/>
          <w:sz w:val="32"/>
          <w:szCs w:val="32"/>
        </w:rPr>
        <w:t>日前完成抽样。</w:t>
      </w:r>
    </w:p>
    <w:p w:rsidR="00286E8D" w:rsidRPr="00877CBA" w:rsidRDefault="00286E8D" w:rsidP="00877CBA">
      <w:pPr>
        <w:spacing w:line="520" w:lineRule="exact"/>
        <w:ind w:firstLineChars="600" w:firstLine="1920"/>
        <w:rPr>
          <w:rFonts w:ascii="仿宋" w:eastAsia="仿宋" w:hAnsi="仿宋" w:hint="eastAsia"/>
          <w:bCs/>
          <w:sz w:val="32"/>
          <w:szCs w:val="32"/>
        </w:rPr>
      </w:pPr>
      <w:r w:rsidRPr="00877CBA">
        <w:rPr>
          <w:rFonts w:ascii="仿宋" w:eastAsia="仿宋" w:hAnsi="仿宋" w:hint="eastAsia"/>
          <w:bCs/>
          <w:sz w:val="32"/>
          <w:szCs w:val="32"/>
        </w:rPr>
        <w:t>2021年</w:t>
      </w:r>
      <w:r w:rsidRPr="00877CBA">
        <w:rPr>
          <w:rFonts w:ascii="仿宋" w:eastAsia="仿宋" w:hAnsi="仿宋" w:hint="eastAsia"/>
          <w:bCs/>
          <w:sz w:val="32"/>
          <w:szCs w:val="32"/>
          <w:u w:val="single"/>
        </w:rPr>
        <w:t xml:space="preserve">  6 </w:t>
      </w:r>
      <w:r w:rsidRPr="00877CBA">
        <w:rPr>
          <w:rFonts w:ascii="仿宋" w:eastAsia="仿宋" w:hAnsi="仿宋" w:hint="eastAsia"/>
          <w:bCs/>
          <w:sz w:val="32"/>
          <w:szCs w:val="32"/>
        </w:rPr>
        <w:t>月</w:t>
      </w:r>
      <w:r w:rsidRPr="00877CBA">
        <w:rPr>
          <w:rFonts w:ascii="仿宋" w:eastAsia="仿宋" w:hAnsi="仿宋" w:hint="eastAsia"/>
          <w:bCs/>
          <w:sz w:val="32"/>
          <w:szCs w:val="32"/>
          <w:u w:val="single"/>
        </w:rPr>
        <w:t xml:space="preserve">  30 </w:t>
      </w:r>
      <w:r w:rsidRPr="00877CBA">
        <w:rPr>
          <w:rFonts w:ascii="仿宋" w:eastAsia="仿宋" w:hAnsi="仿宋" w:hint="eastAsia"/>
          <w:bCs/>
          <w:sz w:val="32"/>
          <w:szCs w:val="32"/>
        </w:rPr>
        <w:t>日前出具法定检验报告。</w:t>
      </w:r>
    </w:p>
    <w:p w:rsidR="00286E8D" w:rsidRPr="00877CBA" w:rsidRDefault="00286E8D" w:rsidP="00877CBA">
      <w:pPr>
        <w:spacing w:line="520" w:lineRule="exact"/>
        <w:ind w:firstLineChars="200" w:firstLine="640"/>
        <w:rPr>
          <w:rFonts w:ascii="仿宋" w:eastAsia="仿宋" w:hAnsi="仿宋" w:hint="eastAsia"/>
          <w:bCs/>
          <w:sz w:val="32"/>
          <w:szCs w:val="32"/>
        </w:rPr>
      </w:pPr>
      <w:r w:rsidRPr="00877CBA">
        <w:rPr>
          <w:rFonts w:ascii="仿宋" w:eastAsia="仿宋" w:hAnsi="仿宋" w:hint="eastAsia"/>
          <w:bCs/>
          <w:sz w:val="32"/>
          <w:szCs w:val="32"/>
        </w:rPr>
        <w:t>下半年：2021年</w:t>
      </w:r>
      <w:r w:rsidRPr="00877CBA">
        <w:rPr>
          <w:rFonts w:ascii="仿宋" w:eastAsia="仿宋" w:hAnsi="仿宋" w:hint="eastAsia"/>
          <w:bCs/>
          <w:sz w:val="32"/>
          <w:szCs w:val="32"/>
          <w:u w:val="single"/>
        </w:rPr>
        <w:t xml:space="preserve"> 12 </w:t>
      </w:r>
      <w:r w:rsidRPr="00877CBA">
        <w:rPr>
          <w:rFonts w:ascii="仿宋" w:eastAsia="仿宋" w:hAnsi="仿宋" w:hint="eastAsia"/>
          <w:bCs/>
          <w:sz w:val="32"/>
          <w:szCs w:val="32"/>
        </w:rPr>
        <w:t>月</w:t>
      </w:r>
      <w:r w:rsidRPr="00877CBA">
        <w:rPr>
          <w:rFonts w:ascii="仿宋" w:eastAsia="仿宋" w:hAnsi="仿宋" w:hint="eastAsia"/>
          <w:bCs/>
          <w:sz w:val="32"/>
          <w:szCs w:val="32"/>
          <w:u w:val="single"/>
        </w:rPr>
        <w:t xml:space="preserve">  15 </w:t>
      </w:r>
      <w:r w:rsidRPr="00877CBA">
        <w:rPr>
          <w:rFonts w:ascii="仿宋" w:eastAsia="仿宋" w:hAnsi="仿宋" w:hint="eastAsia"/>
          <w:bCs/>
          <w:sz w:val="32"/>
          <w:szCs w:val="32"/>
        </w:rPr>
        <w:t>日前完成抽样。</w:t>
      </w:r>
    </w:p>
    <w:p w:rsidR="00286E8D" w:rsidRPr="00877CBA" w:rsidRDefault="00286E8D" w:rsidP="00877CBA">
      <w:pPr>
        <w:pStyle w:val="20"/>
        <w:ind w:firstLineChars="500" w:firstLine="1600"/>
        <w:rPr>
          <w:rFonts w:ascii="仿宋" w:eastAsia="仿宋" w:hAnsi="仿宋" w:hint="eastAsia"/>
          <w:sz w:val="32"/>
          <w:szCs w:val="32"/>
        </w:rPr>
      </w:pPr>
      <w:r w:rsidRPr="00877CBA">
        <w:rPr>
          <w:rFonts w:ascii="仿宋" w:eastAsia="仿宋" w:hAnsi="仿宋" w:hint="eastAsia"/>
          <w:bCs/>
          <w:sz w:val="32"/>
          <w:szCs w:val="32"/>
        </w:rPr>
        <w:t>2021年</w:t>
      </w:r>
      <w:r w:rsidRPr="00877CBA">
        <w:rPr>
          <w:rFonts w:ascii="仿宋" w:eastAsia="仿宋" w:hAnsi="仿宋" w:hint="eastAsia"/>
          <w:bCs/>
          <w:sz w:val="32"/>
          <w:szCs w:val="32"/>
          <w:u w:val="single"/>
        </w:rPr>
        <w:t xml:space="preserve"> 12 </w:t>
      </w:r>
      <w:r w:rsidRPr="00877CBA">
        <w:rPr>
          <w:rFonts w:ascii="仿宋" w:eastAsia="仿宋" w:hAnsi="仿宋" w:hint="eastAsia"/>
          <w:bCs/>
          <w:sz w:val="32"/>
          <w:szCs w:val="32"/>
        </w:rPr>
        <w:t>月</w:t>
      </w:r>
      <w:r w:rsidRPr="00877CBA">
        <w:rPr>
          <w:rFonts w:ascii="仿宋" w:eastAsia="仿宋" w:hAnsi="仿宋" w:hint="eastAsia"/>
          <w:bCs/>
          <w:sz w:val="32"/>
          <w:szCs w:val="32"/>
          <w:u w:val="single"/>
        </w:rPr>
        <w:t xml:space="preserve"> 30 </w:t>
      </w:r>
      <w:r w:rsidRPr="00877CBA">
        <w:rPr>
          <w:rFonts w:ascii="仿宋" w:eastAsia="仿宋" w:hAnsi="仿宋" w:hint="eastAsia"/>
          <w:bCs/>
          <w:sz w:val="32"/>
          <w:szCs w:val="32"/>
        </w:rPr>
        <w:t>日前出具法定检验报告。</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三、抽样地点</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t>抽样地点：</w:t>
      </w:r>
      <w:r w:rsidRPr="00877CBA">
        <w:rPr>
          <w:rFonts w:ascii="仿宋" w:eastAsia="仿宋" w:hAnsi="仿宋" w:hint="eastAsia"/>
          <w:bCs/>
          <w:sz w:val="32"/>
          <w:szCs w:val="32"/>
        </w:rPr>
        <w:t>天津市红桥区</w:t>
      </w:r>
      <w:r w:rsidRPr="00877CBA">
        <w:rPr>
          <w:rFonts w:ascii="仿宋" w:eastAsia="仿宋" w:hAnsi="仿宋" w:hint="eastAsia"/>
          <w:sz w:val="32"/>
          <w:szCs w:val="32"/>
        </w:rPr>
        <w:t>范围内</w:t>
      </w:r>
      <w:r w:rsidRPr="00877CBA">
        <w:rPr>
          <w:rFonts w:ascii="仿宋" w:eastAsia="仿宋" w:hAnsi="仿宋" w:cs="宋体" w:hint="eastAsia"/>
          <w:kern w:val="0"/>
          <w:sz w:val="32"/>
          <w:szCs w:val="32"/>
        </w:rPr>
        <w:t>加油站（点）</w:t>
      </w:r>
      <w:r w:rsidRPr="00877CBA">
        <w:rPr>
          <w:rFonts w:ascii="仿宋" w:eastAsia="仿宋" w:hAnsi="仿宋" w:hint="eastAsia"/>
          <w:sz w:val="32"/>
          <w:szCs w:val="32"/>
        </w:rPr>
        <w:t>（具体安排计划另发）。</w:t>
      </w:r>
    </w:p>
    <w:p w:rsidR="00286E8D" w:rsidRPr="00877CBA" w:rsidRDefault="00286E8D" w:rsidP="00286E8D">
      <w:pPr>
        <w:spacing w:line="520" w:lineRule="exact"/>
        <w:rPr>
          <w:rFonts w:ascii="仿宋" w:eastAsia="仿宋" w:hAnsi="仿宋" w:hint="eastAsia"/>
          <w:b/>
          <w:sz w:val="32"/>
          <w:szCs w:val="32"/>
        </w:rPr>
      </w:pPr>
    </w:p>
    <w:p w:rsidR="00286E8D" w:rsidRPr="00877CBA" w:rsidRDefault="00286E8D" w:rsidP="00286E8D">
      <w:pPr>
        <w:spacing w:line="520" w:lineRule="exact"/>
        <w:rPr>
          <w:rFonts w:ascii="仿宋" w:eastAsia="仿宋" w:hAnsi="仿宋" w:hint="eastAsia"/>
          <w:b/>
          <w:sz w:val="32"/>
          <w:szCs w:val="32"/>
        </w:rPr>
      </w:pP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四、抽样批次</w:t>
      </w:r>
    </w:p>
    <w:p w:rsidR="00286E8D" w:rsidRPr="00877CBA" w:rsidRDefault="00286E8D" w:rsidP="00286E8D">
      <w:pPr>
        <w:spacing w:line="520" w:lineRule="exact"/>
        <w:ind w:firstLine="555"/>
        <w:rPr>
          <w:rFonts w:ascii="仿宋" w:eastAsia="仿宋" w:hAnsi="仿宋" w:cs="宋体" w:hint="eastAsia"/>
          <w:kern w:val="0"/>
          <w:sz w:val="32"/>
          <w:szCs w:val="32"/>
        </w:rPr>
      </w:pPr>
      <w:r w:rsidRPr="00877CBA">
        <w:rPr>
          <w:rFonts w:ascii="仿宋" w:eastAsia="仿宋" w:hAnsi="仿宋" w:cs="宋体" w:hint="eastAsia"/>
          <w:kern w:val="0"/>
          <w:sz w:val="32"/>
          <w:szCs w:val="32"/>
        </w:rPr>
        <w:t>上半年：车用柴油</w:t>
      </w:r>
      <w:r w:rsidRPr="00877CBA">
        <w:rPr>
          <w:rFonts w:ascii="仿宋" w:eastAsia="仿宋" w:hAnsi="仿宋" w:cs="宋体" w:hint="eastAsia"/>
          <w:kern w:val="0"/>
          <w:sz w:val="32"/>
          <w:szCs w:val="32"/>
          <w:u w:val="single"/>
        </w:rPr>
        <w:t xml:space="preserve">  3  </w:t>
      </w:r>
      <w:r w:rsidRPr="00877CBA">
        <w:rPr>
          <w:rFonts w:ascii="仿宋" w:eastAsia="仿宋" w:hAnsi="仿宋" w:cs="宋体" w:hint="eastAsia"/>
          <w:kern w:val="0"/>
          <w:sz w:val="32"/>
          <w:szCs w:val="32"/>
        </w:rPr>
        <w:t>批次。</w:t>
      </w:r>
    </w:p>
    <w:p w:rsidR="00286E8D" w:rsidRPr="00877CBA" w:rsidRDefault="00286E8D" w:rsidP="00877CBA">
      <w:pPr>
        <w:spacing w:line="520" w:lineRule="exact"/>
        <w:ind w:firstLineChars="563" w:firstLine="1802"/>
        <w:rPr>
          <w:rFonts w:ascii="仿宋" w:eastAsia="仿宋" w:hAnsi="仿宋" w:cs="宋体" w:hint="eastAsia"/>
          <w:kern w:val="0"/>
          <w:sz w:val="32"/>
          <w:szCs w:val="32"/>
        </w:rPr>
      </w:pPr>
      <w:r w:rsidRPr="00877CBA">
        <w:rPr>
          <w:rFonts w:ascii="仿宋" w:eastAsia="仿宋" w:hAnsi="仿宋" w:cs="宋体" w:hint="eastAsia"/>
          <w:kern w:val="0"/>
          <w:sz w:val="32"/>
          <w:szCs w:val="32"/>
        </w:rPr>
        <w:t>车用尿素水溶液</w:t>
      </w:r>
      <w:r w:rsidRPr="00877CBA">
        <w:rPr>
          <w:rFonts w:ascii="仿宋" w:eastAsia="仿宋" w:hAnsi="仿宋" w:cs="宋体" w:hint="eastAsia"/>
          <w:kern w:val="0"/>
          <w:sz w:val="32"/>
          <w:szCs w:val="32"/>
          <w:u w:val="single"/>
        </w:rPr>
        <w:t xml:space="preserve">  3  </w:t>
      </w:r>
      <w:r w:rsidRPr="00877CBA">
        <w:rPr>
          <w:rFonts w:ascii="仿宋" w:eastAsia="仿宋" w:hAnsi="仿宋" w:cs="宋体" w:hint="eastAsia"/>
          <w:kern w:val="0"/>
          <w:sz w:val="32"/>
          <w:szCs w:val="32"/>
        </w:rPr>
        <w:t>批次。</w:t>
      </w:r>
    </w:p>
    <w:p w:rsidR="00286E8D" w:rsidRPr="00877CBA" w:rsidRDefault="00286E8D" w:rsidP="00286E8D">
      <w:pPr>
        <w:spacing w:line="520" w:lineRule="exact"/>
        <w:ind w:firstLine="555"/>
        <w:rPr>
          <w:rFonts w:ascii="仿宋" w:eastAsia="仿宋" w:hAnsi="仿宋" w:cs="宋体" w:hint="eastAsia"/>
          <w:kern w:val="0"/>
          <w:sz w:val="32"/>
          <w:szCs w:val="32"/>
        </w:rPr>
      </w:pPr>
      <w:r w:rsidRPr="00877CBA">
        <w:rPr>
          <w:rFonts w:ascii="仿宋" w:eastAsia="仿宋" w:hAnsi="仿宋" w:cs="宋体" w:hint="eastAsia"/>
          <w:kern w:val="0"/>
          <w:sz w:val="32"/>
          <w:szCs w:val="32"/>
        </w:rPr>
        <w:t>下半年：车用柴油</w:t>
      </w:r>
      <w:r w:rsidRPr="00877CBA">
        <w:rPr>
          <w:rFonts w:ascii="仿宋" w:eastAsia="仿宋" w:hAnsi="仿宋" w:cs="宋体" w:hint="eastAsia"/>
          <w:kern w:val="0"/>
          <w:sz w:val="32"/>
          <w:szCs w:val="32"/>
          <w:u w:val="single"/>
        </w:rPr>
        <w:t xml:space="preserve">  3  </w:t>
      </w:r>
      <w:r w:rsidRPr="00877CBA">
        <w:rPr>
          <w:rFonts w:ascii="仿宋" w:eastAsia="仿宋" w:hAnsi="仿宋" w:cs="宋体" w:hint="eastAsia"/>
          <w:kern w:val="0"/>
          <w:sz w:val="32"/>
          <w:szCs w:val="32"/>
        </w:rPr>
        <w:t>批次。</w:t>
      </w:r>
    </w:p>
    <w:p w:rsidR="00286E8D" w:rsidRPr="00877CBA" w:rsidRDefault="00286E8D" w:rsidP="00877CBA">
      <w:pPr>
        <w:pStyle w:val="20"/>
        <w:ind w:firstLineChars="400" w:firstLine="1280"/>
        <w:rPr>
          <w:rFonts w:ascii="仿宋" w:eastAsia="仿宋" w:hAnsi="仿宋" w:cs="宋体" w:hint="eastAsia"/>
          <w:sz w:val="32"/>
          <w:szCs w:val="32"/>
        </w:rPr>
      </w:pPr>
      <w:r w:rsidRPr="00877CBA">
        <w:rPr>
          <w:rFonts w:ascii="仿宋" w:eastAsia="仿宋" w:hAnsi="仿宋" w:cs="宋体" w:hint="eastAsia"/>
          <w:sz w:val="32"/>
          <w:szCs w:val="32"/>
        </w:rPr>
        <w:t>车用尿素水溶液</w:t>
      </w:r>
      <w:r w:rsidRPr="00877CBA">
        <w:rPr>
          <w:rFonts w:ascii="仿宋" w:eastAsia="仿宋" w:hAnsi="仿宋" w:cs="宋体" w:hint="eastAsia"/>
          <w:sz w:val="32"/>
          <w:szCs w:val="32"/>
          <w:u w:val="single"/>
        </w:rPr>
        <w:t xml:space="preserve">  3  </w:t>
      </w:r>
      <w:r w:rsidRPr="00877CBA">
        <w:rPr>
          <w:rFonts w:ascii="仿宋" w:eastAsia="仿宋" w:hAnsi="仿宋" w:cs="宋体" w:hint="eastAsia"/>
          <w:sz w:val="32"/>
          <w:szCs w:val="32"/>
        </w:rPr>
        <w:t>批次。</w:t>
      </w:r>
    </w:p>
    <w:p w:rsidR="00286E8D" w:rsidRPr="00877CBA" w:rsidRDefault="00286E8D" w:rsidP="00286E8D">
      <w:pPr>
        <w:pStyle w:val="20"/>
        <w:ind w:leftChars="0" w:left="0" w:firstLineChars="0" w:firstLine="0"/>
        <w:rPr>
          <w:rFonts w:ascii="仿宋" w:eastAsia="仿宋" w:hAnsi="仿宋" w:cs="宋体"/>
          <w:sz w:val="32"/>
          <w:szCs w:val="32"/>
        </w:rPr>
      </w:pPr>
      <w:r w:rsidRPr="00877CBA">
        <w:rPr>
          <w:rFonts w:ascii="仿宋" w:eastAsia="仿宋" w:hAnsi="仿宋" w:cs="宋体" w:hint="eastAsia"/>
          <w:sz w:val="32"/>
          <w:szCs w:val="32"/>
        </w:rPr>
        <w:t xml:space="preserve">    备注：全年具体抽检样品数量以实际情况为准，按照报价单单价进行最终费用结算。</w:t>
      </w:r>
    </w:p>
    <w:p w:rsidR="00286E8D" w:rsidRPr="00877CBA" w:rsidRDefault="00286E8D" w:rsidP="00286E8D">
      <w:pPr>
        <w:pStyle w:val="20"/>
        <w:ind w:leftChars="0" w:left="0" w:firstLineChars="0" w:firstLine="0"/>
        <w:rPr>
          <w:rFonts w:ascii="仿宋" w:eastAsia="仿宋" w:hAnsi="仿宋"/>
          <w:sz w:val="32"/>
          <w:szCs w:val="32"/>
        </w:rPr>
      </w:pPr>
    </w:p>
    <w:p w:rsidR="00286E8D" w:rsidRPr="00877CBA" w:rsidRDefault="00286E8D" w:rsidP="00286E8D">
      <w:pPr>
        <w:spacing w:line="520" w:lineRule="exact"/>
        <w:rPr>
          <w:rFonts w:ascii="仿宋" w:eastAsia="仿宋" w:hAnsi="仿宋" w:hint="eastAsia"/>
          <w:b/>
          <w:color w:val="000000"/>
          <w:sz w:val="32"/>
          <w:szCs w:val="32"/>
        </w:rPr>
      </w:pPr>
      <w:r w:rsidRPr="00877CBA">
        <w:rPr>
          <w:rFonts w:ascii="仿宋" w:eastAsia="仿宋" w:hAnsi="仿宋" w:hint="eastAsia"/>
          <w:b/>
          <w:color w:val="000000"/>
          <w:sz w:val="32"/>
          <w:szCs w:val="32"/>
        </w:rPr>
        <w:lastRenderedPageBreak/>
        <w:t>五、抽样</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color w:val="000000"/>
          <w:sz w:val="32"/>
          <w:szCs w:val="32"/>
        </w:rPr>
        <w:t>（一）</w:t>
      </w:r>
      <w:r w:rsidRPr="00877CBA">
        <w:rPr>
          <w:rFonts w:ascii="仿宋" w:eastAsia="仿宋" w:hAnsi="仿宋" w:hint="eastAsia"/>
          <w:b/>
          <w:sz w:val="32"/>
          <w:szCs w:val="32"/>
        </w:rPr>
        <w:t>抽样型号或规格</w:t>
      </w:r>
    </w:p>
    <w:p w:rsidR="00286E8D" w:rsidRPr="00877CBA" w:rsidRDefault="00286E8D" w:rsidP="00877CBA">
      <w:pPr>
        <w:spacing w:line="520" w:lineRule="exact"/>
        <w:ind w:firstLineChars="200" w:firstLine="640"/>
        <w:jc w:val="left"/>
        <w:rPr>
          <w:rFonts w:ascii="仿宋" w:eastAsia="仿宋" w:hAnsi="仿宋" w:cs="宋体" w:hint="eastAsia"/>
          <w:kern w:val="0"/>
          <w:sz w:val="32"/>
          <w:szCs w:val="32"/>
        </w:rPr>
      </w:pPr>
      <w:r w:rsidRPr="00877CBA">
        <w:rPr>
          <w:rFonts w:ascii="仿宋" w:eastAsia="仿宋" w:hAnsi="仿宋" w:cs="宋体" w:hint="eastAsia"/>
          <w:kern w:val="0"/>
          <w:sz w:val="32"/>
          <w:szCs w:val="32"/>
        </w:rPr>
        <w:t>车用柴油：0号（VI））。</w:t>
      </w:r>
    </w:p>
    <w:p w:rsidR="00286E8D" w:rsidRPr="00877CBA" w:rsidRDefault="00286E8D" w:rsidP="00877CBA">
      <w:pPr>
        <w:pStyle w:val="20"/>
        <w:ind w:leftChars="0" w:left="0" w:firstLine="640"/>
        <w:rPr>
          <w:rFonts w:ascii="仿宋" w:eastAsia="仿宋" w:hAnsi="仿宋" w:hint="eastAsia"/>
          <w:sz w:val="32"/>
          <w:szCs w:val="32"/>
        </w:rPr>
      </w:pPr>
      <w:r w:rsidRPr="00877CBA">
        <w:rPr>
          <w:rFonts w:ascii="仿宋" w:eastAsia="仿宋" w:hAnsi="仿宋" w:cs="宋体" w:hint="eastAsia"/>
          <w:sz w:val="32"/>
          <w:szCs w:val="32"/>
        </w:rPr>
        <w:t>车用尿素水溶液</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（二）抽样方法</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加油枪抽样时根据GB/T 4756-2015《石油产品手工抽样法》管线取样规定从被抽查加油站在用加油枪以加油形式抽样。</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如果加油站因停电等原因无法从加油枪中抽样时，根据GB/T 4756-2015《石油产品手工抽样法》油罐取样规定从加油站内成品油罐抽取。油罐中的点样最小规定数应符合下表的规定。按照各层等体积混合后取样原则使用液体石油产品取样器从油品储罐中抽取符合规定的样品。</w:t>
      </w:r>
    </w:p>
    <w:p w:rsidR="00286E8D" w:rsidRPr="00877CBA" w:rsidRDefault="00286E8D" w:rsidP="00286E8D">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点样最小规定数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84"/>
        <w:gridCol w:w="2178"/>
        <w:gridCol w:w="2179"/>
        <w:gridCol w:w="2179"/>
      </w:tblGrid>
      <w:tr w:rsidR="00286E8D" w:rsidRPr="00877CBA" w:rsidTr="002C4A10">
        <w:tc>
          <w:tcPr>
            <w:tcW w:w="2184" w:type="dxa"/>
            <w:vMerge w:val="restart"/>
            <w:vAlign w:val="center"/>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液位（</w:t>
            </w:r>
            <w:r w:rsidRPr="00877CBA">
              <w:rPr>
                <w:rFonts w:ascii="仿宋" w:eastAsia="仿宋" w:hAnsi="仿宋"/>
                <w:sz w:val="32"/>
                <w:szCs w:val="32"/>
              </w:rPr>
              <w:t>L</w:t>
            </w:r>
            <w:r w:rsidRPr="00877CBA">
              <w:rPr>
                <w:rFonts w:ascii="仿宋" w:eastAsia="仿宋" w:hAnsi="仿宋" w:hint="eastAsia"/>
                <w:sz w:val="32"/>
                <w:szCs w:val="32"/>
              </w:rPr>
              <w:t>）</w:t>
            </w:r>
          </w:p>
        </w:tc>
        <w:tc>
          <w:tcPr>
            <w:tcW w:w="6536" w:type="dxa"/>
            <w:gridSpan w:val="3"/>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取样的点数和位置</w:t>
            </w:r>
          </w:p>
        </w:tc>
      </w:tr>
      <w:tr w:rsidR="00286E8D" w:rsidRPr="00877CBA" w:rsidTr="002C4A10">
        <w:tc>
          <w:tcPr>
            <w:tcW w:w="2184" w:type="dxa"/>
            <w:vMerge/>
          </w:tcPr>
          <w:p w:rsidR="00286E8D" w:rsidRPr="00877CBA" w:rsidRDefault="00286E8D" w:rsidP="002C4A10">
            <w:pPr>
              <w:snapToGrid w:val="0"/>
              <w:spacing w:line="520" w:lineRule="exact"/>
              <w:jc w:val="center"/>
              <w:rPr>
                <w:rFonts w:ascii="仿宋" w:eastAsia="仿宋" w:hAnsi="仿宋"/>
                <w:sz w:val="32"/>
                <w:szCs w:val="32"/>
              </w:rPr>
            </w:pPr>
          </w:p>
        </w:tc>
        <w:tc>
          <w:tcPr>
            <w:tcW w:w="2178"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上部</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中部</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下部</w:t>
            </w:r>
          </w:p>
        </w:tc>
      </w:tr>
      <w:tr w:rsidR="00286E8D" w:rsidRPr="00877CBA" w:rsidTr="002C4A10">
        <w:tc>
          <w:tcPr>
            <w:tcW w:w="2184"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kern w:val="0"/>
                <w:sz w:val="32"/>
                <w:szCs w:val="32"/>
              </w:rPr>
              <w:t>L</w:t>
            </w:r>
            <w:r w:rsidRPr="00877CBA">
              <w:rPr>
                <w:rFonts w:ascii="仿宋" w:eastAsia="仿宋" w:hAnsi="仿宋" w:hint="eastAsia"/>
                <w:kern w:val="0"/>
                <w:sz w:val="32"/>
                <w:szCs w:val="32"/>
              </w:rPr>
              <w:t>≤</w:t>
            </w:r>
            <w:r w:rsidRPr="00877CBA">
              <w:rPr>
                <w:rFonts w:ascii="仿宋" w:eastAsia="仿宋" w:hAnsi="仿宋"/>
                <w:kern w:val="0"/>
                <w:sz w:val="32"/>
                <w:szCs w:val="32"/>
              </w:rPr>
              <w:t>3m</w:t>
            </w:r>
          </w:p>
        </w:tc>
        <w:tc>
          <w:tcPr>
            <w:tcW w:w="2178"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w:t>
            </w:r>
          </w:p>
        </w:tc>
      </w:tr>
      <w:tr w:rsidR="00286E8D" w:rsidRPr="00877CBA" w:rsidTr="002C4A10">
        <w:tc>
          <w:tcPr>
            <w:tcW w:w="2184"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kern w:val="0"/>
                <w:sz w:val="32"/>
                <w:szCs w:val="32"/>
              </w:rPr>
              <w:t>3m</w:t>
            </w:r>
            <w:r w:rsidRPr="00877CBA">
              <w:rPr>
                <w:rFonts w:ascii="仿宋" w:eastAsia="仿宋" w:hAnsi="仿宋" w:hint="eastAsia"/>
                <w:kern w:val="0"/>
                <w:sz w:val="32"/>
                <w:szCs w:val="32"/>
              </w:rPr>
              <w:t>＜</w:t>
            </w:r>
            <w:r w:rsidRPr="00877CBA">
              <w:rPr>
                <w:rFonts w:ascii="仿宋" w:eastAsia="仿宋" w:hAnsi="仿宋"/>
                <w:kern w:val="0"/>
                <w:sz w:val="32"/>
                <w:szCs w:val="32"/>
              </w:rPr>
              <w:t>L</w:t>
            </w:r>
            <w:r w:rsidRPr="00877CBA">
              <w:rPr>
                <w:rFonts w:ascii="仿宋" w:eastAsia="仿宋" w:hAnsi="仿宋" w:hint="eastAsia"/>
                <w:kern w:val="0"/>
                <w:sz w:val="32"/>
                <w:szCs w:val="32"/>
              </w:rPr>
              <w:t>≤</w:t>
            </w:r>
            <w:r w:rsidRPr="00877CBA">
              <w:rPr>
                <w:rFonts w:ascii="仿宋" w:eastAsia="仿宋" w:hAnsi="仿宋"/>
                <w:kern w:val="0"/>
                <w:sz w:val="32"/>
                <w:szCs w:val="32"/>
              </w:rPr>
              <w:t>4.5m</w:t>
            </w:r>
          </w:p>
        </w:tc>
        <w:tc>
          <w:tcPr>
            <w:tcW w:w="2178"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r>
      <w:tr w:rsidR="00286E8D" w:rsidRPr="00877CBA" w:rsidTr="002C4A10">
        <w:tc>
          <w:tcPr>
            <w:tcW w:w="2184"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kern w:val="0"/>
                <w:sz w:val="32"/>
                <w:szCs w:val="32"/>
              </w:rPr>
              <w:t>L</w:t>
            </w:r>
            <w:r w:rsidRPr="00877CBA">
              <w:rPr>
                <w:rFonts w:ascii="仿宋" w:eastAsia="仿宋" w:hAnsi="仿宋" w:hint="eastAsia"/>
                <w:kern w:val="0"/>
                <w:sz w:val="32"/>
                <w:szCs w:val="32"/>
              </w:rPr>
              <w:t>＞</w:t>
            </w:r>
            <w:r w:rsidRPr="00877CBA">
              <w:rPr>
                <w:rFonts w:ascii="仿宋" w:eastAsia="仿宋" w:hAnsi="仿宋"/>
                <w:kern w:val="0"/>
                <w:sz w:val="32"/>
                <w:szCs w:val="32"/>
              </w:rPr>
              <w:t>4.5m</w:t>
            </w:r>
          </w:p>
        </w:tc>
        <w:tc>
          <w:tcPr>
            <w:tcW w:w="2178"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c>
          <w:tcPr>
            <w:tcW w:w="2179" w:type="dxa"/>
          </w:tcPr>
          <w:p w:rsidR="00286E8D" w:rsidRPr="00877CBA" w:rsidRDefault="00286E8D" w:rsidP="002C4A10">
            <w:pPr>
              <w:snapToGrid w:val="0"/>
              <w:spacing w:line="520" w:lineRule="exact"/>
              <w:jc w:val="center"/>
              <w:rPr>
                <w:rFonts w:ascii="仿宋" w:eastAsia="仿宋" w:hAnsi="仿宋"/>
                <w:sz w:val="32"/>
                <w:szCs w:val="32"/>
              </w:rPr>
            </w:pPr>
            <w:r w:rsidRPr="00877CBA">
              <w:rPr>
                <w:rFonts w:ascii="仿宋" w:eastAsia="仿宋" w:hAnsi="仿宋" w:hint="eastAsia"/>
                <w:kern w:val="0"/>
                <w:sz w:val="32"/>
                <w:szCs w:val="32"/>
              </w:rPr>
              <w:t>●</w:t>
            </w:r>
          </w:p>
        </w:tc>
      </w:tr>
    </w:tbl>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其中●代表取样</w:t>
      </w:r>
    </w:p>
    <w:p w:rsidR="00286E8D" w:rsidRPr="00877CBA" w:rsidRDefault="00286E8D" w:rsidP="00877CBA">
      <w:pPr>
        <w:snapToGrid w:val="0"/>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注：在成品罐中抽样时，尽量避免抽取储罐内油层高度接近出油口（罐内储量过少）的样本。确实需要抽取的，应当使用水尺量取水层高度，尽量抽取上层样品，避免混入水分及机械杂质。</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抽样前需用部分所抽样品对抽样容器及样品容器进行润洗，并有被抽查企业陪同人员进行确认。</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lastRenderedPageBreak/>
        <w:t>（三）抽样基数和抽样数量</w:t>
      </w:r>
    </w:p>
    <w:p w:rsidR="00286E8D" w:rsidRPr="00877CBA" w:rsidRDefault="00286E8D" w:rsidP="00877CBA">
      <w:pPr>
        <w:spacing w:line="520" w:lineRule="exact"/>
        <w:ind w:firstLineChars="200" w:firstLine="640"/>
        <w:jc w:val="left"/>
        <w:rPr>
          <w:rFonts w:ascii="仿宋" w:eastAsia="仿宋" w:hAnsi="仿宋" w:cs="宋体"/>
          <w:kern w:val="0"/>
          <w:sz w:val="32"/>
          <w:szCs w:val="32"/>
        </w:rPr>
      </w:pPr>
      <w:r w:rsidRPr="00877CBA">
        <w:rPr>
          <w:rFonts w:ascii="仿宋" w:eastAsia="仿宋" w:hAnsi="仿宋" w:cs="宋体" w:hint="eastAsia"/>
          <w:kern w:val="0"/>
          <w:sz w:val="32"/>
          <w:szCs w:val="32"/>
        </w:rPr>
        <w:t>车用柴油样品每组抽取4L作为样本，其中2L作为检验用样品，2L作为备查用样品。</w:t>
      </w:r>
    </w:p>
    <w:p w:rsidR="00286E8D" w:rsidRPr="00877CBA" w:rsidRDefault="00286E8D" w:rsidP="00877CBA">
      <w:pPr>
        <w:spacing w:line="520" w:lineRule="exact"/>
        <w:ind w:firstLineChars="250" w:firstLine="800"/>
        <w:jc w:val="left"/>
        <w:rPr>
          <w:rFonts w:ascii="仿宋" w:eastAsia="仿宋" w:hAnsi="仿宋" w:hint="eastAsia"/>
          <w:sz w:val="32"/>
          <w:szCs w:val="32"/>
        </w:rPr>
      </w:pPr>
      <w:r w:rsidRPr="00877CBA">
        <w:rPr>
          <w:rFonts w:ascii="仿宋" w:eastAsia="仿宋" w:hAnsi="仿宋" w:hint="eastAsia"/>
          <w:sz w:val="32"/>
          <w:szCs w:val="32"/>
        </w:rPr>
        <w:t>抽样基数：所抽样品的对应油罐</w:t>
      </w:r>
      <w:proofErr w:type="gramStart"/>
      <w:r w:rsidRPr="00877CBA">
        <w:rPr>
          <w:rFonts w:ascii="仿宋" w:eastAsia="仿宋" w:hAnsi="仿宋" w:hint="eastAsia"/>
          <w:sz w:val="32"/>
          <w:szCs w:val="32"/>
        </w:rPr>
        <w:t>液位计显示</w:t>
      </w:r>
      <w:proofErr w:type="gramEnd"/>
      <w:r w:rsidRPr="00877CBA">
        <w:rPr>
          <w:rFonts w:ascii="仿宋" w:eastAsia="仿宋" w:hAnsi="仿宋" w:hint="eastAsia"/>
          <w:sz w:val="32"/>
          <w:szCs w:val="32"/>
        </w:rPr>
        <w:t>数量或用量油尺量取油罐内余量。</w:t>
      </w:r>
    </w:p>
    <w:p w:rsidR="00286E8D" w:rsidRPr="00877CBA" w:rsidRDefault="00286E8D" w:rsidP="00877CBA">
      <w:pPr>
        <w:spacing w:line="520" w:lineRule="exact"/>
        <w:ind w:firstLineChars="200" w:firstLine="640"/>
        <w:jc w:val="left"/>
        <w:rPr>
          <w:rFonts w:ascii="仿宋" w:eastAsia="仿宋" w:hAnsi="仿宋" w:cs="宋体"/>
          <w:kern w:val="0"/>
          <w:sz w:val="32"/>
          <w:szCs w:val="32"/>
        </w:rPr>
      </w:pPr>
      <w:r w:rsidRPr="00877CBA">
        <w:rPr>
          <w:rFonts w:ascii="仿宋" w:eastAsia="仿宋" w:hAnsi="仿宋" w:hint="eastAsia"/>
          <w:sz w:val="32"/>
          <w:szCs w:val="32"/>
        </w:rPr>
        <w:t>车用尿素水溶液每组抽取2桶，其中一桶</w:t>
      </w:r>
      <w:r w:rsidRPr="00877CBA">
        <w:rPr>
          <w:rFonts w:ascii="仿宋" w:eastAsia="仿宋" w:hAnsi="仿宋" w:cs="宋体" w:hint="eastAsia"/>
          <w:kern w:val="0"/>
          <w:sz w:val="32"/>
          <w:szCs w:val="32"/>
        </w:rPr>
        <w:t>作为检验用样品，1桶作为备查用样品。</w:t>
      </w:r>
    </w:p>
    <w:p w:rsidR="00286E8D" w:rsidRPr="00877CBA" w:rsidRDefault="00286E8D" w:rsidP="00877CBA">
      <w:pPr>
        <w:pStyle w:val="20"/>
        <w:ind w:leftChars="0" w:left="0" w:firstLine="640"/>
        <w:rPr>
          <w:rFonts w:ascii="仿宋" w:eastAsia="仿宋" w:hAnsi="仿宋"/>
          <w:sz w:val="32"/>
          <w:szCs w:val="32"/>
        </w:rPr>
      </w:pPr>
    </w:p>
    <w:p w:rsidR="00286E8D" w:rsidRPr="00877CBA" w:rsidRDefault="00286E8D" w:rsidP="00286E8D">
      <w:pPr>
        <w:spacing w:line="520" w:lineRule="exact"/>
        <w:rPr>
          <w:rFonts w:ascii="仿宋" w:eastAsia="仿宋" w:hAnsi="仿宋" w:hint="eastAsia"/>
          <w:b/>
          <w:i/>
          <w:sz w:val="32"/>
          <w:szCs w:val="32"/>
        </w:rPr>
      </w:pPr>
      <w:r w:rsidRPr="00877CBA">
        <w:rPr>
          <w:rFonts w:ascii="仿宋" w:eastAsia="仿宋" w:hAnsi="仿宋" w:hint="eastAsia"/>
          <w:b/>
          <w:sz w:val="32"/>
          <w:szCs w:val="32"/>
        </w:rPr>
        <w:t>（四）样品处置</w:t>
      </w:r>
    </w:p>
    <w:p w:rsidR="00286E8D" w:rsidRPr="00877CBA" w:rsidRDefault="00286E8D" w:rsidP="00877CBA">
      <w:pPr>
        <w:adjustRightInd w:val="0"/>
        <w:snapToGrid w:val="0"/>
        <w:spacing w:line="520" w:lineRule="exact"/>
        <w:ind w:firstLineChars="150" w:firstLine="480"/>
        <w:rPr>
          <w:rFonts w:ascii="仿宋" w:eastAsia="仿宋" w:hAnsi="仿宋" w:hint="eastAsia"/>
          <w:sz w:val="32"/>
          <w:szCs w:val="32"/>
        </w:rPr>
      </w:pPr>
      <w:r w:rsidRPr="00877CBA">
        <w:rPr>
          <w:rFonts w:ascii="仿宋" w:eastAsia="仿宋" w:hAnsi="仿宋" w:hint="eastAsia"/>
          <w:sz w:val="32"/>
          <w:szCs w:val="32"/>
        </w:rPr>
        <w:t>1、样品容器为符合GB/T 4756-2015《石油产品手工抽样法》规定的1L、2L洁净、干燥的密封金属样品罐或1L洁净、干燥的棕色样品瓶。每瓶样品罐或样品瓶外均必须粘贴具有抽样人员与被抽查企业当事人、行政执法人员签字，盖章认可的封条。封条要封在包装物有效部位，并采取防拆封措施。</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2、抽样时配备适合放置于抽样车辆内的特制样品专用固定箱，样品箱应具有固定隔板和隔离泡沫塑料,以防止样品在运输、搬运等过程中发生移动、倾倒或碰撞导致样品泄漏、污染事故发生。</w:t>
      </w:r>
    </w:p>
    <w:p w:rsidR="00286E8D" w:rsidRPr="00877CBA" w:rsidRDefault="00286E8D" w:rsidP="00877CBA">
      <w:pPr>
        <w:spacing w:line="520" w:lineRule="exact"/>
        <w:ind w:firstLineChars="150" w:firstLine="480"/>
        <w:rPr>
          <w:rFonts w:ascii="仿宋" w:eastAsia="仿宋" w:hAnsi="仿宋"/>
          <w:sz w:val="32"/>
          <w:szCs w:val="32"/>
        </w:rPr>
      </w:pPr>
      <w:r w:rsidRPr="00877CBA">
        <w:rPr>
          <w:rFonts w:ascii="仿宋" w:eastAsia="仿宋" w:hAnsi="仿宋" w:hint="eastAsia"/>
          <w:sz w:val="32"/>
          <w:szCs w:val="32"/>
        </w:rPr>
        <w:t>3、检验机构接收样品应当有专人负责检查、记录样品的外观、状态、封条有无破损及其他可能对检测结果或者综合判定产生影响的情况，并确认样品与抽样单的记录是否相符，对检测和备用样品分别加贴唯一编号标识后入库，并存档，填写样品接收情况单。</w:t>
      </w:r>
    </w:p>
    <w:p w:rsidR="00286E8D" w:rsidRPr="00877CBA" w:rsidRDefault="00286E8D" w:rsidP="00877CBA">
      <w:pPr>
        <w:spacing w:line="520" w:lineRule="exact"/>
        <w:ind w:firstLineChars="100" w:firstLine="320"/>
        <w:rPr>
          <w:rFonts w:ascii="仿宋" w:eastAsia="仿宋" w:hAnsi="仿宋"/>
          <w:sz w:val="32"/>
          <w:szCs w:val="32"/>
        </w:rPr>
      </w:pPr>
      <w:r w:rsidRPr="00877CBA">
        <w:rPr>
          <w:rFonts w:ascii="仿宋" w:eastAsia="仿宋" w:hAnsi="仿宋" w:hint="eastAsia"/>
          <w:sz w:val="32"/>
          <w:szCs w:val="32"/>
        </w:rPr>
        <w:t>4、检验样品与备查样品分别放置于具有自动灭火装置，配置调温及通风设备的库房中由专人负责保管。样品的领用必须填写相应的领用记录。</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lastRenderedPageBreak/>
        <w:t>5、检验完毕的样品，如果受检方对结果无异议，超过检验机构规定的保存期限，由专人集中销毁，并填写样品处置记录。</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（五）抽样单</w:t>
      </w:r>
    </w:p>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1、抽样人员现场填写采用统一规定格式的抽样文书</w:t>
      </w:r>
      <w:r w:rsidRPr="00877CBA">
        <w:rPr>
          <w:rFonts w:ascii="仿宋" w:eastAsia="仿宋" w:hAnsi="仿宋" w:hint="eastAsia"/>
          <w:bCs/>
          <w:sz w:val="32"/>
          <w:szCs w:val="32"/>
        </w:rPr>
        <w:t>天津市红桥区市场监督管理</w:t>
      </w:r>
      <w:r w:rsidRPr="00877CBA">
        <w:rPr>
          <w:rFonts w:ascii="仿宋" w:eastAsia="仿宋" w:hAnsi="仿宋" w:hint="eastAsia"/>
          <w:sz w:val="32"/>
          <w:szCs w:val="32"/>
        </w:rPr>
        <w:t>流通领域商品质量监测通知书、</w:t>
      </w:r>
      <w:r w:rsidRPr="00877CBA">
        <w:rPr>
          <w:rFonts w:ascii="仿宋" w:eastAsia="仿宋" w:hAnsi="仿宋" w:hint="eastAsia"/>
          <w:bCs/>
          <w:sz w:val="32"/>
          <w:szCs w:val="32"/>
        </w:rPr>
        <w:t>天津市红桥区市场监督管理</w:t>
      </w:r>
      <w:r w:rsidRPr="00877CBA">
        <w:rPr>
          <w:rFonts w:ascii="仿宋" w:eastAsia="仿宋" w:hAnsi="仿宋" w:hint="eastAsia"/>
          <w:sz w:val="32"/>
          <w:szCs w:val="32"/>
        </w:rPr>
        <w:t>流通领域商品质量监测抽样检测工作单。如果能够确认被抽查样品生产企业及进货企业的被抽查企业还需填写“</w:t>
      </w:r>
      <w:r w:rsidRPr="00877CBA">
        <w:rPr>
          <w:rFonts w:ascii="仿宋" w:eastAsia="仿宋" w:hAnsi="仿宋" w:hint="eastAsia"/>
          <w:bCs/>
          <w:sz w:val="32"/>
          <w:szCs w:val="32"/>
        </w:rPr>
        <w:t>天津市红桥区市场监督管理</w:t>
      </w:r>
      <w:r w:rsidRPr="00877CBA">
        <w:rPr>
          <w:rFonts w:ascii="仿宋" w:eastAsia="仿宋" w:hAnsi="仿宋" w:hint="eastAsia"/>
          <w:sz w:val="32"/>
          <w:szCs w:val="32"/>
        </w:rPr>
        <w:t>样品确认通知书”。</w:t>
      </w:r>
    </w:p>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2、抽样监测工作单上填写的被抽查单位信息需按照工商营业执照上所示名称进行认真填写。进货单位及进货数量信息填写时必须要有相应的证明单据。</w:t>
      </w:r>
    </w:p>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3、库存数量信息按照与所抽取样品对应的</w:t>
      </w:r>
      <w:proofErr w:type="gramStart"/>
      <w:r w:rsidRPr="00877CBA">
        <w:rPr>
          <w:rFonts w:ascii="仿宋" w:eastAsia="仿宋" w:hAnsi="仿宋" w:hint="eastAsia"/>
          <w:sz w:val="32"/>
          <w:szCs w:val="32"/>
        </w:rPr>
        <w:t>储存罐所存储</w:t>
      </w:r>
      <w:proofErr w:type="gramEnd"/>
      <w:r w:rsidRPr="00877CBA">
        <w:rPr>
          <w:rFonts w:ascii="仿宋" w:eastAsia="仿宋" w:hAnsi="仿宋" w:hint="eastAsia"/>
          <w:sz w:val="32"/>
          <w:szCs w:val="32"/>
        </w:rPr>
        <w:t>的样品实际数量填写，库存数量单位填写升（L）或吨（T）。抽样工作单上须填写所抽样品对应的存储油罐编号以及抽取样品时的加油机、加油枪编号。</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4、抽样工作单所填信息经被抽查企业认可后，由被抽查企业代表人员及检验单位抽样人员、被抽查单位所属辖区工商部门（市场监管局）执法人员共同签字，并由被抽查企业在抽样单注明“以上信息已经我单位确认，对抽样无异议” 并加盖被抽查企业公章或按手印。被抽查企业需在签字处加盖与工商营业执照名称一致的公章确认。如果被抽查企业法人或负责人不在抽样现场，可由被抽查企业法人或负责人授权的代理人签字，如果抽样现场无法提供企业公章或与无法提供与工商营业执照名称一致的公章，可由</w:t>
      </w:r>
      <w:proofErr w:type="gramStart"/>
      <w:r w:rsidRPr="00877CBA">
        <w:rPr>
          <w:rFonts w:ascii="仿宋" w:eastAsia="仿宋" w:hAnsi="仿宋" w:hint="eastAsia"/>
          <w:sz w:val="32"/>
          <w:szCs w:val="32"/>
        </w:rPr>
        <w:t>签字人摁手印</w:t>
      </w:r>
      <w:proofErr w:type="gramEnd"/>
      <w:r w:rsidRPr="00877CBA">
        <w:rPr>
          <w:rFonts w:ascii="仿宋" w:eastAsia="仿宋" w:hAnsi="仿宋" w:hint="eastAsia"/>
          <w:sz w:val="32"/>
          <w:szCs w:val="32"/>
        </w:rPr>
        <w:t>进</w:t>
      </w:r>
      <w:r w:rsidRPr="00877CBA">
        <w:rPr>
          <w:rFonts w:ascii="仿宋" w:eastAsia="仿宋" w:hAnsi="仿宋" w:hint="eastAsia"/>
          <w:sz w:val="32"/>
          <w:szCs w:val="32"/>
        </w:rPr>
        <w:lastRenderedPageBreak/>
        <w:t>行确认。</w:t>
      </w:r>
    </w:p>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5、抽样工作单</w:t>
      </w:r>
      <w:proofErr w:type="gramStart"/>
      <w:r w:rsidRPr="00877CBA">
        <w:rPr>
          <w:rFonts w:ascii="仿宋" w:eastAsia="仿宋" w:hAnsi="仿宋" w:hint="eastAsia"/>
          <w:sz w:val="32"/>
          <w:szCs w:val="32"/>
        </w:rPr>
        <w:t>一</w:t>
      </w:r>
      <w:proofErr w:type="gramEnd"/>
      <w:r w:rsidRPr="00877CBA">
        <w:rPr>
          <w:rFonts w:ascii="仿宋" w:eastAsia="仿宋" w:hAnsi="仿宋" w:hint="eastAsia"/>
          <w:sz w:val="32"/>
          <w:szCs w:val="32"/>
        </w:rPr>
        <w:t>联留存被抽查加油站，</w:t>
      </w:r>
      <w:proofErr w:type="gramStart"/>
      <w:r w:rsidRPr="00877CBA">
        <w:rPr>
          <w:rFonts w:ascii="仿宋" w:eastAsia="仿宋" w:hAnsi="仿宋" w:hint="eastAsia"/>
          <w:sz w:val="32"/>
          <w:szCs w:val="32"/>
        </w:rPr>
        <w:t>一</w:t>
      </w:r>
      <w:proofErr w:type="gramEnd"/>
      <w:r w:rsidRPr="00877CBA">
        <w:rPr>
          <w:rFonts w:ascii="仿宋" w:eastAsia="仿宋" w:hAnsi="仿宋" w:hint="eastAsia"/>
          <w:sz w:val="32"/>
          <w:szCs w:val="32"/>
        </w:rPr>
        <w:t>联留存检验机构，</w:t>
      </w:r>
      <w:proofErr w:type="gramStart"/>
      <w:r w:rsidRPr="00877CBA">
        <w:rPr>
          <w:rFonts w:ascii="仿宋" w:eastAsia="仿宋" w:hAnsi="仿宋" w:hint="eastAsia"/>
          <w:sz w:val="32"/>
          <w:szCs w:val="32"/>
        </w:rPr>
        <w:t>一</w:t>
      </w:r>
      <w:proofErr w:type="gramEnd"/>
      <w:r w:rsidRPr="00877CBA">
        <w:rPr>
          <w:rFonts w:ascii="仿宋" w:eastAsia="仿宋" w:hAnsi="仿宋" w:hint="eastAsia"/>
          <w:sz w:val="32"/>
          <w:szCs w:val="32"/>
        </w:rPr>
        <w:t>联交被抽查单位所属辖区工商部门（市场监管局），剩余交回委托单位。</w:t>
      </w:r>
    </w:p>
    <w:p w:rsidR="00286E8D" w:rsidRPr="00877CBA" w:rsidRDefault="00286E8D" w:rsidP="00286E8D">
      <w:pPr>
        <w:spacing w:line="520" w:lineRule="exact"/>
        <w:rPr>
          <w:rFonts w:ascii="仿宋" w:eastAsia="仿宋" w:hAnsi="仿宋" w:hint="eastAsia"/>
          <w:b/>
          <w:bCs/>
          <w:color w:val="FF0000"/>
          <w:sz w:val="32"/>
          <w:szCs w:val="32"/>
        </w:rPr>
      </w:pPr>
      <w:r w:rsidRPr="00877CBA">
        <w:rPr>
          <w:rFonts w:ascii="仿宋" w:eastAsia="仿宋" w:hAnsi="仿宋" w:hint="eastAsia"/>
          <w:b/>
          <w:sz w:val="32"/>
          <w:szCs w:val="32"/>
        </w:rPr>
        <w:t>（六）</w:t>
      </w:r>
      <w:r w:rsidRPr="00877CBA">
        <w:rPr>
          <w:rFonts w:ascii="仿宋" w:eastAsia="仿宋" w:hAnsi="仿宋" w:cs="仿宋" w:hint="eastAsia"/>
          <w:b/>
          <w:bCs/>
          <w:sz w:val="32"/>
          <w:szCs w:val="32"/>
        </w:rPr>
        <w:t>抽样程序及要求：</w:t>
      </w:r>
    </w:p>
    <w:p w:rsidR="00286E8D" w:rsidRPr="00877CBA" w:rsidRDefault="00286E8D" w:rsidP="00877CBA">
      <w:pPr>
        <w:spacing w:line="520" w:lineRule="exact"/>
        <w:ind w:firstLineChars="147" w:firstLine="470"/>
        <w:rPr>
          <w:rFonts w:ascii="仿宋" w:eastAsia="仿宋" w:hAnsi="仿宋" w:hint="eastAsia"/>
          <w:sz w:val="32"/>
          <w:szCs w:val="32"/>
        </w:rPr>
      </w:pPr>
      <w:r w:rsidRPr="00877CBA">
        <w:rPr>
          <w:rFonts w:ascii="仿宋" w:eastAsia="仿宋" w:hAnsi="仿宋" w:hint="eastAsia"/>
          <w:sz w:val="32"/>
          <w:szCs w:val="32"/>
        </w:rPr>
        <w:t>1、 严格按照《流通领域商品质量监督管理办法》（总局第85号令）实施抽检。抽样过程中由两名以上执法人员以及被抽查企业代表人陪同下进行。样品抽取前必须向被抽查企业出示抽样文件及抽样人员证件。</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t>2、承检机构需安排经过专业抽样培训，并持有</w:t>
      </w:r>
      <w:proofErr w:type="gramStart"/>
      <w:r w:rsidRPr="00877CBA">
        <w:rPr>
          <w:rFonts w:ascii="仿宋" w:eastAsia="仿宋" w:hAnsi="仿宋" w:hint="eastAsia"/>
          <w:sz w:val="32"/>
          <w:szCs w:val="32"/>
        </w:rPr>
        <w:t>抽样证</w:t>
      </w:r>
      <w:proofErr w:type="gramEnd"/>
      <w:r w:rsidRPr="00877CBA">
        <w:rPr>
          <w:rFonts w:ascii="仿宋" w:eastAsia="仿宋" w:hAnsi="仿宋" w:hint="eastAsia"/>
          <w:sz w:val="32"/>
          <w:szCs w:val="32"/>
        </w:rPr>
        <w:t>的专业人员，每组抽样人员2-3人到现场配合工商（市场监管）执法人员完成抽样。</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t>3、抽样</w:t>
      </w:r>
      <w:proofErr w:type="gramStart"/>
      <w:r w:rsidRPr="00877CBA">
        <w:rPr>
          <w:rFonts w:ascii="仿宋" w:eastAsia="仿宋" w:hAnsi="仿宋" w:hint="eastAsia"/>
          <w:sz w:val="32"/>
          <w:szCs w:val="32"/>
        </w:rPr>
        <w:t>采取购样形式</w:t>
      </w:r>
      <w:proofErr w:type="gramEnd"/>
      <w:r w:rsidRPr="00877CBA">
        <w:rPr>
          <w:rFonts w:ascii="仿宋" w:eastAsia="仿宋" w:hAnsi="仿宋" w:hint="eastAsia"/>
          <w:sz w:val="32"/>
          <w:szCs w:val="32"/>
        </w:rPr>
        <w:t>，所抽取样品购买费用由抽样人员向被抽查企业支付。</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t>4、抽样时要提醒经营者将抽检信息反馈至上级经销商或生产企业。如需企业标准的则需向企业或经营者</w:t>
      </w:r>
      <w:proofErr w:type="gramStart"/>
      <w:r w:rsidRPr="00877CBA">
        <w:rPr>
          <w:rFonts w:ascii="仿宋" w:eastAsia="仿宋" w:hAnsi="仿宋" w:hint="eastAsia"/>
          <w:sz w:val="32"/>
          <w:szCs w:val="32"/>
        </w:rPr>
        <w:t>发索标</w:t>
      </w:r>
      <w:proofErr w:type="gramEnd"/>
      <w:r w:rsidRPr="00877CBA">
        <w:rPr>
          <w:rFonts w:ascii="仿宋" w:eastAsia="仿宋" w:hAnsi="仿宋" w:hint="eastAsia"/>
          <w:sz w:val="32"/>
          <w:szCs w:val="32"/>
        </w:rPr>
        <w:t>函。</w:t>
      </w:r>
    </w:p>
    <w:p w:rsidR="00286E8D" w:rsidRPr="00877CBA" w:rsidRDefault="00286E8D" w:rsidP="00877CBA">
      <w:pPr>
        <w:spacing w:line="520" w:lineRule="exact"/>
        <w:ind w:firstLineChars="200" w:firstLine="640"/>
        <w:jc w:val="left"/>
        <w:rPr>
          <w:rFonts w:ascii="仿宋" w:eastAsia="仿宋" w:hAnsi="仿宋"/>
          <w:sz w:val="32"/>
          <w:szCs w:val="32"/>
        </w:rPr>
      </w:pPr>
      <w:r w:rsidRPr="00877CBA">
        <w:rPr>
          <w:rFonts w:ascii="仿宋" w:eastAsia="仿宋" w:hAnsi="仿宋" w:hint="eastAsia"/>
          <w:sz w:val="32"/>
          <w:szCs w:val="32"/>
        </w:rPr>
        <w:t>5、抽样前需用部分所抽样品对抽样容器进行润洗，并有被抽查企业陪同人员进行确认。抽样人员抽样时应当分别拍摄所抽油品加油机标示的信息及抽样过程照片。抽样过程照片应包含抽样人员及被抽查企业人员。</w:t>
      </w:r>
    </w:p>
    <w:p w:rsidR="00286E8D" w:rsidRPr="00877CBA" w:rsidRDefault="00286E8D" w:rsidP="00877CBA">
      <w:pPr>
        <w:spacing w:line="520" w:lineRule="exact"/>
        <w:ind w:firstLineChars="200" w:firstLine="640"/>
        <w:jc w:val="left"/>
        <w:rPr>
          <w:rFonts w:ascii="仿宋" w:eastAsia="仿宋" w:hAnsi="仿宋" w:hint="eastAsia"/>
          <w:sz w:val="32"/>
          <w:szCs w:val="32"/>
        </w:rPr>
      </w:pPr>
      <w:r w:rsidRPr="00877CBA">
        <w:rPr>
          <w:rFonts w:ascii="仿宋" w:eastAsia="仿宋" w:hAnsi="仿宋" w:hint="eastAsia"/>
          <w:sz w:val="32"/>
          <w:szCs w:val="32"/>
        </w:rPr>
        <w:t>6、样品封存要求：</w:t>
      </w:r>
    </w:p>
    <w:p w:rsidR="00286E8D" w:rsidRPr="00877CBA" w:rsidRDefault="00286E8D" w:rsidP="00877CBA">
      <w:pPr>
        <w:spacing w:line="520" w:lineRule="exact"/>
        <w:ind w:firstLineChars="200" w:firstLine="640"/>
        <w:jc w:val="left"/>
        <w:rPr>
          <w:rFonts w:ascii="仿宋" w:eastAsia="仿宋" w:hAnsi="仿宋" w:hint="eastAsia"/>
          <w:sz w:val="32"/>
          <w:szCs w:val="32"/>
        </w:rPr>
      </w:pPr>
      <w:r w:rsidRPr="00877CBA">
        <w:rPr>
          <w:rFonts w:ascii="仿宋" w:eastAsia="仿宋" w:hAnsi="仿宋" w:hint="eastAsia"/>
          <w:sz w:val="32"/>
          <w:szCs w:val="32"/>
        </w:rPr>
        <w:t>（1）当场封样。</w:t>
      </w:r>
    </w:p>
    <w:p w:rsidR="00286E8D" w:rsidRPr="00877CBA" w:rsidRDefault="00286E8D" w:rsidP="00877CBA">
      <w:pPr>
        <w:spacing w:line="520" w:lineRule="exact"/>
        <w:ind w:firstLineChars="200" w:firstLine="640"/>
        <w:jc w:val="left"/>
        <w:rPr>
          <w:rFonts w:ascii="仿宋" w:eastAsia="仿宋" w:hAnsi="仿宋" w:hint="eastAsia"/>
          <w:sz w:val="32"/>
          <w:szCs w:val="32"/>
        </w:rPr>
      </w:pPr>
      <w:r w:rsidRPr="00877CBA">
        <w:rPr>
          <w:rFonts w:ascii="仿宋" w:eastAsia="仿宋" w:hAnsi="仿宋" w:hint="eastAsia"/>
          <w:sz w:val="32"/>
          <w:szCs w:val="32"/>
        </w:rPr>
        <w:t>（2）样品封条上应有工商（市场监管）执法人员、承检机构抽样人员和被抽检经营者三方签字，日期准确。</w:t>
      </w:r>
    </w:p>
    <w:p w:rsidR="00286E8D" w:rsidRPr="00877CBA" w:rsidRDefault="00286E8D" w:rsidP="00877CBA">
      <w:pPr>
        <w:spacing w:line="520" w:lineRule="exact"/>
        <w:ind w:firstLineChars="200" w:firstLine="640"/>
        <w:jc w:val="left"/>
        <w:rPr>
          <w:rFonts w:ascii="仿宋" w:eastAsia="仿宋" w:hAnsi="仿宋" w:hint="eastAsia"/>
          <w:sz w:val="32"/>
          <w:szCs w:val="32"/>
        </w:rPr>
      </w:pPr>
      <w:r w:rsidRPr="00877CBA">
        <w:rPr>
          <w:rFonts w:ascii="仿宋" w:eastAsia="仿宋" w:hAnsi="仿宋" w:hint="eastAsia"/>
          <w:sz w:val="32"/>
          <w:szCs w:val="32"/>
        </w:rPr>
        <w:t>（3）检验用样品及备用(复检)样品应分别封样，封样时应当有防拆封措施，以保证样品的真实性。</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lastRenderedPageBreak/>
        <w:t>车用柴油为易燃、易挥发的液体，样品长期保存需要干燥、阴凉、无阳光直射的储存环境。为防止样品质量在抽检周期内发生变化以及样品安全，检验用样品及备查用样品由抽检机构带回。备查用样品封存于被抽检</w:t>
      </w:r>
      <w:r w:rsidRPr="00877CBA">
        <w:rPr>
          <w:rFonts w:ascii="仿宋" w:eastAsia="仿宋" w:hAnsi="仿宋"/>
          <w:sz w:val="32"/>
          <w:szCs w:val="32"/>
        </w:rPr>
        <w:t>机构</w:t>
      </w:r>
      <w:r w:rsidRPr="00877CBA">
        <w:rPr>
          <w:rFonts w:ascii="仿宋" w:eastAsia="仿宋" w:hAnsi="仿宋" w:hint="eastAsia"/>
          <w:sz w:val="32"/>
          <w:szCs w:val="32"/>
        </w:rPr>
        <w:t>配备有消防、通风、防爆及温度调节设备的石油产品库房中，以备复检使用。</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（4）样品运输</w:t>
      </w:r>
    </w:p>
    <w:p w:rsidR="00286E8D" w:rsidRPr="00877CBA" w:rsidRDefault="00286E8D" w:rsidP="00877CBA">
      <w:pPr>
        <w:snapToGrid w:val="0"/>
        <w:spacing w:line="520" w:lineRule="exact"/>
        <w:ind w:firstLineChars="200" w:firstLine="640"/>
        <w:rPr>
          <w:rFonts w:ascii="仿宋" w:eastAsia="仿宋" w:hAnsi="仿宋" w:hint="eastAsia"/>
          <w:sz w:val="32"/>
          <w:szCs w:val="32"/>
        </w:rPr>
      </w:pPr>
      <w:r w:rsidRPr="00877CBA">
        <w:rPr>
          <w:rFonts w:ascii="仿宋" w:eastAsia="仿宋" w:hAnsi="仿宋" w:hint="eastAsia"/>
          <w:sz w:val="32"/>
          <w:szCs w:val="32"/>
        </w:rPr>
        <w:t>抽取的样品按运输条件包装、放置于专用油品抽样箱中，由抽样人员通过合适的运输工具尽快送达检验机构，运输时应严防雨淋、日晒、受潮。装卸时轻搬轻放，严禁掷抛。</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7、证据留存：</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抽样时抽样人员应对抽样过程进行拍照取证，照片中应包含抽样人员及被抽查企业人员。</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进货</w:t>
      </w:r>
      <w:proofErr w:type="gramStart"/>
      <w:r w:rsidRPr="00877CBA">
        <w:rPr>
          <w:rFonts w:ascii="仿宋" w:eastAsia="仿宋" w:hAnsi="仿宋" w:hint="eastAsia"/>
          <w:sz w:val="32"/>
          <w:szCs w:val="32"/>
        </w:rPr>
        <w:t>单据及封样</w:t>
      </w:r>
      <w:proofErr w:type="gramEnd"/>
      <w:r w:rsidRPr="00877CBA">
        <w:rPr>
          <w:rFonts w:ascii="仿宋" w:eastAsia="仿宋" w:hAnsi="仿宋" w:hint="eastAsia"/>
          <w:sz w:val="32"/>
          <w:szCs w:val="32"/>
        </w:rPr>
        <w:t>完毕后的样品需与被抽检单位营业执照一同拍照存档。</w:t>
      </w:r>
    </w:p>
    <w:p w:rsidR="00286E8D" w:rsidRPr="00877CBA" w:rsidRDefault="00286E8D" w:rsidP="00877CBA">
      <w:pPr>
        <w:spacing w:line="520" w:lineRule="exact"/>
        <w:ind w:firstLineChars="200" w:firstLine="640"/>
        <w:rPr>
          <w:rFonts w:ascii="仿宋" w:eastAsia="仿宋" w:hAnsi="仿宋"/>
          <w:sz w:val="32"/>
          <w:szCs w:val="32"/>
        </w:rPr>
      </w:pPr>
      <w:r w:rsidRPr="00877CBA">
        <w:rPr>
          <w:rFonts w:ascii="仿宋" w:eastAsia="仿宋" w:hAnsi="仿宋" w:hint="eastAsia"/>
          <w:sz w:val="32"/>
          <w:szCs w:val="32"/>
        </w:rPr>
        <w:t>如有必要其他可能影响抽检结果的情形也可通过现场录音、录像、拍照等方式进行现场信息采集。</w:t>
      </w:r>
    </w:p>
    <w:p w:rsidR="00286E8D" w:rsidRPr="00877CBA" w:rsidRDefault="00286E8D" w:rsidP="00286E8D">
      <w:pPr>
        <w:spacing w:line="520" w:lineRule="exact"/>
        <w:rPr>
          <w:rFonts w:ascii="仿宋" w:eastAsia="仿宋" w:hAnsi="仿宋" w:hint="eastAsia"/>
          <w:b/>
          <w:sz w:val="32"/>
          <w:szCs w:val="32"/>
        </w:rPr>
      </w:pPr>
      <w:r w:rsidRPr="00877CBA">
        <w:rPr>
          <w:rFonts w:ascii="仿宋" w:eastAsia="仿宋" w:hAnsi="仿宋" w:hint="eastAsia"/>
          <w:b/>
          <w:sz w:val="32"/>
          <w:szCs w:val="32"/>
        </w:rPr>
        <w:t>六、检验依据和标准</w:t>
      </w:r>
    </w:p>
    <w:p w:rsidR="00286E8D" w:rsidRPr="00877CBA" w:rsidRDefault="00286E8D" w:rsidP="00877CBA">
      <w:pPr>
        <w:spacing w:line="520" w:lineRule="exact"/>
        <w:ind w:firstLineChars="200" w:firstLine="640"/>
        <w:rPr>
          <w:rFonts w:ascii="仿宋" w:eastAsia="仿宋" w:hAnsi="仿宋" w:hint="eastAsia"/>
          <w:bCs/>
          <w:sz w:val="32"/>
          <w:szCs w:val="32"/>
        </w:rPr>
      </w:pPr>
      <w:r w:rsidRPr="00877CBA">
        <w:rPr>
          <w:rFonts w:ascii="仿宋" w:eastAsia="仿宋" w:hAnsi="仿宋" w:hint="eastAsia"/>
          <w:bCs/>
          <w:sz w:val="32"/>
          <w:szCs w:val="32"/>
        </w:rPr>
        <w:t>检验标准应以国家强制性标准和企业在产品或者其包装上注明采用的产品标准为准。如明示采用的产品标准是企业标准，则由销售单位配合向标称生产企业索要产品执行标准，并明确告知生产企业，如不提供企业标准，</w:t>
      </w:r>
      <w:r w:rsidRPr="00877CBA">
        <w:rPr>
          <w:rFonts w:ascii="仿宋" w:eastAsia="仿宋" w:hAnsi="仿宋" w:hint="eastAsia"/>
          <w:bCs/>
          <w:color w:val="000000"/>
          <w:sz w:val="32"/>
          <w:szCs w:val="32"/>
        </w:rPr>
        <w:t>则按本方案中相应的产品标准要求进行检验</w:t>
      </w:r>
      <w:r w:rsidRPr="00877CBA">
        <w:rPr>
          <w:rFonts w:ascii="仿宋" w:eastAsia="仿宋" w:hAnsi="仿宋" w:hint="eastAsia"/>
          <w:bCs/>
          <w:sz w:val="32"/>
          <w:szCs w:val="32"/>
        </w:rPr>
        <w:t>。检验依据如下：</w:t>
      </w:r>
    </w:p>
    <w:p w:rsidR="00286E8D" w:rsidRPr="00877CBA" w:rsidRDefault="00286E8D" w:rsidP="00877CBA">
      <w:pPr>
        <w:pStyle w:val="20"/>
        <w:ind w:firstLine="640"/>
        <w:rPr>
          <w:rFonts w:ascii="仿宋" w:eastAsia="仿宋" w:hAnsi="仿宋" w:hint="eastAsia"/>
          <w:sz w:val="32"/>
          <w:szCs w:val="32"/>
        </w:rPr>
      </w:pPr>
    </w:p>
    <w:p w:rsidR="00286E8D" w:rsidRPr="00877CBA" w:rsidRDefault="00286E8D" w:rsidP="00877CBA">
      <w:pPr>
        <w:pStyle w:val="20"/>
        <w:ind w:firstLine="640"/>
        <w:rPr>
          <w:rFonts w:ascii="仿宋" w:eastAsia="仿宋" w:hAnsi="仿宋" w:hint="eastAsia"/>
          <w:sz w:val="32"/>
          <w:szCs w:val="32"/>
        </w:rPr>
      </w:pPr>
    </w:p>
    <w:p w:rsidR="00286E8D" w:rsidRPr="00877CBA" w:rsidRDefault="00286E8D" w:rsidP="00877CBA">
      <w:pPr>
        <w:pStyle w:val="20"/>
        <w:ind w:firstLine="640"/>
        <w:rPr>
          <w:rFonts w:ascii="仿宋" w:eastAsia="仿宋" w:hAnsi="仿宋" w:hint="eastAsia"/>
          <w:sz w:val="32"/>
          <w:szCs w:val="32"/>
        </w:rPr>
      </w:pPr>
    </w:p>
    <w:p w:rsidR="00286E8D" w:rsidRPr="00877CBA" w:rsidRDefault="00286E8D" w:rsidP="00877CBA">
      <w:pPr>
        <w:pStyle w:val="20"/>
        <w:ind w:firstLine="640"/>
        <w:rPr>
          <w:rFonts w:ascii="仿宋" w:eastAsia="仿宋" w:hAnsi="仿宋" w:hint="eastAsia"/>
          <w:sz w:val="32"/>
          <w:szCs w:val="32"/>
        </w:rPr>
      </w:pPr>
    </w:p>
    <w:p w:rsidR="00286E8D" w:rsidRPr="00877CBA" w:rsidRDefault="00286E8D" w:rsidP="00877CBA">
      <w:pPr>
        <w:pStyle w:val="20"/>
        <w:ind w:firstLine="640"/>
        <w:rPr>
          <w:rFonts w:ascii="仿宋" w:eastAsia="仿宋" w:hAnsi="仿宋" w:hint="eastAsia"/>
          <w:sz w:val="32"/>
          <w:szCs w:val="32"/>
        </w:rPr>
      </w:pPr>
    </w:p>
    <w:p w:rsidR="00286E8D" w:rsidRPr="00877CBA" w:rsidRDefault="00286E8D" w:rsidP="00877CBA">
      <w:pPr>
        <w:tabs>
          <w:tab w:val="center" w:pos="4153"/>
        </w:tabs>
        <w:spacing w:line="520" w:lineRule="exact"/>
        <w:ind w:firstLineChars="200" w:firstLine="643"/>
        <w:rPr>
          <w:rFonts w:ascii="仿宋" w:eastAsia="仿宋" w:hAnsi="仿宋" w:hint="eastAsia"/>
          <w:sz w:val="32"/>
          <w:szCs w:val="32"/>
        </w:rPr>
      </w:pPr>
      <w:r w:rsidRPr="00877CBA">
        <w:rPr>
          <w:rFonts w:ascii="仿宋" w:eastAsia="仿宋" w:hAnsi="仿宋" w:hint="eastAsia"/>
          <w:b/>
          <w:color w:val="000000"/>
          <w:sz w:val="32"/>
          <w:szCs w:val="32"/>
        </w:rPr>
        <w:t>车用柴油</w:t>
      </w:r>
    </w:p>
    <w:tbl>
      <w:tblPr>
        <w:tblW w:w="0" w:type="auto"/>
        <w:jc w:val="center"/>
        <w:tblLayout w:type="fixed"/>
        <w:tblCellMar>
          <w:left w:w="0" w:type="dxa"/>
          <w:right w:w="0" w:type="dxa"/>
        </w:tblCellMar>
        <w:tblLook w:val="0000"/>
      </w:tblPr>
      <w:tblGrid>
        <w:gridCol w:w="866"/>
        <w:gridCol w:w="1516"/>
        <w:gridCol w:w="2126"/>
        <w:gridCol w:w="2268"/>
      </w:tblGrid>
      <w:tr w:rsidR="00286E8D" w:rsidRPr="00877CBA" w:rsidTr="002C4A10">
        <w:trPr>
          <w:trHeight w:val="319"/>
          <w:jc w:val="center"/>
        </w:trPr>
        <w:tc>
          <w:tcPr>
            <w:tcW w:w="86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hint="eastAsia"/>
                <w:sz w:val="32"/>
                <w:szCs w:val="32"/>
              </w:rPr>
              <w:t>1</w:t>
            </w:r>
          </w:p>
        </w:tc>
        <w:tc>
          <w:tcPr>
            <w:tcW w:w="1516"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sz w:val="32"/>
                <w:szCs w:val="32"/>
              </w:rPr>
            </w:pPr>
            <w:r w:rsidRPr="00877CBA">
              <w:rPr>
                <w:rFonts w:ascii="仿宋" w:eastAsia="仿宋" w:hAnsi="仿宋"/>
                <w:sz w:val="32"/>
                <w:szCs w:val="32"/>
              </w:rPr>
              <w:t>柴油</w:t>
            </w:r>
          </w:p>
          <w:p w:rsidR="00286E8D" w:rsidRPr="00877CBA" w:rsidRDefault="00286E8D" w:rsidP="002C4A10">
            <w:pPr>
              <w:spacing w:line="480" w:lineRule="exact"/>
              <w:jc w:val="center"/>
              <w:rPr>
                <w:rFonts w:ascii="仿宋" w:eastAsia="仿宋" w:hAnsi="仿宋"/>
                <w:sz w:val="32"/>
                <w:szCs w:val="32"/>
              </w:rPr>
            </w:pPr>
            <w:r w:rsidRPr="00877CBA">
              <w:rPr>
                <w:rFonts w:ascii="仿宋" w:eastAsia="仿宋" w:hAnsi="仿宋" w:hint="eastAsia"/>
                <w:sz w:val="32"/>
                <w:szCs w:val="32"/>
              </w:rPr>
              <w:t>9</w:t>
            </w:r>
            <w:r w:rsidRPr="00877CBA">
              <w:rPr>
                <w:rFonts w:ascii="仿宋" w:eastAsia="仿宋" w:hAnsi="仿宋"/>
                <w:sz w:val="32"/>
                <w:szCs w:val="32"/>
              </w:rPr>
              <w:t>项</w:t>
            </w: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sz w:val="32"/>
                <w:szCs w:val="32"/>
              </w:rPr>
              <w:t>硫</w:t>
            </w:r>
            <w:r w:rsidRPr="00877CBA">
              <w:rPr>
                <w:rFonts w:ascii="仿宋" w:eastAsia="仿宋" w:hAnsi="仿宋" w:hint="eastAsia"/>
                <w:sz w:val="32"/>
                <w:szCs w:val="32"/>
              </w:rPr>
              <w:t>含量</w:t>
            </w:r>
          </w:p>
        </w:tc>
        <w:tc>
          <w:tcPr>
            <w:tcW w:w="2268"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sz w:val="32"/>
                <w:szCs w:val="32"/>
              </w:rPr>
            </w:pPr>
            <w:r w:rsidRPr="00877CBA">
              <w:rPr>
                <w:rFonts w:ascii="仿宋" w:eastAsia="仿宋" w:hAnsi="仿宋"/>
                <w:sz w:val="32"/>
                <w:szCs w:val="32"/>
              </w:rPr>
              <w:t>GB19147-2016</w:t>
            </w:r>
            <w:r w:rsidRPr="00877CBA">
              <w:rPr>
                <w:rFonts w:ascii="仿宋" w:eastAsia="仿宋" w:hAnsi="仿宋"/>
                <w:sz w:val="32"/>
                <w:szCs w:val="32"/>
              </w:rPr>
              <w:br/>
            </w: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sz w:val="32"/>
                <w:szCs w:val="32"/>
              </w:rPr>
              <w:t>凝点</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sz w:val="32"/>
                <w:szCs w:val="32"/>
              </w:rPr>
              <w:t>冷滤点</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sz w:val="32"/>
                <w:szCs w:val="32"/>
              </w:rPr>
              <w:t>闪点</w:t>
            </w:r>
            <w:r w:rsidRPr="00877CBA">
              <w:rPr>
                <w:rFonts w:ascii="仿宋" w:eastAsia="仿宋" w:hAnsi="仿宋" w:hint="eastAsia"/>
                <w:sz w:val="32"/>
                <w:szCs w:val="32"/>
              </w:rPr>
              <w:t>（闭口）</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nil"/>
              <w:left w:val="nil"/>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sz w:val="32"/>
                <w:szCs w:val="32"/>
              </w:rPr>
              <w:t>密度</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hint="eastAsia"/>
                <w:sz w:val="32"/>
                <w:szCs w:val="32"/>
              </w:rPr>
              <w:t>多环芳烃含量</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hint="eastAsia"/>
                <w:sz w:val="32"/>
                <w:szCs w:val="32"/>
              </w:rPr>
              <w:t>总污染物含量</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hint="eastAsia"/>
                <w:sz w:val="32"/>
                <w:szCs w:val="32"/>
              </w:rPr>
              <w:t>馏程</w:t>
            </w:r>
          </w:p>
        </w:tc>
        <w:tc>
          <w:tcPr>
            <w:tcW w:w="2268" w:type="dxa"/>
            <w:vMerge/>
            <w:tcBorders>
              <w:left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r w:rsidR="00286E8D" w:rsidRPr="00877CBA" w:rsidTr="002C4A10">
        <w:trPr>
          <w:trHeight w:val="319"/>
          <w:jc w:val="center"/>
        </w:trPr>
        <w:tc>
          <w:tcPr>
            <w:tcW w:w="866" w:type="dxa"/>
            <w:vMerge/>
            <w:tcBorders>
              <w:left w:val="single" w:sz="4" w:space="0" w:color="auto"/>
              <w:bottom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1516" w:type="dxa"/>
            <w:vMerge/>
            <w:tcBorders>
              <w:left w:val="single" w:sz="4" w:space="0" w:color="auto"/>
              <w:bottom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6E8D" w:rsidRPr="00877CBA" w:rsidRDefault="00286E8D" w:rsidP="002C4A10">
            <w:pPr>
              <w:spacing w:line="480" w:lineRule="exact"/>
              <w:jc w:val="center"/>
              <w:rPr>
                <w:rFonts w:ascii="仿宋" w:eastAsia="仿宋" w:hAnsi="仿宋" w:hint="eastAsia"/>
                <w:sz w:val="32"/>
                <w:szCs w:val="32"/>
              </w:rPr>
            </w:pPr>
            <w:r w:rsidRPr="00877CBA">
              <w:rPr>
                <w:rFonts w:ascii="仿宋" w:eastAsia="仿宋" w:hAnsi="仿宋" w:hint="eastAsia"/>
                <w:sz w:val="32"/>
                <w:szCs w:val="32"/>
              </w:rPr>
              <w:t>十六烷值指数</w:t>
            </w:r>
          </w:p>
        </w:tc>
        <w:tc>
          <w:tcPr>
            <w:tcW w:w="2268" w:type="dxa"/>
            <w:vMerge/>
            <w:tcBorders>
              <w:left w:val="single" w:sz="4" w:space="0" w:color="auto"/>
              <w:bottom w:val="single" w:sz="4" w:space="0" w:color="auto"/>
              <w:right w:val="single" w:sz="4" w:space="0" w:color="auto"/>
            </w:tcBorders>
            <w:vAlign w:val="center"/>
          </w:tcPr>
          <w:p w:rsidR="00286E8D" w:rsidRPr="00877CBA" w:rsidRDefault="00286E8D" w:rsidP="002C4A10">
            <w:pPr>
              <w:spacing w:line="480" w:lineRule="exact"/>
              <w:rPr>
                <w:rFonts w:ascii="仿宋" w:eastAsia="仿宋" w:hAnsi="仿宋"/>
                <w:sz w:val="32"/>
                <w:szCs w:val="32"/>
              </w:rPr>
            </w:pPr>
          </w:p>
        </w:tc>
      </w:tr>
    </w:tbl>
    <w:p w:rsidR="00286E8D" w:rsidRPr="00877CBA" w:rsidRDefault="00286E8D" w:rsidP="00286E8D">
      <w:pPr>
        <w:pStyle w:val="20"/>
        <w:ind w:leftChars="0" w:left="0" w:firstLineChars="0" w:firstLine="0"/>
        <w:rPr>
          <w:rFonts w:ascii="仿宋" w:eastAsia="仿宋" w:hAnsi="仿宋"/>
          <w:b/>
          <w:color w:val="000000"/>
          <w:sz w:val="32"/>
          <w:szCs w:val="32"/>
        </w:rPr>
      </w:pPr>
    </w:p>
    <w:p w:rsidR="00286E8D" w:rsidRPr="00877CBA" w:rsidRDefault="00286E8D" w:rsidP="00877CBA">
      <w:pPr>
        <w:pStyle w:val="20"/>
        <w:ind w:leftChars="0" w:left="0" w:firstLineChars="100" w:firstLine="321"/>
        <w:rPr>
          <w:rFonts w:ascii="仿宋" w:eastAsia="仿宋" w:hAnsi="仿宋" w:hint="eastAsia"/>
          <w:b/>
          <w:color w:val="000000"/>
          <w:sz w:val="32"/>
          <w:szCs w:val="32"/>
        </w:rPr>
      </w:pPr>
      <w:r w:rsidRPr="00877CBA">
        <w:rPr>
          <w:rFonts w:ascii="仿宋" w:eastAsia="仿宋" w:hAnsi="仿宋" w:hint="eastAsia"/>
          <w:b/>
          <w:color w:val="000000"/>
          <w:sz w:val="32"/>
          <w:szCs w:val="32"/>
        </w:rPr>
        <w:t>车用尿素</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16"/>
        <w:gridCol w:w="2420"/>
        <w:gridCol w:w="1128"/>
        <w:gridCol w:w="2019"/>
        <w:gridCol w:w="716"/>
        <w:gridCol w:w="768"/>
      </w:tblGrid>
      <w:tr w:rsidR="00286E8D" w:rsidRPr="00877CBA" w:rsidTr="002C4A10">
        <w:trPr>
          <w:cantSplit/>
          <w:tblHeader/>
          <w:jc w:val="center"/>
        </w:trPr>
        <w:tc>
          <w:tcPr>
            <w:tcW w:w="716" w:type="dxa"/>
            <w:vMerge w:val="restart"/>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序号</w:t>
            </w:r>
          </w:p>
        </w:tc>
        <w:tc>
          <w:tcPr>
            <w:tcW w:w="2420" w:type="dxa"/>
            <w:vMerge w:val="restart"/>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检验项目</w:t>
            </w:r>
          </w:p>
        </w:tc>
        <w:tc>
          <w:tcPr>
            <w:tcW w:w="1128" w:type="dxa"/>
            <w:vMerge w:val="restart"/>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依据标准法规</w:t>
            </w:r>
          </w:p>
        </w:tc>
        <w:tc>
          <w:tcPr>
            <w:tcW w:w="2019" w:type="dxa"/>
            <w:vMerge w:val="restart"/>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检验方法</w:t>
            </w:r>
          </w:p>
        </w:tc>
        <w:tc>
          <w:tcPr>
            <w:tcW w:w="1484" w:type="dxa"/>
            <w:gridSpan w:val="2"/>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重要程度分类</w:t>
            </w:r>
          </w:p>
        </w:tc>
      </w:tr>
      <w:tr w:rsidR="00286E8D" w:rsidRPr="00877CBA" w:rsidTr="002C4A10">
        <w:trPr>
          <w:cantSplit/>
          <w:tblHeader/>
          <w:jc w:val="center"/>
        </w:trPr>
        <w:tc>
          <w:tcPr>
            <w:tcW w:w="716" w:type="dxa"/>
            <w:vMerge/>
            <w:vAlign w:val="center"/>
          </w:tcPr>
          <w:p w:rsidR="00286E8D" w:rsidRPr="00877CBA" w:rsidRDefault="00286E8D" w:rsidP="002C4A10">
            <w:pPr>
              <w:rPr>
                <w:rFonts w:ascii="仿宋" w:eastAsia="仿宋" w:hAnsi="仿宋" w:cs="仿宋" w:hint="eastAsia"/>
                <w:sz w:val="32"/>
                <w:szCs w:val="32"/>
              </w:rPr>
            </w:pPr>
          </w:p>
        </w:tc>
        <w:tc>
          <w:tcPr>
            <w:tcW w:w="2420" w:type="dxa"/>
            <w:vMerge/>
            <w:tcBorders>
              <w:bottom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1128" w:type="dxa"/>
            <w:vMerge/>
            <w:tcBorders>
              <w:bottom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A类</w:t>
            </w:r>
            <w:r w:rsidRPr="00877CBA">
              <w:rPr>
                <w:rFonts w:ascii="仿宋" w:eastAsia="仿宋" w:hAnsi="仿宋" w:cs="仿宋" w:hint="eastAsia"/>
                <w:sz w:val="32"/>
                <w:szCs w:val="32"/>
                <w:vertAlign w:val="superscript"/>
              </w:rPr>
              <w:t>a</w:t>
            </w:r>
          </w:p>
        </w:tc>
        <w:tc>
          <w:tcPr>
            <w:tcW w:w="767"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B类</w:t>
            </w:r>
            <w:r w:rsidRPr="00877CBA">
              <w:rPr>
                <w:rFonts w:ascii="仿宋" w:eastAsia="仿宋" w:hAnsi="仿宋" w:cs="仿宋" w:hint="eastAsia"/>
                <w:sz w:val="32"/>
                <w:szCs w:val="32"/>
                <w:vertAlign w:val="superscript"/>
              </w:rPr>
              <w:t>b</w:t>
            </w:r>
          </w:p>
        </w:tc>
      </w:tr>
      <w:tr w:rsidR="00286E8D" w:rsidRPr="00877CBA" w:rsidTr="002C4A10">
        <w:trPr>
          <w:cantSplit/>
          <w:jc w:val="center"/>
        </w:trPr>
        <w:tc>
          <w:tcPr>
            <w:tcW w:w="716" w:type="dxa"/>
            <w:tcBorders>
              <w:right w:val="single" w:sz="4" w:space="0" w:color="auto"/>
            </w:tcBorders>
            <w:vAlign w:val="center"/>
          </w:tcPr>
          <w:p w:rsidR="00286E8D" w:rsidRPr="00877CBA" w:rsidRDefault="00286E8D" w:rsidP="002C4A10">
            <w:pPr>
              <w:jc w:val="center"/>
              <w:rPr>
                <w:rFonts w:ascii="仿宋" w:eastAsia="仿宋" w:hAnsi="仿宋" w:cs="仿宋" w:hint="eastAsia"/>
                <w:sz w:val="32"/>
                <w:szCs w:val="32"/>
              </w:rPr>
            </w:pPr>
            <w:r w:rsidRPr="00877CBA">
              <w:rPr>
                <w:rFonts w:ascii="仿宋" w:eastAsia="仿宋" w:hAnsi="仿宋" w:cs="仿宋" w:hint="eastAsia"/>
                <w:sz w:val="32"/>
                <w:szCs w:val="32"/>
              </w:rPr>
              <w:t>1</w:t>
            </w: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尿素含量（质量分数）/%</w:t>
            </w:r>
          </w:p>
        </w:tc>
        <w:tc>
          <w:tcPr>
            <w:tcW w:w="1128" w:type="dxa"/>
            <w:vMerge w:val="restart"/>
            <w:tcBorders>
              <w:top w:val="single" w:sz="4" w:space="0" w:color="auto"/>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w:t>
            </w: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29518-2013附录A</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tcBorders>
              <w:right w:val="single" w:sz="4" w:space="0" w:color="auto"/>
            </w:tcBorders>
            <w:vAlign w:val="center"/>
          </w:tcPr>
          <w:p w:rsidR="00286E8D" w:rsidRPr="00877CBA" w:rsidRDefault="00286E8D" w:rsidP="002C4A10">
            <w:pPr>
              <w:jc w:val="center"/>
              <w:rPr>
                <w:rFonts w:ascii="仿宋" w:eastAsia="仿宋" w:hAnsi="仿宋" w:cs="仿宋" w:hint="eastAsia"/>
                <w:sz w:val="32"/>
                <w:szCs w:val="32"/>
              </w:rPr>
            </w:pPr>
            <w:r w:rsidRPr="00877CBA">
              <w:rPr>
                <w:rFonts w:ascii="仿宋" w:eastAsia="仿宋" w:hAnsi="仿宋" w:cs="仿宋" w:hint="eastAsia"/>
                <w:sz w:val="32"/>
                <w:szCs w:val="32"/>
              </w:rPr>
              <w:lastRenderedPageBreak/>
              <w:t>2</w:t>
            </w: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密度（20℃）/（</w:t>
            </w:r>
            <w:r w:rsidRPr="00877CBA">
              <w:rPr>
                <w:rFonts w:ascii="仿宋" w:eastAsia="仿宋" w:hAnsi="仿宋" w:cs="仿宋" w:hint="eastAsia"/>
                <w:position w:val="-10"/>
                <w:sz w:val="32"/>
                <w:szCs w:val="32"/>
              </w:rPr>
              <w:object w:dxaOrig="719" w:dyaOrig="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36pt;height:19pt;mso-position-horizontal-relative:page;mso-position-vertical-relative:page" o:ole="">
                  <v:imagedata r:id="rId5" o:title=""/>
                </v:shape>
                <o:OLEObject Type="Embed" ProgID="Equation.3" ShapeID="对象 1" DrawAspect="Content" ObjectID="_1676100847" r:id="rId6"/>
              </w:object>
            </w:r>
            <w:r w:rsidRPr="00877CBA">
              <w:rPr>
                <w:rFonts w:ascii="仿宋" w:eastAsia="仿宋" w:hAnsi="仿宋" w:cs="仿宋" w:hint="eastAsia"/>
                <w:sz w:val="32"/>
                <w:szCs w:val="32"/>
              </w:rPr>
              <w:t>）</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SH/T 0604</w:t>
            </w:r>
          </w:p>
        </w:tc>
        <w:tc>
          <w:tcPr>
            <w:tcW w:w="716" w:type="dxa"/>
            <w:vAlign w:val="center"/>
          </w:tcPr>
          <w:p w:rsidR="00286E8D" w:rsidRPr="00877CBA" w:rsidRDefault="00286E8D" w:rsidP="002C4A10">
            <w:pPr>
              <w:rPr>
                <w:rFonts w:ascii="仿宋" w:eastAsia="仿宋" w:hAnsi="仿宋" w:cs="仿宋" w:hint="eastAsia"/>
                <w:sz w:val="32"/>
                <w:szCs w:val="32"/>
              </w:rPr>
            </w:pPr>
          </w:p>
        </w:tc>
        <w:tc>
          <w:tcPr>
            <w:tcW w:w="767"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r>
      <w:tr w:rsidR="00286E8D" w:rsidRPr="00877CBA" w:rsidTr="002C4A10">
        <w:trPr>
          <w:cantSplit/>
          <w:jc w:val="center"/>
        </w:trPr>
        <w:tc>
          <w:tcPr>
            <w:tcW w:w="716" w:type="dxa"/>
            <w:tcBorders>
              <w:right w:val="single" w:sz="4" w:space="0" w:color="auto"/>
            </w:tcBorders>
            <w:vAlign w:val="center"/>
          </w:tcPr>
          <w:p w:rsidR="00286E8D" w:rsidRPr="00877CBA" w:rsidRDefault="00286E8D" w:rsidP="002C4A10">
            <w:pPr>
              <w:jc w:val="center"/>
              <w:rPr>
                <w:rFonts w:ascii="仿宋" w:eastAsia="仿宋" w:hAnsi="仿宋" w:cs="仿宋" w:hint="eastAsia"/>
                <w:sz w:val="32"/>
                <w:szCs w:val="32"/>
              </w:rPr>
            </w:pPr>
            <w:r w:rsidRPr="00877CBA">
              <w:rPr>
                <w:rFonts w:ascii="仿宋" w:eastAsia="仿宋" w:hAnsi="仿宋" w:cs="仿宋" w:hint="eastAsia"/>
                <w:sz w:val="32"/>
                <w:szCs w:val="32"/>
              </w:rPr>
              <w:t>3</w:t>
            </w: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折光率</w:t>
            </w:r>
            <w:r w:rsidRPr="00877CBA">
              <w:rPr>
                <w:rFonts w:ascii="仿宋" w:eastAsia="仿宋" w:hAnsi="仿宋" w:cs="仿宋" w:hint="eastAsia"/>
                <w:position w:val="-10"/>
                <w:sz w:val="32"/>
                <w:szCs w:val="32"/>
              </w:rPr>
              <w:object w:dxaOrig="479" w:dyaOrig="359">
                <v:shape id="对象 2" o:spid="_x0000_i1026" type="#_x0000_t75" style="width:23.75pt;height:19pt;mso-position-horizontal-relative:page;mso-position-vertical-relative:page" o:ole="">
                  <v:imagedata r:id="rId7" o:title=""/>
                </v:shape>
                <o:OLEObject Type="Embed" ProgID="Equation.3" ShapeID="对象 2" DrawAspect="Content" ObjectID="_1676100848" r:id="rId8"/>
              </w:objec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GB/T 614</w:t>
            </w:r>
          </w:p>
        </w:tc>
        <w:tc>
          <w:tcPr>
            <w:tcW w:w="716" w:type="dxa"/>
            <w:vAlign w:val="center"/>
          </w:tcPr>
          <w:p w:rsidR="00286E8D" w:rsidRPr="00877CBA" w:rsidRDefault="00286E8D" w:rsidP="002C4A10">
            <w:pPr>
              <w:rPr>
                <w:rFonts w:ascii="仿宋" w:eastAsia="仿宋" w:hAnsi="仿宋" w:cs="仿宋" w:hint="eastAsia"/>
                <w:sz w:val="32"/>
                <w:szCs w:val="32"/>
              </w:rPr>
            </w:pPr>
          </w:p>
        </w:tc>
        <w:tc>
          <w:tcPr>
            <w:tcW w:w="767"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r>
      <w:tr w:rsidR="00286E8D" w:rsidRPr="00877CBA" w:rsidTr="002C4A10">
        <w:trPr>
          <w:cantSplit/>
          <w:jc w:val="center"/>
        </w:trPr>
        <w:tc>
          <w:tcPr>
            <w:tcW w:w="716" w:type="dxa"/>
            <w:vMerge w:val="restart"/>
            <w:tcBorders>
              <w:right w:val="single" w:sz="4" w:space="0" w:color="auto"/>
            </w:tcBorders>
            <w:vAlign w:val="center"/>
          </w:tcPr>
          <w:p w:rsidR="00286E8D" w:rsidRPr="00877CBA" w:rsidRDefault="00286E8D" w:rsidP="00877CBA">
            <w:pPr>
              <w:ind w:firstLineChars="100" w:firstLine="320"/>
              <w:rPr>
                <w:rFonts w:ascii="仿宋" w:eastAsia="仿宋" w:hAnsi="仿宋" w:cs="仿宋" w:hint="eastAsia"/>
                <w:sz w:val="32"/>
                <w:szCs w:val="32"/>
              </w:rPr>
            </w:pPr>
            <w:r w:rsidRPr="00877CBA">
              <w:rPr>
                <w:rFonts w:ascii="仿宋" w:eastAsia="仿宋" w:hAnsi="仿宋" w:cs="仿宋" w:hint="eastAsia"/>
                <w:sz w:val="32"/>
                <w:szCs w:val="32"/>
              </w:rPr>
              <w:t>4  杂质含量</w:t>
            </w: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碱度（以</w:t>
            </w:r>
            <w:r w:rsidRPr="00877CBA">
              <w:rPr>
                <w:rFonts w:ascii="仿宋" w:eastAsia="仿宋" w:hAnsi="仿宋" w:cs="仿宋" w:hint="eastAsia"/>
                <w:position w:val="-12"/>
                <w:sz w:val="32"/>
                <w:szCs w:val="32"/>
              </w:rPr>
              <w:object w:dxaOrig="499" w:dyaOrig="359">
                <v:shape id="对象 3" o:spid="_x0000_i1027" type="#_x0000_t75" style="width:24.45pt;height:19pt;mso-position-horizontal-relative:page;mso-position-vertical-relative:page" o:ole="">
                  <v:imagedata r:id="rId9" o:title=""/>
                </v:shape>
                <o:OLEObject Type="Embed" ProgID="Equation.3" ShapeID="对象 3" DrawAspect="Content" ObjectID="_1676100849" r:id="rId10"/>
              </w:object>
            </w:r>
            <w:r w:rsidRPr="00877CBA">
              <w:rPr>
                <w:rFonts w:ascii="仿宋" w:eastAsia="仿宋" w:hAnsi="仿宋" w:cs="仿宋" w:hint="eastAsia"/>
                <w:sz w:val="32"/>
                <w:szCs w:val="32"/>
              </w:rPr>
              <w:t>计）（质量分数）/%</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29518-2013附录B</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缩二脲（质量分数）/%</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29518-2013附录C</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醛类（以</w:t>
            </w:r>
            <w:r w:rsidRPr="00877CBA">
              <w:rPr>
                <w:rFonts w:ascii="仿宋" w:eastAsia="仿宋" w:hAnsi="仿宋" w:cs="仿宋" w:hint="eastAsia"/>
                <w:position w:val="-6"/>
                <w:sz w:val="32"/>
                <w:szCs w:val="32"/>
              </w:rPr>
              <w:object w:dxaOrig="778" w:dyaOrig="279">
                <v:shape id="对象 4" o:spid="_x0000_i1028" type="#_x0000_t75" style="width:38.7pt;height:14.25pt;mso-position-horizontal-relative:page;mso-position-vertical-relative:page" o:ole="">
                  <v:imagedata r:id="rId11" o:title=""/>
                </v:shape>
                <o:OLEObject Type="Embed" ProgID="Equation.3" ShapeID="对象 4" DrawAspect="Content" ObjectID="_1676100850" r:id="rId12"/>
              </w:object>
            </w:r>
            <w:r w:rsidRPr="00877CBA">
              <w:rPr>
                <w:rFonts w:ascii="仿宋" w:eastAsia="仿宋" w:hAnsi="仿宋" w:cs="仿宋" w:hint="eastAsia"/>
                <w:sz w:val="32"/>
                <w:szCs w:val="32"/>
              </w:rPr>
              <w:t>计）/（mg/kg）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29518-2013附录D</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不溶物/（mg/kg）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29518-2013附录E</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磷酸盐（以</w:t>
            </w:r>
            <w:r w:rsidRPr="00877CBA">
              <w:rPr>
                <w:rFonts w:ascii="仿宋" w:eastAsia="仿宋" w:hAnsi="仿宋" w:cs="仿宋" w:hint="eastAsia"/>
                <w:position w:val="-10"/>
                <w:sz w:val="32"/>
                <w:szCs w:val="32"/>
              </w:rPr>
              <w:object w:dxaOrig="479" w:dyaOrig="339">
                <v:shape id="对象 5" o:spid="_x0000_i1029" type="#_x0000_t75" style="width:23.75pt;height:16.3pt;mso-position-horizontal-relative:page;mso-position-vertical-relative:page" o:ole="">
                  <v:imagedata r:id="rId13" o:title=""/>
                </v:shape>
                <o:OLEObject Type="Embed" ProgID="Equation.3" ShapeID="对象 5" DrawAspect="Content" ObjectID="_1676100851" r:id="rId14"/>
              </w:object>
            </w:r>
            <w:r w:rsidRPr="00877CBA">
              <w:rPr>
                <w:rFonts w:ascii="仿宋" w:eastAsia="仿宋" w:hAnsi="仿宋" w:cs="仿宋" w:hint="eastAsia"/>
                <w:sz w:val="32"/>
                <w:szCs w:val="32"/>
              </w:rPr>
              <w:t>计）/（mg/kg）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29518-2013附录F</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钙/（mg/kg）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val="restart"/>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GB 29518-2013附录G</w:t>
            </w: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铁/（mg/kg）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铜/（mg/kg）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锌/（mg/kg）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铬/（mg/kg）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vAlign w:val="center"/>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镍/（mg/kg）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铝/（mg/kg）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镁/（mg/kg）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钠/（mg/kg）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tcPr>
          <w:p w:rsidR="00286E8D" w:rsidRPr="00877CBA" w:rsidRDefault="00286E8D" w:rsidP="002C4A10">
            <w:pPr>
              <w:rPr>
                <w:rFonts w:ascii="仿宋" w:eastAsia="仿宋" w:hAnsi="仿宋" w:cs="仿宋" w:hint="eastAsia"/>
                <w:sz w:val="32"/>
                <w:szCs w:val="32"/>
              </w:rPr>
            </w:pPr>
          </w:p>
        </w:tc>
      </w:tr>
      <w:tr w:rsidR="00286E8D" w:rsidRPr="00877CBA" w:rsidTr="002C4A10">
        <w:trPr>
          <w:cantSplit/>
          <w:jc w:val="center"/>
        </w:trPr>
        <w:tc>
          <w:tcPr>
            <w:tcW w:w="716" w:type="dxa"/>
            <w:vMerge/>
            <w:tcBorders>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420" w:type="dxa"/>
            <w:tcBorders>
              <w:top w:val="single" w:sz="4" w:space="0" w:color="auto"/>
              <w:left w:val="single" w:sz="4" w:space="0" w:color="auto"/>
              <w:bottom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钾/（mg/kg）</w:t>
            </w:r>
          </w:p>
        </w:tc>
        <w:tc>
          <w:tcPr>
            <w:tcW w:w="1128" w:type="dxa"/>
            <w:vMerge/>
            <w:tcBorders>
              <w:left w:val="single" w:sz="4" w:space="0" w:color="auto"/>
              <w:righ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2019" w:type="dxa"/>
            <w:vMerge/>
            <w:tcBorders>
              <w:left w:val="single" w:sz="4" w:space="0" w:color="auto"/>
            </w:tcBorders>
            <w:vAlign w:val="center"/>
          </w:tcPr>
          <w:p w:rsidR="00286E8D" w:rsidRPr="00877CBA" w:rsidRDefault="00286E8D" w:rsidP="002C4A10">
            <w:pPr>
              <w:rPr>
                <w:rFonts w:ascii="仿宋" w:eastAsia="仿宋" w:hAnsi="仿宋" w:cs="仿宋" w:hint="eastAsia"/>
                <w:sz w:val="32"/>
                <w:szCs w:val="32"/>
              </w:rPr>
            </w:pPr>
          </w:p>
        </w:tc>
        <w:tc>
          <w:tcPr>
            <w:tcW w:w="716" w:type="dxa"/>
            <w:vAlign w:val="center"/>
          </w:tcPr>
          <w:p w:rsidR="00286E8D" w:rsidRPr="00877CBA" w:rsidRDefault="00286E8D" w:rsidP="002C4A10">
            <w:pPr>
              <w:rPr>
                <w:rFonts w:ascii="仿宋" w:eastAsia="仿宋" w:hAnsi="仿宋" w:cs="仿宋" w:hint="eastAsia"/>
                <w:sz w:val="32"/>
                <w:szCs w:val="32"/>
              </w:rPr>
            </w:pPr>
            <w:r w:rsidRPr="00877CBA">
              <w:rPr>
                <w:rFonts w:ascii="仿宋" w:eastAsia="仿宋" w:hAnsi="仿宋" w:cs="仿宋" w:hint="eastAsia"/>
                <w:sz w:val="32"/>
                <w:szCs w:val="32"/>
              </w:rPr>
              <w:t>●</w:t>
            </w:r>
          </w:p>
        </w:tc>
        <w:tc>
          <w:tcPr>
            <w:tcW w:w="767" w:type="dxa"/>
          </w:tcPr>
          <w:p w:rsidR="00286E8D" w:rsidRPr="00877CBA" w:rsidRDefault="00286E8D" w:rsidP="002C4A10">
            <w:pPr>
              <w:rPr>
                <w:rFonts w:ascii="仿宋" w:eastAsia="仿宋" w:hAnsi="仿宋" w:cs="仿宋" w:hint="eastAsia"/>
                <w:sz w:val="32"/>
                <w:szCs w:val="32"/>
              </w:rPr>
            </w:pPr>
          </w:p>
        </w:tc>
      </w:tr>
    </w:tbl>
    <w:p w:rsidR="00286E8D" w:rsidRPr="00877CBA" w:rsidRDefault="00286E8D" w:rsidP="00286E8D">
      <w:pPr>
        <w:pStyle w:val="20"/>
        <w:ind w:leftChars="0" w:left="0" w:firstLineChars="0" w:firstLine="0"/>
        <w:rPr>
          <w:rFonts w:ascii="仿宋" w:eastAsia="仿宋" w:hAnsi="仿宋"/>
          <w:b/>
          <w:color w:val="000000"/>
          <w:sz w:val="32"/>
          <w:szCs w:val="32"/>
        </w:rPr>
      </w:pPr>
    </w:p>
    <w:p w:rsidR="00286E8D" w:rsidRPr="00877CBA" w:rsidRDefault="00286E8D" w:rsidP="00286E8D">
      <w:pPr>
        <w:numPr>
          <w:ilvl w:val="0"/>
          <w:numId w:val="1"/>
        </w:numPr>
        <w:spacing w:line="520" w:lineRule="exact"/>
        <w:rPr>
          <w:rFonts w:ascii="仿宋" w:eastAsia="仿宋" w:hAnsi="仿宋" w:cs="仿宋" w:hint="eastAsia"/>
          <w:b/>
          <w:bCs/>
          <w:sz w:val="32"/>
          <w:szCs w:val="32"/>
        </w:rPr>
      </w:pPr>
      <w:r w:rsidRPr="00877CBA">
        <w:rPr>
          <w:rFonts w:ascii="仿宋" w:eastAsia="仿宋" w:hAnsi="仿宋" w:cs="仿宋" w:hint="eastAsia"/>
          <w:b/>
          <w:bCs/>
          <w:sz w:val="32"/>
          <w:szCs w:val="32"/>
        </w:rPr>
        <w:t>判定原则</w:t>
      </w:r>
    </w:p>
    <w:p w:rsidR="00286E8D" w:rsidRPr="00877CBA" w:rsidRDefault="00286E8D" w:rsidP="00286E8D">
      <w:pPr>
        <w:spacing w:line="520" w:lineRule="exact"/>
        <w:rPr>
          <w:rFonts w:ascii="仿宋" w:eastAsia="仿宋" w:hAnsi="仿宋" w:cs="宋体" w:hint="eastAsia"/>
          <w:b/>
          <w:sz w:val="32"/>
          <w:szCs w:val="32"/>
        </w:rPr>
      </w:pPr>
      <w:r w:rsidRPr="00877CBA">
        <w:rPr>
          <w:rFonts w:ascii="仿宋" w:eastAsia="仿宋" w:hAnsi="仿宋" w:hint="eastAsia"/>
          <w:b/>
          <w:color w:val="000000"/>
          <w:sz w:val="32"/>
          <w:szCs w:val="32"/>
        </w:rPr>
        <w:t>（一）</w:t>
      </w:r>
      <w:r w:rsidRPr="00877CBA">
        <w:rPr>
          <w:rFonts w:ascii="仿宋" w:eastAsia="仿宋" w:hAnsi="仿宋" w:cs="宋体" w:hint="eastAsia"/>
          <w:b/>
          <w:sz w:val="32"/>
          <w:szCs w:val="32"/>
        </w:rPr>
        <w:t>综合判定</w:t>
      </w:r>
    </w:p>
    <w:p w:rsidR="00286E8D" w:rsidRPr="00877CBA" w:rsidRDefault="00286E8D" w:rsidP="00286E8D">
      <w:pPr>
        <w:spacing w:line="520" w:lineRule="exact"/>
        <w:rPr>
          <w:rFonts w:ascii="仿宋" w:eastAsia="仿宋" w:hAnsi="仿宋" w:cs="宋体" w:hint="eastAsia"/>
          <w:sz w:val="32"/>
          <w:szCs w:val="32"/>
        </w:rPr>
      </w:pPr>
      <w:r w:rsidRPr="00877CBA">
        <w:rPr>
          <w:rFonts w:ascii="仿宋" w:eastAsia="仿宋" w:hAnsi="仿宋" w:cs="宋体" w:hint="eastAsia"/>
          <w:sz w:val="32"/>
          <w:szCs w:val="32"/>
        </w:rPr>
        <w:t xml:space="preserve">    经检验，检验项目全部合格，判定为被抽查产品合格；检验项目中任一项或一项以上不合格，判定为该批次产品不合格。</w:t>
      </w:r>
    </w:p>
    <w:p w:rsidR="00286E8D" w:rsidRPr="00877CBA" w:rsidRDefault="00286E8D" w:rsidP="00286E8D">
      <w:pPr>
        <w:snapToGrid w:val="0"/>
        <w:spacing w:line="520" w:lineRule="exact"/>
        <w:rPr>
          <w:rFonts w:ascii="仿宋" w:eastAsia="仿宋" w:hAnsi="仿宋" w:cs="宋体" w:hint="eastAsia"/>
          <w:b/>
          <w:sz w:val="32"/>
          <w:szCs w:val="32"/>
        </w:rPr>
      </w:pPr>
      <w:r w:rsidRPr="00877CBA">
        <w:rPr>
          <w:rFonts w:ascii="仿宋" w:eastAsia="仿宋" w:hAnsi="仿宋" w:hint="eastAsia"/>
          <w:b/>
          <w:color w:val="000000"/>
          <w:sz w:val="32"/>
          <w:szCs w:val="32"/>
        </w:rPr>
        <w:t>（二）</w:t>
      </w:r>
      <w:r w:rsidRPr="00877CBA">
        <w:rPr>
          <w:rFonts w:ascii="仿宋" w:eastAsia="仿宋" w:hAnsi="仿宋" w:cs="宋体" w:hint="eastAsia"/>
          <w:b/>
          <w:sz w:val="32"/>
          <w:szCs w:val="32"/>
        </w:rPr>
        <w:t>结论表述</w:t>
      </w:r>
    </w:p>
    <w:p w:rsidR="00286E8D" w:rsidRPr="00877CBA" w:rsidRDefault="00286E8D" w:rsidP="00286E8D">
      <w:pPr>
        <w:spacing w:line="520" w:lineRule="exact"/>
        <w:rPr>
          <w:rFonts w:ascii="仿宋" w:eastAsia="仿宋" w:hAnsi="仿宋" w:cs="宋体" w:hint="eastAsia"/>
          <w:sz w:val="32"/>
          <w:szCs w:val="32"/>
        </w:rPr>
      </w:pPr>
      <w:r w:rsidRPr="00877CBA">
        <w:rPr>
          <w:rFonts w:ascii="仿宋" w:eastAsia="仿宋" w:hAnsi="仿宋" w:cs="宋体" w:hint="eastAsia"/>
          <w:sz w:val="32"/>
          <w:szCs w:val="32"/>
        </w:rPr>
        <w:t>1、合格的情况</w:t>
      </w:r>
    </w:p>
    <w:p w:rsidR="00286E8D" w:rsidRPr="00877CBA" w:rsidRDefault="00286E8D" w:rsidP="00877CBA">
      <w:pPr>
        <w:spacing w:line="520" w:lineRule="exact"/>
        <w:ind w:firstLineChars="150" w:firstLine="480"/>
        <w:rPr>
          <w:rFonts w:ascii="仿宋" w:eastAsia="仿宋" w:hAnsi="仿宋" w:cs="宋体" w:hint="eastAsia"/>
          <w:sz w:val="32"/>
          <w:szCs w:val="32"/>
        </w:rPr>
      </w:pPr>
      <w:r w:rsidRPr="00877CBA">
        <w:rPr>
          <w:rFonts w:ascii="仿宋" w:eastAsia="仿宋" w:hAnsi="仿宋" w:cs="宋体" w:hint="eastAsia"/>
          <w:sz w:val="32"/>
          <w:szCs w:val="32"/>
        </w:rPr>
        <w:t>经抽样检验，所检项目符合XX标准要求，判定被抽查商</w:t>
      </w:r>
      <w:r w:rsidRPr="00877CBA">
        <w:rPr>
          <w:rFonts w:ascii="仿宋" w:eastAsia="仿宋" w:hAnsi="仿宋" w:cs="宋体" w:hint="eastAsia"/>
          <w:sz w:val="32"/>
          <w:szCs w:val="32"/>
        </w:rPr>
        <w:lastRenderedPageBreak/>
        <w:t>品所检项目合格。</w:t>
      </w:r>
    </w:p>
    <w:p w:rsidR="00286E8D" w:rsidRPr="00877CBA" w:rsidRDefault="00286E8D" w:rsidP="00286E8D">
      <w:pPr>
        <w:spacing w:line="520" w:lineRule="exact"/>
        <w:rPr>
          <w:rFonts w:ascii="仿宋" w:eastAsia="仿宋" w:hAnsi="仿宋" w:cs="宋体" w:hint="eastAsia"/>
          <w:sz w:val="32"/>
          <w:szCs w:val="32"/>
        </w:rPr>
      </w:pPr>
      <w:r w:rsidRPr="00877CBA">
        <w:rPr>
          <w:rFonts w:ascii="仿宋" w:eastAsia="仿宋" w:hAnsi="仿宋" w:cs="宋体" w:hint="eastAsia"/>
          <w:sz w:val="32"/>
          <w:szCs w:val="32"/>
        </w:rPr>
        <w:t>2、不合格的情况</w:t>
      </w:r>
    </w:p>
    <w:p w:rsidR="00286E8D" w:rsidRPr="00877CBA" w:rsidRDefault="00286E8D" w:rsidP="00877CBA">
      <w:pPr>
        <w:spacing w:line="520" w:lineRule="exact"/>
        <w:ind w:firstLineChars="150" w:firstLine="480"/>
        <w:rPr>
          <w:rFonts w:ascii="仿宋" w:eastAsia="仿宋" w:hAnsi="仿宋" w:cs="宋体" w:hint="eastAsia"/>
          <w:sz w:val="32"/>
          <w:szCs w:val="32"/>
        </w:rPr>
      </w:pPr>
      <w:r w:rsidRPr="00877CBA">
        <w:rPr>
          <w:rFonts w:ascii="仿宋" w:eastAsia="仿宋" w:hAnsi="仿宋" w:cs="宋体" w:hint="eastAsia"/>
          <w:sz w:val="32"/>
          <w:szCs w:val="32"/>
        </w:rPr>
        <w:t>经抽样检验，XX（等）项目指标不符合XX标准，判定该批次商品不合格。</w:t>
      </w:r>
    </w:p>
    <w:p w:rsidR="00286E8D" w:rsidRPr="00877CBA" w:rsidRDefault="00286E8D" w:rsidP="00286E8D">
      <w:pPr>
        <w:snapToGrid w:val="0"/>
        <w:spacing w:line="520" w:lineRule="exact"/>
        <w:rPr>
          <w:rFonts w:ascii="仿宋" w:eastAsia="仿宋" w:hAnsi="仿宋" w:cs="宋体" w:hint="eastAsia"/>
          <w:b/>
          <w:kern w:val="0"/>
          <w:sz w:val="32"/>
          <w:szCs w:val="32"/>
        </w:rPr>
      </w:pPr>
      <w:r w:rsidRPr="00877CBA">
        <w:rPr>
          <w:rFonts w:ascii="仿宋" w:eastAsia="仿宋" w:hAnsi="仿宋" w:cs="宋体" w:hint="eastAsia"/>
          <w:b/>
          <w:kern w:val="0"/>
          <w:sz w:val="32"/>
          <w:szCs w:val="32"/>
        </w:rPr>
        <w:t>八、检验结果通知</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cs="宋体" w:hint="eastAsia"/>
          <w:bCs/>
          <w:kern w:val="0"/>
          <w:sz w:val="32"/>
          <w:szCs w:val="32"/>
        </w:rPr>
        <w:t>（一）</w:t>
      </w:r>
      <w:r w:rsidRPr="00877CBA">
        <w:rPr>
          <w:rFonts w:ascii="仿宋" w:eastAsia="仿宋" w:hAnsi="仿宋" w:hint="eastAsia"/>
          <w:sz w:val="32"/>
          <w:szCs w:val="32"/>
        </w:rPr>
        <w:t>检验报告，不合格的一式三份、合格的一式两份，由检验机构统一报送</w:t>
      </w:r>
      <w:proofErr w:type="gramStart"/>
      <w:r w:rsidRPr="00877CBA">
        <w:rPr>
          <w:rFonts w:ascii="仿宋" w:eastAsia="仿宋" w:hAnsi="仿宋" w:hint="eastAsia"/>
          <w:sz w:val="32"/>
          <w:szCs w:val="32"/>
        </w:rPr>
        <w:t>至组织</w:t>
      </w:r>
      <w:proofErr w:type="gramEnd"/>
      <w:r w:rsidRPr="00877CBA">
        <w:rPr>
          <w:rFonts w:ascii="仿宋" w:eastAsia="仿宋" w:hAnsi="仿宋" w:hint="eastAsia"/>
          <w:sz w:val="32"/>
          <w:szCs w:val="32"/>
        </w:rPr>
        <w:t>抽检实施单位。</w:t>
      </w:r>
    </w:p>
    <w:p w:rsidR="00286E8D" w:rsidRPr="00877CBA" w:rsidRDefault="00286E8D" w:rsidP="00877CBA">
      <w:pPr>
        <w:spacing w:line="520" w:lineRule="exact"/>
        <w:ind w:firstLineChars="200" w:firstLine="640"/>
        <w:rPr>
          <w:rFonts w:ascii="仿宋" w:eastAsia="仿宋" w:hAnsi="仿宋" w:cs="宋体" w:hint="eastAsia"/>
          <w:bCs/>
          <w:kern w:val="0"/>
          <w:sz w:val="32"/>
          <w:szCs w:val="32"/>
        </w:rPr>
      </w:pPr>
      <w:r w:rsidRPr="00877CBA">
        <w:rPr>
          <w:rFonts w:ascii="仿宋" w:eastAsia="仿宋" w:hAnsi="仿宋" w:cs="宋体" w:hint="eastAsia"/>
          <w:bCs/>
          <w:kern w:val="0"/>
          <w:sz w:val="32"/>
          <w:szCs w:val="32"/>
        </w:rPr>
        <w:t>（二）</w:t>
      </w:r>
      <w:r w:rsidRPr="00877CBA">
        <w:rPr>
          <w:rFonts w:ascii="仿宋" w:eastAsia="仿宋" w:hAnsi="仿宋" w:hint="eastAsia"/>
          <w:sz w:val="32"/>
          <w:szCs w:val="32"/>
        </w:rPr>
        <w:t>抽样检验工作完成后，5个工作日内，</w:t>
      </w:r>
      <w:proofErr w:type="gramStart"/>
      <w:r w:rsidRPr="00877CBA">
        <w:rPr>
          <w:rFonts w:ascii="仿宋" w:eastAsia="仿宋" w:hAnsi="仿宋" w:hint="eastAsia"/>
          <w:sz w:val="32"/>
          <w:szCs w:val="32"/>
        </w:rPr>
        <w:t>天津</w:t>
      </w:r>
      <w:r w:rsidRPr="00877CBA">
        <w:rPr>
          <w:rFonts w:ascii="仿宋" w:eastAsia="仿宋" w:hAnsi="仿宋" w:hint="eastAsia"/>
          <w:bCs/>
          <w:sz w:val="32"/>
          <w:szCs w:val="32"/>
        </w:rPr>
        <w:t>华测检测</w:t>
      </w:r>
      <w:proofErr w:type="gramEnd"/>
      <w:r w:rsidRPr="00877CBA">
        <w:rPr>
          <w:rFonts w:ascii="仿宋" w:eastAsia="仿宋" w:hAnsi="仿宋"/>
          <w:bCs/>
          <w:sz w:val="32"/>
          <w:szCs w:val="32"/>
        </w:rPr>
        <w:t>认证有限公司</w:t>
      </w:r>
      <w:r w:rsidRPr="00877CBA">
        <w:rPr>
          <w:rFonts w:ascii="仿宋" w:eastAsia="仿宋" w:hAnsi="仿宋" w:hint="eastAsia"/>
          <w:sz w:val="32"/>
          <w:szCs w:val="32"/>
        </w:rPr>
        <w:t>将抽样检验的工作总结和抽样检验信息汇总表上报组织实施单位</w:t>
      </w:r>
      <w:r w:rsidRPr="00877CBA">
        <w:rPr>
          <w:rFonts w:ascii="仿宋" w:eastAsia="仿宋" w:hAnsi="仿宋" w:cs="宋体" w:hint="eastAsia"/>
          <w:bCs/>
          <w:kern w:val="0"/>
          <w:sz w:val="32"/>
          <w:szCs w:val="32"/>
        </w:rPr>
        <w:t>。</w:t>
      </w:r>
    </w:p>
    <w:p w:rsidR="00286E8D" w:rsidRPr="00877CBA" w:rsidRDefault="00286E8D" w:rsidP="00286E8D">
      <w:pPr>
        <w:spacing w:line="520" w:lineRule="exact"/>
        <w:rPr>
          <w:rFonts w:ascii="仿宋" w:eastAsia="仿宋" w:hAnsi="仿宋" w:cs="宋体" w:hint="eastAsia"/>
          <w:b/>
          <w:color w:val="000000"/>
          <w:kern w:val="0"/>
          <w:sz w:val="32"/>
          <w:szCs w:val="32"/>
        </w:rPr>
      </w:pPr>
      <w:r w:rsidRPr="00877CBA">
        <w:rPr>
          <w:rFonts w:ascii="仿宋" w:eastAsia="仿宋" w:hAnsi="仿宋" w:cs="宋体" w:hint="eastAsia"/>
          <w:b/>
          <w:color w:val="000000"/>
          <w:kern w:val="0"/>
          <w:sz w:val="32"/>
          <w:szCs w:val="32"/>
        </w:rPr>
        <w:t>九、异议及复检</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cs="宋体" w:hint="eastAsia"/>
          <w:bCs/>
          <w:kern w:val="0"/>
          <w:sz w:val="32"/>
          <w:szCs w:val="32"/>
        </w:rPr>
        <w:t>（一）</w:t>
      </w:r>
      <w:r w:rsidRPr="00877CBA">
        <w:rPr>
          <w:rFonts w:ascii="仿宋" w:eastAsia="仿宋" w:hAnsi="仿宋" w:cs="宋体" w:hint="eastAsia"/>
          <w:sz w:val="32"/>
          <w:szCs w:val="32"/>
        </w:rPr>
        <w:t>依据国家工商总局《流通领域商品质量抽查检验办法》</w:t>
      </w:r>
      <w:r w:rsidRPr="00877CBA">
        <w:rPr>
          <w:rFonts w:ascii="仿宋" w:eastAsia="仿宋" w:hAnsi="仿宋" w:hint="eastAsia"/>
          <w:bCs/>
          <w:sz w:val="32"/>
          <w:szCs w:val="32"/>
        </w:rPr>
        <w:t>的规定，</w:t>
      </w:r>
      <w:r w:rsidRPr="00877CBA">
        <w:rPr>
          <w:rFonts w:ascii="仿宋" w:eastAsia="仿宋" w:hAnsi="仿宋" w:hint="eastAsia"/>
          <w:sz w:val="32"/>
          <w:szCs w:val="32"/>
        </w:rPr>
        <w:t>被抽样监督总体的经营者及监督总体的质量负责单位对抽样单元检验结果有异议时，可申请复检。原则上仍由原检验单位承担复检。</w:t>
      </w:r>
    </w:p>
    <w:p w:rsidR="00286E8D" w:rsidRPr="00877CBA" w:rsidRDefault="00286E8D" w:rsidP="00877CBA">
      <w:pPr>
        <w:spacing w:line="520" w:lineRule="exact"/>
        <w:ind w:firstLineChars="196" w:firstLine="627"/>
        <w:rPr>
          <w:rFonts w:ascii="仿宋" w:eastAsia="仿宋" w:hAnsi="仿宋"/>
          <w:sz w:val="32"/>
          <w:szCs w:val="32"/>
        </w:rPr>
      </w:pPr>
      <w:r w:rsidRPr="00877CBA">
        <w:rPr>
          <w:rFonts w:ascii="仿宋" w:eastAsia="仿宋" w:hAnsi="仿宋" w:cs="宋体" w:hint="eastAsia"/>
          <w:bCs/>
          <w:kern w:val="0"/>
          <w:sz w:val="32"/>
          <w:szCs w:val="32"/>
        </w:rPr>
        <w:t>（二）</w:t>
      </w:r>
      <w:r w:rsidRPr="00877CBA">
        <w:rPr>
          <w:rFonts w:ascii="仿宋" w:eastAsia="仿宋" w:hAnsi="仿宋" w:hint="eastAsia"/>
          <w:sz w:val="32"/>
          <w:szCs w:val="32"/>
        </w:rPr>
        <w:t>受检单位对检验结果有异议提出复检要求时，应在收到检验报告之日起15日内向</w:t>
      </w:r>
      <w:r w:rsidRPr="00877CBA">
        <w:rPr>
          <w:rFonts w:ascii="仿宋" w:eastAsia="仿宋" w:hAnsi="仿宋" w:hint="eastAsia"/>
          <w:bCs/>
          <w:sz w:val="32"/>
          <w:szCs w:val="32"/>
        </w:rPr>
        <w:t>天津市红桥区市场监督管理</w:t>
      </w:r>
      <w:r w:rsidRPr="00877CBA">
        <w:rPr>
          <w:rFonts w:ascii="仿宋" w:eastAsia="仿宋" w:hAnsi="仿宋" w:hint="eastAsia"/>
          <w:sz w:val="32"/>
          <w:szCs w:val="32"/>
        </w:rPr>
        <w:t>局提出书面申请，经</w:t>
      </w:r>
      <w:r w:rsidRPr="00877CBA">
        <w:rPr>
          <w:rFonts w:ascii="仿宋" w:eastAsia="仿宋" w:hAnsi="仿宋" w:hint="eastAsia"/>
          <w:bCs/>
          <w:sz w:val="32"/>
          <w:szCs w:val="32"/>
        </w:rPr>
        <w:t>天津市红桥区市场监督管理</w:t>
      </w:r>
      <w:r w:rsidRPr="00877CBA">
        <w:rPr>
          <w:rFonts w:ascii="仿宋" w:eastAsia="仿宋" w:hAnsi="仿宋" w:hint="eastAsia"/>
          <w:sz w:val="32"/>
          <w:szCs w:val="32"/>
        </w:rPr>
        <w:t>批准后，受检单位携带书面申请或相关文书到检验单位申请复检。经受检单位确认检验单位留存的备查样品（检验机构对确认过程照相备案）后填写《备留样品确认单》，再由检验机构进行复检。</w:t>
      </w:r>
    </w:p>
    <w:p w:rsidR="00286E8D" w:rsidRPr="00877CBA" w:rsidRDefault="00286E8D" w:rsidP="00877CBA">
      <w:pPr>
        <w:spacing w:line="520" w:lineRule="exact"/>
        <w:ind w:firstLineChars="196" w:firstLine="627"/>
        <w:rPr>
          <w:rFonts w:ascii="仿宋" w:eastAsia="仿宋" w:hAnsi="仿宋"/>
          <w:sz w:val="32"/>
          <w:szCs w:val="32"/>
        </w:rPr>
      </w:pPr>
      <w:r w:rsidRPr="00877CBA">
        <w:rPr>
          <w:rFonts w:ascii="仿宋" w:eastAsia="仿宋" w:hAnsi="仿宋" w:hint="eastAsia"/>
          <w:sz w:val="32"/>
          <w:szCs w:val="32"/>
        </w:rPr>
        <w:t xml:space="preserve">复检按以下方式进行： </w:t>
      </w:r>
    </w:p>
    <w:p w:rsidR="00286E8D" w:rsidRPr="00877CBA" w:rsidRDefault="00286E8D" w:rsidP="00877CBA">
      <w:pPr>
        <w:spacing w:line="520" w:lineRule="exact"/>
        <w:ind w:firstLineChars="196" w:firstLine="627"/>
        <w:rPr>
          <w:rFonts w:ascii="仿宋" w:eastAsia="仿宋" w:hAnsi="仿宋"/>
          <w:sz w:val="32"/>
          <w:szCs w:val="32"/>
        </w:rPr>
      </w:pPr>
      <w:r w:rsidRPr="00877CBA">
        <w:rPr>
          <w:rFonts w:ascii="仿宋" w:eastAsia="仿宋" w:hAnsi="仿宋" w:hint="eastAsia"/>
          <w:sz w:val="32"/>
          <w:szCs w:val="32"/>
        </w:rPr>
        <w:t>（1） 核查不合格项目相关证据，能够以记录</w:t>
      </w:r>
      <w:r w:rsidRPr="00877CBA">
        <w:rPr>
          <w:rFonts w:ascii="仿宋" w:eastAsia="仿宋" w:hAnsi="仿宋" w:cs="宋体" w:hint="eastAsia"/>
          <w:bCs/>
          <w:kern w:val="0"/>
          <w:sz w:val="32"/>
          <w:szCs w:val="32"/>
        </w:rPr>
        <w:t>纸质记录或电子记录或影像记录）</w:t>
      </w:r>
      <w:r w:rsidRPr="00877CBA">
        <w:rPr>
          <w:rFonts w:ascii="仿宋" w:eastAsia="仿宋" w:hAnsi="仿宋" w:hint="eastAsia"/>
          <w:sz w:val="32"/>
          <w:szCs w:val="32"/>
        </w:rPr>
        <w:t>或与不合格项目相关联的其它质量数据等检验证据证明。</w:t>
      </w:r>
    </w:p>
    <w:p w:rsidR="00286E8D" w:rsidRPr="00877CBA" w:rsidRDefault="00286E8D" w:rsidP="00877CBA">
      <w:pPr>
        <w:spacing w:line="520" w:lineRule="exact"/>
        <w:ind w:firstLineChars="196" w:firstLine="627"/>
        <w:rPr>
          <w:rFonts w:ascii="仿宋" w:eastAsia="仿宋" w:hAnsi="仿宋"/>
          <w:sz w:val="32"/>
          <w:szCs w:val="32"/>
        </w:rPr>
      </w:pPr>
      <w:r w:rsidRPr="00877CBA">
        <w:rPr>
          <w:rFonts w:ascii="仿宋" w:eastAsia="仿宋" w:hAnsi="仿宋" w:hint="eastAsia"/>
          <w:sz w:val="32"/>
          <w:szCs w:val="32"/>
        </w:rPr>
        <w:lastRenderedPageBreak/>
        <w:t>（2）</w:t>
      </w:r>
      <w:r w:rsidRPr="00877CBA">
        <w:rPr>
          <w:rFonts w:ascii="仿宋" w:eastAsia="仿宋" w:hAnsi="仿宋"/>
          <w:sz w:val="32"/>
          <w:szCs w:val="32"/>
        </w:rPr>
        <w:t>对需要复检并具备检验条件的，应当按监督抽查方案对留存的样品或抽取的备用样品组织复检，</w:t>
      </w:r>
      <w:r w:rsidRPr="00877CBA">
        <w:rPr>
          <w:rFonts w:ascii="仿宋" w:eastAsia="仿宋" w:hAnsi="仿宋" w:hint="eastAsia"/>
          <w:sz w:val="32"/>
          <w:szCs w:val="32"/>
        </w:rPr>
        <w:t>复检项目如有仲裁法需用仲裁法进行复检，</w:t>
      </w:r>
      <w:r w:rsidRPr="00877CBA">
        <w:rPr>
          <w:rFonts w:ascii="仿宋" w:eastAsia="仿宋" w:hAnsi="仿宋"/>
          <w:sz w:val="32"/>
          <w:szCs w:val="32"/>
        </w:rPr>
        <w:t>并出具检验报告</w:t>
      </w:r>
      <w:r w:rsidRPr="00877CBA">
        <w:rPr>
          <w:rFonts w:ascii="仿宋" w:eastAsia="仿宋" w:hAnsi="仿宋" w:hint="eastAsia"/>
          <w:sz w:val="32"/>
          <w:szCs w:val="32"/>
        </w:rPr>
        <w:t>。</w:t>
      </w:r>
      <w:r w:rsidRPr="00877CBA">
        <w:rPr>
          <w:rFonts w:ascii="仿宋" w:eastAsia="仿宋" w:hAnsi="仿宋"/>
          <w:sz w:val="32"/>
          <w:szCs w:val="32"/>
        </w:rPr>
        <w:t>复检结论为最终结论。</w:t>
      </w:r>
    </w:p>
    <w:p w:rsidR="00286E8D" w:rsidRPr="00877CBA" w:rsidRDefault="00286E8D" w:rsidP="00877CBA">
      <w:pPr>
        <w:spacing w:line="520" w:lineRule="exact"/>
        <w:ind w:firstLineChars="200" w:firstLine="640"/>
        <w:rPr>
          <w:rFonts w:ascii="仿宋" w:eastAsia="仿宋" w:hAnsi="仿宋" w:hint="eastAsia"/>
          <w:sz w:val="32"/>
          <w:szCs w:val="32"/>
        </w:rPr>
      </w:pPr>
      <w:r w:rsidRPr="00877CBA">
        <w:rPr>
          <w:rFonts w:ascii="仿宋" w:eastAsia="仿宋" w:hAnsi="仿宋" w:cs="宋体" w:hint="eastAsia"/>
          <w:bCs/>
          <w:kern w:val="0"/>
          <w:sz w:val="32"/>
          <w:szCs w:val="32"/>
        </w:rPr>
        <w:t>（3）</w:t>
      </w:r>
      <w:r w:rsidRPr="00877CBA">
        <w:rPr>
          <w:rFonts w:ascii="仿宋" w:eastAsia="仿宋" w:hAnsi="仿宋" w:hint="eastAsia"/>
          <w:sz w:val="32"/>
          <w:szCs w:val="32"/>
        </w:rPr>
        <w:t>承检机构自接到复检任务之日起10日内完成复检并做出书面答复，将答复意见和复检结果报告报送组织实施单位，并在工作总结中加以说明。</w:t>
      </w:r>
    </w:p>
    <w:p w:rsidR="00286E8D" w:rsidRPr="00877CBA" w:rsidRDefault="00286E8D" w:rsidP="00286E8D">
      <w:pPr>
        <w:pStyle w:val="p5"/>
        <w:ind w:firstLine="639"/>
        <w:jc w:val="both"/>
        <w:rPr>
          <w:rFonts w:ascii="仿宋" w:eastAsia="仿宋" w:hAnsi="仿宋" w:hint="eastAsia"/>
          <w:sz w:val="32"/>
          <w:szCs w:val="32"/>
        </w:rPr>
      </w:pPr>
      <w:r w:rsidRPr="00877CBA">
        <w:rPr>
          <w:rFonts w:ascii="仿宋" w:eastAsia="仿宋" w:hAnsi="仿宋" w:hint="eastAsia"/>
          <w:bCs/>
          <w:sz w:val="32"/>
          <w:szCs w:val="32"/>
        </w:rPr>
        <w:t>（三）</w:t>
      </w:r>
      <w:r w:rsidRPr="00877CBA">
        <w:rPr>
          <w:rFonts w:ascii="仿宋" w:eastAsia="仿宋" w:hAnsi="仿宋" w:hint="eastAsia"/>
          <w:sz w:val="32"/>
          <w:szCs w:val="32"/>
        </w:rPr>
        <w:t>复检费用由责任方承担。</w:t>
      </w:r>
    </w:p>
    <w:p w:rsidR="00877CBA" w:rsidRDefault="00286E8D" w:rsidP="00877CBA">
      <w:pPr>
        <w:pStyle w:val="p5"/>
        <w:ind w:firstLine="639"/>
        <w:jc w:val="both"/>
        <w:rPr>
          <w:rFonts w:ascii="仿宋" w:eastAsia="仿宋" w:hAnsi="仿宋" w:cs="Times New Roman" w:hint="eastAsia"/>
          <w:color w:val="000000"/>
          <w:sz w:val="32"/>
          <w:szCs w:val="32"/>
        </w:rPr>
      </w:pPr>
      <w:r w:rsidRPr="00877CBA">
        <w:rPr>
          <w:rFonts w:ascii="仿宋" w:eastAsia="仿宋" w:hAnsi="仿宋" w:cs="Times New Roman"/>
          <w:color w:val="000000"/>
          <w:sz w:val="32"/>
          <w:szCs w:val="32"/>
        </w:rPr>
        <w:t xml:space="preserve">　</w:t>
      </w: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877CBA" w:rsidRDefault="00877CBA" w:rsidP="00877CBA">
      <w:pPr>
        <w:pStyle w:val="p5"/>
        <w:ind w:firstLine="639"/>
        <w:jc w:val="both"/>
        <w:rPr>
          <w:rFonts w:ascii="黑体" w:eastAsia="黑体" w:hAnsi="黑体" w:hint="eastAsia"/>
          <w:color w:val="000000"/>
          <w:sz w:val="27"/>
          <w:szCs w:val="27"/>
        </w:rPr>
      </w:pPr>
    </w:p>
    <w:p w:rsidR="00286E8D" w:rsidRPr="00877CBA" w:rsidRDefault="00286E8D" w:rsidP="00877CBA">
      <w:pPr>
        <w:pStyle w:val="p5"/>
        <w:ind w:firstLine="639"/>
        <w:jc w:val="both"/>
        <w:rPr>
          <w:rFonts w:ascii="仿宋" w:eastAsia="仿宋" w:hAnsi="仿宋" w:cs="Times New Roman" w:hint="eastAsia"/>
          <w:color w:val="000000"/>
          <w:sz w:val="32"/>
          <w:szCs w:val="32"/>
        </w:rPr>
      </w:pPr>
      <w:r>
        <w:rPr>
          <w:rFonts w:ascii="黑体" w:eastAsia="黑体" w:hAnsi="黑体" w:hint="eastAsia"/>
          <w:color w:val="000000"/>
          <w:sz w:val="27"/>
          <w:szCs w:val="27"/>
        </w:rPr>
        <w:lastRenderedPageBreak/>
        <w:t>附件2</w:t>
      </w:r>
    </w:p>
    <w:p w:rsidR="00286E8D" w:rsidRDefault="00286E8D" w:rsidP="00286E8D">
      <w:pPr>
        <w:pStyle w:val="a3"/>
        <w:spacing w:after="0"/>
        <w:jc w:val="center"/>
        <w:rPr>
          <w:rFonts w:ascii="仿宋" w:eastAsia="仿宋" w:hAnsi="仿宋" w:hint="eastAsia"/>
          <w:b/>
          <w:sz w:val="44"/>
          <w:szCs w:val="44"/>
        </w:rPr>
      </w:pPr>
      <w:r w:rsidRPr="00286E8D">
        <w:rPr>
          <w:rFonts w:ascii="仿宋" w:eastAsia="仿宋" w:hAnsi="仿宋" w:hint="eastAsia"/>
          <w:b/>
          <w:sz w:val="44"/>
          <w:szCs w:val="44"/>
        </w:rPr>
        <w:t>民用口罩</w:t>
      </w:r>
      <w:r w:rsidRPr="00286E8D">
        <w:rPr>
          <w:rFonts w:ascii="仿宋" w:eastAsia="仿宋" w:hAnsi="仿宋"/>
          <w:b/>
          <w:sz w:val="44"/>
          <w:szCs w:val="44"/>
        </w:rPr>
        <w:t>产品</w:t>
      </w:r>
      <w:r w:rsidRPr="00286E8D">
        <w:rPr>
          <w:rFonts w:ascii="仿宋" w:eastAsia="仿宋" w:hAnsi="仿宋" w:hint="eastAsia"/>
          <w:b/>
          <w:sz w:val="44"/>
          <w:szCs w:val="44"/>
        </w:rPr>
        <w:t>监督抽查方案</w:t>
      </w:r>
    </w:p>
    <w:p w:rsidR="00286E8D" w:rsidRPr="00877CBA" w:rsidRDefault="00286E8D" w:rsidP="00286E8D">
      <w:pPr>
        <w:rPr>
          <w:rFonts w:ascii="仿宋" w:eastAsia="仿宋" w:hAnsi="仿宋" w:cs="楷体_GB2312" w:hint="eastAsia"/>
          <w:b/>
          <w:color w:val="000000"/>
          <w:sz w:val="32"/>
          <w:szCs w:val="32"/>
        </w:rPr>
      </w:pPr>
      <w:r w:rsidRPr="00877CBA">
        <w:rPr>
          <w:rFonts w:ascii="仿宋" w:eastAsia="仿宋" w:hAnsi="仿宋" w:cs="楷体_GB2312" w:hint="eastAsia"/>
          <w:b/>
          <w:color w:val="000000"/>
          <w:sz w:val="32"/>
          <w:szCs w:val="32"/>
        </w:rPr>
        <w:t>一、适用范围</w:t>
      </w:r>
    </w:p>
    <w:p w:rsidR="00286E8D" w:rsidRPr="00877CBA" w:rsidRDefault="00286E8D" w:rsidP="00286E8D">
      <w:pPr>
        <w:ind w:firstLine="528"/>
        <w:rPr>
          <w:rFonts w:ascii="仿宋" w:eastAsia="仿宋" w:hAnsi="仿宋" w:cs="楷体_GB2312" w:hint="eastAsia"/>
          <w:sz w:val="32"/>
          <w:szCs w:val="32"/>
        </w:rPr>
      </w:pPr>
      <w:r w:rsidRPr="00877CBA">
        <w:rPr>
          <w:rFonts w:ascii="仿宋" w:eastAsia="仿宋" w:hAnsi="仿宋" w:cs="楷体_GB2312" w:hint="eastAsia"/>
          <w:sz w:val="32"/>
          <w:szCs w:val="32"/>
        </w:rPr>
        <w:t xml:space="preserve">适用于在红桥区范围内，对产（商）品经销企业开展的质量监督抽检工作。 </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二、抽检范围</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1、抽检区域范围</w:t>
      </w:r>
    </w:p>
    <w:p w:rsidR="00286E8D" w:rsidRPr="00877CBA" w:rsidRDefault="00286E8D" w:rsidP="00877CBA">
      <w:pPr>
        <w:spacing w:line="360" w:lineRule="auto"/>
        <w:ind w:firstLineChars="200" w:firstLine="640"/>
        <w:jc w:val="left"/>
        <w:rPr>
          <w:rFonts w:ascii="仿宋" w:eastAsia="仿宋" w:hAnsi="仿宋" w:hint="eastAsia"/>
          <w:sz w:val="32"/>
          <w:szCs w:val="32"/>
        </w:rPr>
      </w:pPr>
      <w:r w:rsidRPr="00877CBA">
        <w:rPr>
          <w:rFonts w:ascii="仿宋" w:eastAsia="仿宋" w:hAnsi="仿宋" w:hint="eastAsia"/>
          <w:sz w:val="32"/>
          <w:szCs w:val="32"/>
        </w:rPr>
        <w:t>在流通领域抽样，实体店抽样时应覆盖商场、超市、批发市场、专卖店或便利店（杂货店）四类实体店，随机确定每类的受检实体店。同时，抽样时应检查产品标签的完整性，包含产品名称、产品规格、生产企业名称、生产企业地址等，三无产品不得抽样。</w:t>
      </w:r>
      <w:r w:rsidR="00B170B8" w:rsidRPr="00877CBA">
        <w:rPr>
          <w:rFonts w:ascii="仿宋" w:eastAsia="仿宋" w:hAnsi="仿宋" w:hint="eastAsia"/>
          <w:sz w:val="32"/>
          <w:szCs w:val="32"/>
        </w:rPr>
        <w:t>所抽取样品应当包括检验样品和备用样品，</w:t>
      </w:r>
      <w:r w:rsidRPr="00877CBA">
        <w:rPr>
          <w:rFonts w:ascii="仿宋" w:eastAsia="仿宋" w:hAnsi="仿宋" w:hint="eastAsia"/>
          <w:sz w:val="32"/>
          <w:szCs w:val="32"/>
        </w:rPr>
        <w:t>抽样基数满足抽样数量即可。</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2、抽检产品范围</w:t>
      </w:r>
    </w:p>
    <w:p w:rsidR="00286E8D" w:rsidRPr="00877CBA" w:rsidRDefault="00286E8D" w:rsidP="00877CBA">
      <w:pPr>
        <w:spacing w:line="614" w:lineRule="exact"/>
        <w:ind w:firstLineChars="200" w:firstLine="640"/>
        <w:rPr>
          <w:rFonts w:ascii="仿宋" w:eastAsia="仿宋" w:hAnsi="仿宋" w:hint="eastAsia"/>
          <w:sz w:val="32"/>
          <w:szCs w:val="32"/>
        </w:rPr>
      </w:pPr>
      <w:r w:rsidRPr="00877CBA">
        <w:rPr>
          <w:rFonts w:ascii="仿宋" w:eastAsia="仿宋" w:hAnsi="仿宋" w:hint="eastAsia"/>
          <w:sz w:val="32"/>
          <w:szCs w:val="32"/>
        </w:rPr>
        <w:t>民用口罩</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三、抽样方法</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1、抽样型号或规格</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抽取样品应为同一型号规格，同一批次的产品，</w:t>
      </w:r>
      <w:r w:rsidRPr="00877CBA">
        <w:rPr>
          <w:rFonts w:ascii="仿宋" w:eastAsia="仿宋" w:hAnsi="仿宋"/>
          <w:sz w:val="32"/>
          <w:szCs w:val="32"/>
        </w:rPr>
        <w:t>所抽取</w:t>
      </w:r>
      <w:r w:rsidRPr="00877CBA">
        <w:rPr>
          <w:rFonts w:ascii="仿宋" w:eastAsia="仿宋" w:hAnsi="仿宋" w:hint="eastAsia"/>
          <w:sz w:val="32"/>
          <w:szCs w:val="32"/>
        </w:rPr>
        <w:t>样</w:t>
      </w:r>
      <w:r w:rsidRPr="00877CBA">
        <w:rPr>
          <w:rFonts w:ascii="仿宋" w:eastAsia="仿宋" w:hAnsi="仿宋"/>
          <w:sz w:val="32"/>
          <w:szCs w:val="32"/>
        </w:rPr>
        <w:t>品的保质期应能满足检验工作的完成。</w:t>
      </w:r>
    </w:p>
    <w:p w:rsidR="00286E8D" w:rsidRPr="00877CBA" w:rsidRDefault="00286E8D" w:rsidP="00286E8D">
      <w:pPr>
        <w:pStyle w:val="a3"/>
        <w:spacing w:after="0"/>
        <w:rPr>
          <w:rFonts w:ascii="仿宋" w:eastAsia="仿宋" w:hAnsi="仿宋"/>
          <w:b/>
          <w:sz w:val="32"/>
          <w:szCs w:val="32"/>
        </w:rPr>
      </w:pPr>
      <w:r w:rsidRPr="00877CBA">
        <w:rPr>
          <w:rFonts w:ascii="仿宋" w:eastAsia="仿宋" w:hAnsi="仿宋" w:hint="eastAsia"/>
          <w:b/>
          <w:sz w:val="32"/>
          <w:szCs w:val="32"/>
        </w:rPr>
        <w:t>2、抽样方法、基数及数量</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以随机抽样的方式在被抽样生产者 、销售者的待销产品中抽取。随机数一般可使用随机数表、</w:t>
      </w:r>
      <w:proofErr w:type="gramStart"/>
      <w:r w:rsidRPr="00877CBA">
        <w:rPr>
          <w:rFonts w:ascii="仿宋" w:eastAsia="仿宋" w:hAnsi="仿宋" w:cs="宋体" w:hint="eastAsia"/>
          <w:sz w:val="32"/>
          <w:szCs w:val="32"/>
        </w:rPr>
        <w:t>随机数般子或</w:t>
      </w:r>
      <w:proofErr w:type="gramEnd"/>
      <w:r w:rsidRPr="00877CBA">
        <w:rPr>
          <w:rFonts w:ascii="仿宋" w:eastAsia="仿宋" w:hAnsi="仿宋" w:cs="宋体" w:hint="eastAsia"/>
          <w:sz w:val="32"/>
          <w:szCs w:val="32"/>
        </w:rPr>
        <w:t>扑克</w:t>
      </w:r>
      <w:r w:rsidRPr="00877CBA">
        <w:rPr>
          <w:rFonts w:ascii="仿宋" w:eastAsia="仿宋" w:hAnsi="仿宋" w:cs="宋体" w:hint="eastAsia"/>
          <w:sz w:val="32"/>
          <w:szCs w:val="32"/>
        </w:rPr>
        <w:lastRenderedPageBreak/>
        <w:t>牌等方法产生。</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本次抽查抽取样品应为同规格型号、同批次的产品，抽取有产品质量检验合格证明或者以其他形式表明合格的、近期生产的产品，若产品标注有效期，则有效期应在监督抽查整体工作结束后。如存在多个规格型号，优先抽取企业的主导产品。抽样基数满足抽样数量即可。</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本次口罩监督抽查方案中规定的</w:t>
      </w:r>
      <w:r w:rsidRPr="00877CBA">
        <w:rPr>
          <w:rFonts w:ascii="仿宋" w:eastAsia="仿宋" w:hAnsi="仿宋" w:cs="宋体"/>
          <w:sz w:val="32"/>
          <w:szCs w:val="32"/>
        </w:rPr>
        <w:t>每种产品抽取样品数量</w:t>
      </w:r>
      <w:r w:rsidRPr="00877CBA">
        <w:rPr>
          <w:rFonts w:ascii="仿宋" w:eastAsia="仿宋" w:hAnsi="仿宋" w:cs="宋体" w:hint="eastAsia"/>
          <w:sz w:val="32"/>
          <w:szCs w:val="32"/>
        </w:rPr>
        <w:t>如下表所示。</w:t>
      </w:r>
    </w:p>
    <w:p w:rsidR="00286E8D" w:rsidRPr="00877CBA" w:rsidRDefault="00286E8D" w:rsidP="00877CBA">
      <w:pPr>
        <w:spacing w:line="360" w:lineRule="auto"/>
        <w:ind w:firstLineChars="200" w:firstLine="640"/>
        <w:jc w:val="center"/>
        <w:rPr>
          <w:rFonts w:ascii="仿宋" w:eastAsia="仿宋" w:hAnsi="仿宋" w:cs="宋体"/>
          <w:sz w:val="32"/>
          <w:szCs w:val="32"/>
        </w:rPr>
      </w:pPr>
      <w:r w:rsidRPr="00877CBA">
        <w:rPr>
          <w:rFonts w:ascii="仿宋" w:eastAsia="仿宋" w:hAnsi="仿宋" w:cs="宋体" w:hint="eastAsia"/>
          <w:sz w:val="32"/>
          <w:szCs w:val="32"/>
        </w:rPr>
        <w:t>表4-1</w:t>
      </w:r>
      <w:r w:rsidRPr="00877CBA">
        <w:rPr>
          <w:rFonts w:ascii="仿宋" w:eastAsia="仿宋" w:hAnsi="仿宋" w:cs="宋体"/>
          <w:sz w:val="32"/>
          <w:szCs w:val="32"/>
        </w:rPr>
        <w:t>抽取样品数量</w:t>
      </w:r>
    </w:p>
    <w:tbl>
      <w:tblPr>
        <w:tblW w:w="8908" w:type="dxa"/>
        <w:tblLayout w:type="fixed"/>
        <w:tblCellMar>
          <w:left w:w="0" w:type="dxa"/>
          <w:right w:w="0" w:type="dxa"/>
        </w:tblCellMar>
        <w:tblLook w:val="04A0"/>
      </w:tblPr>
      <w:tblGrid>
        <w:gridCol w:w="582"/>
        <w:gridCol w:w="2689"/>
        <w:gridCol w:w="1408"/>
        <w:gridCol w:w="4229"/>
      </w:tblGrid>
      <w:tr w:rsidR="00286E8D" w:rsidRPr="00877CBA" w:rsidTr="002C4A10">
        <w:tc>
          <w:tcPr>
            <w:tcW w:w="582" w:type="dxa"/>
            <w:tcBorders>
              <w:top w:val="single" w:sz="4" w:space="0" w:color="87878C"/>
              <w:left w:val="single" w:sz="4" w:space="0" w:color="77777C"/>
              <w:bottom w:val="single" w:sz="4" w:space="0" w:color="808083"/>
              <w:right w:val="single" w:sz="4" w:space="0" w:color="6B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2689" w:type="dxa"/>
            <w:tcBorders>
              <w:top w:val="single" w:sz="4" w:space="0" w:color="87878C"/>
              <w:left w:val="single" w:sz="4" w:space="0" w:color="6B6B74"/>
              <w:bottom w:val="single" w:sz="4" w:space="0" w:color="808083"/>
              <w:right w:val="single" w:sz="4" w:space="0" w:color="77777C"/>
            </w:tcBorders>
            <w:vAlign w:val="center"/>
          </w:tcPr>
          <w:p w:rsidR="00286E8D" w:rsidRPr="00877CBA" w:rsidRDefault="00286E8D" w:rsidP="00877CBA">
            <w:pPr>
              <w:spacing w:line="360" w:lineRule="auto"/>
              <w:ind w:firstLineChars="200" w:firstLine="640"/>
              <w:jc w:val="center"/>
              <w:rPr>
                <w:rFonts w:ascii="仿宋" w:eastAsia="仿宋" w:hAnsi="仿宋" w:cs="宋体"/>
                <w:sz w:val="32"/>
                <w:szCs w:val="32"/>
              </w:rPr>
            </w:pPr>
            <w:r w:rsidRPr="00877CBA">
              <w:rPr>
                <w:rFonts w:ascii="仿宋" w:eastAsia="仿宋" w:hAnsi="仿宋" w:cs="宋体" w:hint="eastAsia"/>
                <w:sz w:val="32"/>
                <w:szCs w:val="32"/>
              </w:rPr>
              <w:t>明示标准</w:t>
            </w:r>
          </w:p>
        </w:tc>
        <w:tc>
          <w:tcPr>
            <w:tcW w:w="1408" w:type="dxa"/>
            <w:tcBorders>
              <w:top w:val="single" w:sz="4" w:space="0" w:color="87878C"/>
              <w:left w:val="single" w:sz="4" w:space="0" w:color="77777C"/>
              <w:bottom w:val="single" w:sz="4" w:space="0" w:color="808083"/>
              <w:right w:val="single" w:sz="4" w:space="0" w:color="707077"/>
            </w:tcBorders>
            <w:vAlign w:val="center"/>
          </w:tcPr>
          <w:p w:rsidR="00286E8D" w:rsidRPr="00877CBA" w:rsidRDefault="00286E8D" w:rsidP="00877CBA">
            <w:pPr>
              <w:spacing w:line="360" w:lineRule="auto"/>
              <w:ind w:firstLineChars="100" w:firstLine="320"/>
              <w:rPr>
                <w:rFonts w:ascii="仿宋" w:eastAsia="仿宋" w:hAnsi="仿宋" w:cs="宋体"/>
                <w:sz w:val="32"/>
                <w:szCs w:val="32"/>
              </w:rPr>
            </w:pPr>
            <w:r w:rsidRPr="00877CBA">
              <w:rPr>
                <w:rFonts w:ascii="仿宋" w:eastAsia="仿宋" w:hAnsi="仿宋" w:cs="宋体" w:hint="eastAsia"/>
                <w:sz w:val="32"/>
                <w:szCs w:val="32"/>
              </w:rPr>
              <w:t>产品品种</w:t>
            </w:r>
          </w:p>
        </w:tc>
        <w:tc>
          <w:tcPr>
            <w:tcW w:w="4229" w:type="dxa"/>
            <w:tcBorders>
              <w:top w:val="single" w:sz="4" w:space="0" w:color="8C8790"/>
              <w:left w:val="single" w:sz="4" w:space="0" w:color="707077"/>
              <w:bottom w:val="single" w:sz="4" w:space="0" w:color="838387"/>
              <w:right w:val="single" w:sz="4" w:space="0" w:color="77777C"/>
            </w:tcBorders>
            <w:vAlign w:val="center"/>
          </w:tcPr>
          <w:p w:rsidR="00286E8D" w:rsidRPr="00877CBA" w:rsidRDefault="00286E8D" w:rsidP="00877CBA">
            <w:pPr>
              <w:spacing w:line="360" w:lineRule="auto"/>
              <w:ind w:firstLineChars="600" w:firstLine="1920"/>
              <w:rPr>
                <w:rFonts w:ascii="仿宋" w:eastAsia="仿宋" w:hAnsi="仿宋" w:cs="宋体"/>
                <w:sz w:val="32"/>
                <w:szCs w:val="32"/>
              </w:rPr>
            </w:pPr>
            <w:r w:rsidRPr="00877CBA">
              <w:rPr>
                <w:rFonts w:ascii="仿宋" w:eastAsia="仿宋" w:hAnsi="仿宋" w:cs="宋体" w:hint="eastAsia"/>
                <w:sz w:val="32"/>
                <w:szCs w:val="32"/>
              </w:rPr>
              <w:t>抽样数量</w:t>
            </w:r>
          </w:p>
        </w:tc>
      </w:tr>
      <w:tr w:rsidR="00286E8D" w:rsidRPr="00877CBA" w:rsidTr="002C4A10">
        <w:trPr>
          <w:trHeight w:val="312"/>
        </w:trPr>
        <w:tc>
          <w:tcPr>
            <w:tcW w:w="582" w:type="dxa"/>
            <w:vMerge w:val="restart"/>
            <w:tcBorders>
              <w:top w:val="single" w:sz="4" w:space="0" w:color="808083"/>
              <w:left w:val="single" w:sz="4" w:space="0" w:color="77777C"/>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sz w:val="32"/>
                <w:szCs w:val="32"/>
              </w:rPr>
            </w:pPr>
            <w:r w:rsidRPr="00877CBA">
              <w:rPr>
                <w:rFonts w:ascii="仿宋" w:eastAsia="仿宋" w:hAnsi="仿宋" w:cs="宋体" w:hint="eastAsia"/>
                <w:sz w:val="32"/>
                <w:szCs w:val="32"/>
              </w:rPr>
              <w:t>1</w:t>
            </w:r>
          </w:p>
        </w:tc>
        <w:tc>
          <w:tcPr>
            <w:tcW w:w="2689" w:type="dxa"/>
            <w:vMerge w:val="restart"/>
            <w:tcBorders>
              <w:top w:val="single" w:sz="4" w:space="0" w:color="808083"/>
              <w:left w:val="single" w:sz="6" w:space="0" w:color="808083"/>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w:t>
            </w:r>
          </w:p>
        </w:tc>
        <w:tc>
          <w:tcPr>
            <w:tcW w:w="1408" w:type="dxa"/>
            <w:tcBorders>
              <w:top w:val="single" w:sz="4" w:space="0" w:color="808083"/>
              <w:left w:val="single" w:sz="4" w:space="0" w:color="77777C"/>
              <w:bottom w:val="single" w:sz="4" w:space="0" w:color="7C7C80"/>
              <w:right w:val="single" w:sz="4" w:space="0" w:color="707077"/>
            </w:tcBorders>
            <w:vAlign w:val="center"/>
          </w:tcPr>
          <w:p w:rsidR="00286E8D" w:rsidRPr="00877CBA" w:rsidRDefault="00286E8D" w:rsidP="00877CBA">
            <w:pPr>
              <w:spacing w:line="360" w:lineRule="auto"/>
              <w:ind w:firstLineChars="200" w:firstLine="640"/>
              <w:rPr>
                <w:rFonts w:ascii="仿宋" w:eastAsia="仿宋" w:hAnsi="仿宋" w:cs="宋体"/>
                <w:sz w:val="32"/>
                <w:szCs w:val="32"/>
              </w:rPr>
            </w:pPr>
            <w:proofErr w:type="gramStart"/>
            <w:r w:rsidRPr="00877CBA">
              <w:rPr>
                <w:rFonts w:ascii="仿宋" w:eastAsia="仿宋" w:hAnsi="仿宋" w:cs="宋体" w:hint="eastAsia"/>
                <w:sz w:val="32"/>
                <w:szCs w:val="32"/>
              </w:rPr>
              <w:t>无阀</w:t>
            </w:r>
            <w:proofErr w:type="gramEnd"/>
          </w:p>
        </w:tc>
        <w:tc>
          <w:tcPr>
            <w:tcW w:w="4229" w:type="dxa"/>
            <w:tcBorders>
              <w:top w:val="single" w:sz="4" w:space="0" w:color="838387"/>
              <w:left w:val="single" w:sz="4" w:space="0" w:color="707077"/>
              <w:bottom w:val="single" w:sz="4" w:space="0" w:color="7C7C80"/>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 xml:space="preserve">24个（检验用样品 12个，备用样品12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 xml:space="preserve"> ）</w:t>
            </w:r>
          </w:p>
        </w:tc>
      </w:tr>
      <w:tr w:rsidR="00286E8D" w:rsidRPr="00877CBA" w:rsidTr="002C4A10">
        <w:trPr>
          <w:trHeight w:val="312"/>
        </w:trPr>
        <w:tc>
          <w:tcPr>
            <w:tcW w:w="582" w:type="dxa"/>
            <w:vMerge/>
            <w:tcBorders>
              <w:left w:val="single" w:sz="4" w:space="0" w:color="77777C"/>
              <w:bottom w:val="single" w:sz="4" w:space="0" w:color="7C7C83"/>
              <w:right w:val="single" w:sz="6" w:space="0" w:color="808083"/>
            </w:tcBorders>
            <w:vAlign w:val="center"/>
          </w:tcPr>
          <w:p w:rsidR="00286E8D" w:rsidRPr="00877CBA" w:rsidRDefault="00286E8D" w:rsidP="00877CBA">
            <w:pPr>
              <w:spacing w:line="360" w:lineRule="auto"/>
              <w:ind w:firstLineChars="200" w:firstLine="640"/>
              <w:jc w:val="center"/>
              <w:rPr>
                <w:rFonts w:ascii="仿宋" w:eastAsia="仿宋" w:hAnsi="仿宋" w:cs="宋体"/>
                <w:sz w:val="32"/>
                <w:szCs w:val="32"/>
              </w:rPr>
            </w:pPr>
          </w:p>
        </w:tc>
        <w:tc>
          <w:tcPr>
            <w:tcW w:w="2689" w:type="dxa"/>
            <w:vMerge/>
            <w:tcBorders>
              <w:left w:val="single" w:sz="6" w:space="0" w:color="808083"/>
              <w:bottom w:val="single" w:sz="4" w:space="0" w:color="7C7C83"/>
              <w:right w:val="single" w:sz="4" w:space="0" w:color="77777C"/>
            </w:tcBorders>
            <w:vAlign w:val="center"/>
          </w:tcPr>
          <w:p w:rsidR="00286E8D" w:rsidRPr="00877CBA" w:rsidRDefault="00286E8D" w:rsidP="00877CBA">
            <w:pPr>
              <w:spacing w:line="360" w:lineRule="auto"/>
              <w:ind w:firstLineChars="200" w:firstLine="640"/>
              <w:jc w:val="center"/>
              <w:rPr>
                <w:rFonts w:ascii="仿宋" w:eastAsia="仿宋" w:hAnsi="仿宋" w:cs="宋体"/>
                <w:sz w:val="32"/>
                <w:szCs w:val="32"/>
              </w:rPr>
            </w:pPr>
          </w:p>
        </w:tc>
        <w:tc>
          <w:tcPr>
            <w:tcW w:w="1408" w:type="dxa"/>
            <w:tcBorders>
              <w:top w:val="single" w:sz="4" w:space="0" w:color="7C7C80"/>
              <w:left w:val="single" w:sz="4" w:space="0" w:color="77777C"/>
              <w:bottom w:val="single" w:sz="4" w:space="0" w:color="7C7C83"/>
              <w:right w:val="single" w:sz="4" w:space="0" w:color="707077"/>
            </w:tcBorders>
            <w:vAlign w:val="center"/>
          </w:tcPr>
          <w:p w:rsidR="00286E8D" w:rsidRPr="00877CBA" w:rsidRDefault="00286E8D" w:rsidP="00877CBA">
            <w:pPr>
              <w:spacing w:line="360" w:lineRule="auto"/>
              <w:ind w:firstLineChars="200" w:firstLine="640"/>
              <w:rPr>
                <w:rFonts w:ascii="仿宋" w:eastAsia="仿宋" w:hAnsi="仿宋" w:cs="宋体"/>
                <w:sz w:val="32"/>
                <w:szCs w:val="32"/>
              </w:rPr>
            </w:pPr>
            <w:proofErr w:type="gramStart"/>
            <w:r w:rsidRPr="00877CBA">
              <w:rPr>
                <w:rFonts w:ascii="仿宋" w:eastAsia="仿宋" w:hAnsi="仿宋" w:cs="宋体" w:hint="eastAsia"/>
                <w:sz w:val="32"/>
                <w:szCs w:val="32"/>
              </w:rPr>
              <w:t>有阀</w:t>
            </w:r>
            <w:proofErr w:type="gramEnd"/>
          </w:p>
        </w:tc>
        <w:tc>
          <w:tcPr>
            <w:tcW w:w="4229" w:type="dxa"/>
            <w:tcBorders>
              <w:top w:val="single" w:sz="4" w:space="0" w:color="7C7C80"/>
              <w:left w:val="single" w:sz="4" w:space="0" w:color="707077"/>
              <w:bottom w:val="single" w:sz="4" w:space="0" w:color="7C7C83"/>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 xml:space="preserve">28个（检验用样品 14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，备用样品14个 ）</w:t>
            </w:r>
          </w:p>
        </w:tc>
      </w:tr>
      <w:tr w:rsidR="00286E8D" w:rsidRPr="00877CBA" w:rsidTr="002C4A10">
        <w:trPr>
          <w:trHeight w:val="312"/>
        </w:trPr>
        <w:tc>
          <w:tcPr>
            <w:tcW w:w="582" w:type="dxa"/>
            <w:tcBorders>
              <w:top w:val="single" w:sz="4" w:space="0" w:color="7C7C83"/>
              <w:left w:val="single" w:sz="4" w:space="0" w:color="77777C"/>
              <w:bottom w:val="single" w:sz="4" w:space="0" w:color="7C7C83"/>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sz w:val="32"/>
                <w:szCs w:val="32"/>
              </w:rPr>
            </w:pPr>
            <w:r w:rsidRPr="00877CBA">
              <w:rPr>
                <w:rFonts w:ascii="仿宋" w:eastAsia="仿宋" w:hAnsi="仿宋" w:cs="宋体" w:hint="eastAsia"/>
                <w:sz w:val="32"/>
                <w:szCs w:val="32"/>
              </w:rPr>
              <w:t>2</w:t>
            </w:r>
          </w:p>
        </w:tc>
        <w:tc>
          <w:tcPr>
            <w:tcW w:w="2689" w:type="dxa"/>
            <w:tcBorders>
              <w:top w:val="single" w:sz="4" w:space="0" w:color="7C7C83"/>
              <w:left w:val="single" w:sz="6" w:space="0" w:color="808083"/>
              <w:bottom w:val="single" w:sz="4" w:space="0" w:color="7C7C83"/>
              <w:right w:val="single" w:sz="4" w:space="0" w:color="77777C"/>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w:t>
            </w:r>
          </w:p>
        </w:tc>
        <w:tc>
          <w:tcPr>
            <w:tcW w:w="1408" w:type="dxa"/>
            <w:tcBorders>
              <w:top w:val="single" w:sz="4" w:space="0" w:color="7C7C83"/>
              <w:left w:val="single" w:sz="4" w:space="0" w:color="77777C"/>
              <w:bottom w:val="single" w:sz="4" w:space="0" w:color="7C7C83"/>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w:t>
            </w:r>
          </w:p>
        </w:tc>
        <w:tc>
          <w:tcPr>
            <w:tcW w:w="4229" w:type="dxa"/>
            <w:tcBorders>
              <w:top w:val="single" w:sz="4" w:space="0" w:color="7C7C83"/>
              <w:left w:val="single" w:sz="4" w:space="0" w:color="707077"/>
              <w:bottom w:val="single" w:sz="4" w:space="0" w:color="7C7C83"/>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44个（检验用样品22个 ，备用样品22个）</w:t>
            </w:r>
          </w:p>
        </w:tc>
      </w:tr>
      <w:tr w:rsidR="00286E8D" w:rsidRPr="00877CBA" w:rsidTr="002C4A10">
        <w:trPr>
          <w:trHeight w:val="312"/>
        </w:trPr>
        <w:tc>
          <w:tcPr>
            <w:tcW w:w="582" w:type="dxa"/>
            <w:vMerge w:val="restart"/>
            <w:tcBorders>
              <w:top w:val="single" w:sz="4" w:space="0" w:color="7C7C83"/>
              <w:left w:val="single" w:sz="4" w:space="0" w:color="77777C"/>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hint="eastAsia"/>
                <w:sz w:val="32"/>
                <w:szCs w:val="32"/>
              </w:rPr>
            </w:pPr>
            <w:r w:rsidRPr="00877CBA">
              <w:rPr>
                <w:rFonts w:ascii="仿宋" w:eastAsia="仿宋" w:hAnsi="仿宋" w:cs="宋体" w:hint="eastAsia"/>
                <w:sz w:val="32"/>
                <w:szCs w:val="32"/>
              </w:rPr>
              <w:t>3</w:t>
            </w:r>
          </w:p>
        </w:tc>
        <w:tc>
          <w:tcPr>
            <w:tcW w:w="2689" w:type="dxa"/>
            <w:vMerge w:val="restart"/>
            <w:tcBorders>
              <w:top w:val="single" w:sz="4" w:space="0" w:color="7C7C83"/>
              <w:left w:val="single" w:sz="6" w:space="0" w:color="808083"/>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sz w:val="32"/>
                <w:szCs w:val="32"/>
              </w:rPr>
              <w:t>GB/T38880-2020</w:t>
            </w:r>
          </w:p>
        </w:tc>
        <w:tc>
          <w:tcPr>
            <w:tcW w:w="1408" w:type="dxa"/>
            <w:tcBorders>
              <w:top w:val="single" w:sz="4" w:space="0" w:color="7C7C83"/>
              <w:left w:val="single" w:sz="4" w:space="0" w:color="77777C"/>
              <w:bottom w:val="single" w:sz="4" w:space="0" w:color="7C7C83"/>
              <w:right w:val="single" w:sz="4" w:space="0" w:color="707077"/>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儿童防护口罩</w:t>
            </w:r>
          </w:p>
        </w:tc>
        <w:tc>
          <w:tcPr>
            <w:tcW w:w="4229" w:type="dxa"/>
            <w:tcBorders>
              <w:top w:val="single" w:sz="4" w:space="0" w:color="7C7C83"/>
              <w:left w:val="single" w:sz="4" w:space="0" w:color="707077"/>
              <w:bottom w:val="single" w:sz="4" w:space="0" w:color="7C7C83"/>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24个（检验用样品12个 ，备用样品12个）</w:t>
            </w:r>
          </w:p>
        </w:tc>
      </w:tr>
      <w:tr w:rsidR="00286E8D" w:rsidRPr="00877CBA" w:rsidTr="002C4A10">
        <w:trPr>
          <w:trHeight w:val="312"/>
        </w:trPr>
        <w:tc>
          <w:tcPr>
            <w:tcW w:w="582" w:type="dxa"/>
            <w:vMerge/>
            <w:tcBorders>
              <w:left w:val="single" w:sz="4" w:space="0" w:color="77777C"/>
              <w:bottom w:val="single" w:sz="4" w:space="0" w:color="7C7C83"/>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hint="eastAsia"/>
                <w:sz w:val="32"/>
                <w:szCs w:val="32"/>
              </w:rPr>
            </w:pPr>
          </w:p>
        </w:tc>
        <w:tc>
          <w:tcPr>
            <w:tcW w:w="2689" w:type="dxa"/>
            <w:vMerge/>
            <w:tcBorders>
              <w:left w:val="single" w:sz="6" w:space="0" w:color="808083"/>
              <w:bottom w:val="single" w:sz="4" w:space="0" w:color="7C7C83"/>
              <w:right w:val="single" w:sz="4" w:space="0" w:color="77777C"/>
            </w:tcBorders>
            <w:vAlign w:val="center"/>
          </w:tcPr>
          <w:p w:rsidR="00286E8D" w:rsidRPr="00877CBA" w:rsidRDefault="00286E8D" w:rsidP="002C4A10">
            <w:pPr>
              <w:spacing w:line="360" w:lineRule="auto"/>
              <w:jc w:val="center"/>
              <w:rPr>
                <w:rFonts w:ascii="仿宋" w:eastAsia="仿宋" w:hAnsi="仿宋" w:cs="宋体"/>
                <w:sz w:val="32"/>
                <w:szCs w:val="32"/>
              </w:rPr>
            </w:pPr>
          </w:p>
        </w:tc>
        <w:tc>
          <w:tcPr>
            <w:tcW w:w="1408" w:type="dxa"/>
            <w:tcBorders>
              <w:top w:val="single" w:sz="4" w:space="0" w:color="7C7C83"/>
              <w:left w:val="single" w:sz="4" w:space="0" w:color="77777C"/>
              <w:bottom w:val="single" w:sz="4" w:space="0" w:color="7C7C83"/>
              <w:right w:val="single" w:sz="4" w:space="0" w:color="707077"/>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儿童卫生口罩</w:t>
            </w:r>
          </w:p>
        </w:tc>
        <w:tc>
          <w:tcPr>
            <w:tcW w:w="4229" w:type="dxa"/>
            <w:tcBorders>
              <w:top w:val="single" w:sz="4" w:space="0" w:color="7C7C83"/>
              <w:left w:val="single" w:sz="4" w:space="0" w:color="707077"/>
              <w:bottom w:val="single" w:sz="4" w:space="0" w:color="7C7C83"/>
              <w:right w:val="single" w:sz="4" w:space="0" w:color="77777C"/>
            </w:tcBorders>
            <w:vAlign w:val="center"/>
          </w:tcPr>
          <w:p w:rsidR="00286E8D" w:rsidRPr="00877CBA" w:rsidRDefault="00286E8D" w:rsidP="002C4A10">
            <w:pPr>
              <w:spacing w:line="360" w:lineRule="auto"/>
              <w:rPr>
                <w:rFonts w:ascii="仿宋" w:eastAsia="仿宋" w:hAnsi="仿宋" w:cs="宋体" w:hint="eastAsia"/>
                <w:sz w:val="32"/>
                <w:szCs w:val="32"/>
              </w:rPr>
            </w:pPr>
            <w:r w:rsidRPr="00877CBA">
              <w:rPr>
                <w:rFonts w:ascii="仿宋" w:eastAsia="仿宋" w:hAnsi="仿宋" w:cs="宋体" w:hint="eastAsia"/>
                <w:sz w:val="32"/>
                <w:szCs w:val="32"/>
              </w:rPr>
              <w:t>12个（检验用样品6个 ，备用样品6个）</w:t>
            </w:r>
          </w:p>
        </w:tc>
      </w:tr>
      <w:tr w:rsidR="00286E8D" w:rsidRPr="00877CBA" w:rsidTr="002C4A10">
        <w:trPr>
          <w:trHeight w:val="312"/>
        </w:trPr>
        <w:tc>
          <w:tcPr>
            <w:tcW w:w="582" w:type="dxa"/>
            <w:tcBorders>
              <w:top w:val="single" w:sz="4" w:space="0" w:color="7C7C83"/>
              <w:left w:val="single" w:sz="4" w:space="0" w:color="77777C"/>
              <w:bottom w:val="single" w:sz="4" w:space="0" w:color="7C7C83"/>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sz w:val="32"/>
                <w:szCs w:val="32"/>
              </w:rPr>
            </w:pPr>
            <w:r w:rsidRPr="00877CBA">
              <w:rPr>
                <w:rFonts w:ascii="仿宋" w:eastAsia="仿宋" w:hAnsi="仿宋" w:cs="宋体" w:hint="eastAsia"/>
                <w:sz w:val="32"/>
                <w:szCs w:val="32"/>
              </w:rPr>
              <w:t>4</w:t>
            </w:r>
          </w:p>
        </w:tc>
        <w:tc>
          <w:tcPr>
            <w:tcW w:w="2689" w:type="dxa"/>
            <w:tcBorders>
              <w:top w:val="single" w:sz="4" w:space="0" w:color="7C7C83"/>
              <w:left w:val="single" w:sz="6" w:space="0" w:color="808083"/>
              <w:bottom w:val="single" w:sz="4" w:space="0" w:color="7C7C83"/>
              <w:right w:val="single" w:sz="4" w:space="0" w:color="77777C"/>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 xml:space="preserve">T/CNTAC55-2020 &amp; </w:t>
            </w:r>
            <w:r w:rsidRPr="00877CBA">
              <w:rPr>
                <w:rFonts w:ascii="仿宋" w:eastAsia="仿宋" w:hAnsi="仿宋" w:cs="宋体" w:hint="eastAsia"/>
                <w:sz w:val="32"/>
                <w:szCs w:val="32"/>
              </w:rPr>
              <w:lastRenderedPageBreak/>
              <w:t>T/CNITA09104-2020</w:t>
            </w:r>
          </w:p>
        </w:tc>
        <w:tc>
          <w:tcPr>
            <w:tcW w:w="1408" w:type="dxa"/>
            <w:tcBorders>
              <w:top w:val="single" w:sz="4" w:space="0" w:color="7C7C83"/>
              <w:left w:val="single" w:sz="4" w:space="0" w:color="77777C"/>
              <w:bottom w:val="single" w:sz="4" w:space="0" w:color="7C7C83"/>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lastRenderedPageBreak/>
              <w:t>/</w:t>
            </w:r>
          </w:p>
        </w:tc>
        <w:tc>
          <w:tcPr>
            <w:tcW w:w="4229" w:type="dxa"/>
            <w:tcBorders>
              <w:top w:val="single" w:sz="4" w:space="0" w:color="7C7C83"/>
              <w:left w:val="single" w:sz="4" w:space="0" w:color="707077"/>
              <w:bottom w:val="single" w:sz="4" w:space="0" w:color="7C7C83"/>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 xml:space="preserve">20个（检验用样品 10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，备</w:t>
            </w:r>
            <w:r w:rsidRPr="00877CBA">
              <w:rPr>
                <w:rFonts w:ascii="仿宋" w:eastAsia="仿宋" w:hAnsi="仿宋" w:cs="宋体" w:hint="eastAsia"/>
                <w:sz w:val="32"/>
                <w:szCs w:val="32"/>
              </w:rPr>
              <w:lastRenderedPageBreak/>
              <w:t xml:space="preserve">用样品10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 xml:space="preserve"> ）</w:t>
            </w:r>
          </w:p>
        </w:tc>
      </w:tr>
      <w:tr w:rsidR="00286E8D" w:rsidRPr="00877CBA" w:rsidTr="002C4A10">
        <w:trPr>
          <w:trHeight w:val="312"/>
        </w:trPr>
        <w:tc>
          <w:tcPr>
            <w:tcW w:w="582" w:type="dxa"/>
            <w:tcBorders>
              <w:top w:val="single" w:sz="4" w:space="0" w:color="7C7C83"/>
              <w:left w:val="single" w:sz="4" w:space="0" w:color="77777C"/>
              <w:bottom w:val="single" w:sz="4" w:space="0" w:color="87838C"/>
              <w:right w:val="single" w:sz="6" w:space="0" w:color="808083"/>
            </w:tcBorders>
            <w:vAlign w:val="center"/>
          </w:tcPr>
          <w:p w:rsidR="00286E8D" w:rsidRPr="00877CBA" w:rsidRDefault="00286E8D" w:rsidP="00877CBA">
            <w:pPr>
              <w:spacing w:line="360" w:lineRule="auto"/>
              <w:ind w:firstLineChars="100" w:firstLine="320"/>
              <w:rPr>
                <w:rFonts w:ascii="仿宋" w:eastAsia="仿宋" w:hAnsi="仿宋" w:cs="宋体" w:hint="eastAsia"/>
                <w:sz w:val="32"/>
                <w:szCs w:val="32"/>
              </w:rPr>
            </w:pPr>
            <w:r w:rsidRPr="00877CBA">
              <w:rPr>
                <w:rFonts w:ascii="仿宋" w:eastAsia="仿宋" w:hAnsi="仿宋" w:cs="宋体" w:hint="eastAsia"/>
                <w:sz w:val="32"/>
                <w:szCs w:val="32"/>
              </w:rPr>
              <w:lastRenderedPageBreak/>
              <w:t>5</w:t>
            </w:r>
          </w:p>
        </w:tc>
        <w:tc>
          <w:tcPr>
            <w:tcW w:w="2689" w:type="dxa"/>
            <w:tcBorders>
              <w:top w:val="single" w:sz="4" w:space="0" w:color="7C7C83"/>
              <w:left w:val="single" w:sz="6" w:space="0" w:color="808083"/>
              <w:bottom w:val="single" w:sz="4" w:space="0" w:color="87838C"/>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T/CTCA7-2019</w:t>
            </w:r>
          </w:p>
        </w:tc>
        <w:tc>
          <w:tcPr>
            <w:tcW w:w="1408" w:type="dxa"/>
            <w:tcBorders>
              <w:top w:val="single" w:sz="4" w:space="0" w:color="7C7C83"/>
              <w:left w:val="single" w:sz="4" w:space="0" w:color="77777C"/>
              <w:bottom w:val="single" w:sz="4" w:space="0" w:color="87838C"/>
              <w:right w:val="single" w:sz="4" w:space="0" w:color="707077"/>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w:t>
            </w:r>
          </w:p>
        </w:tc>
        <w:tc>
          <w:tcPr>
            <w:tcW w:w="4229" w:type="dxa"/>
            <w:tcBorders>
              <w:top w:val="single" w:sz="4" w:space="0" w:color="7C7C83"/>
              <w:left w:val="single" w:sz="4" w:space="0" w:color="707077"/>
              <w:bottom w:val="single" w:sz="4" w:space="0" w:color="87838C"/>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 xml:space="preserve">20个（检验用样品 10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 xml:space="preserve">，备用样品10 </w:t>
            </w:r>
            <w:proofErr w:type="gramStart"/>
            <w:r w:rsidRPr="00877CBA">
              <w:rPr>
                <w:rFonts w:ascii="仿宋" w:eastAsia="仿宋" w:hAnsi="仿宋" w:cs="宋体" w:hint="eastAsia"/>
                <w:sz w:val="32"/>
                <w:szCs w:val="32"/>
              </w:rPr>
              <w:t>个</w:t>
            </w:r>
            <w:proofErr w:type="gramEnd"/>
            <w:r w:rsidRPr="00877CBA">
              <w:rPr>
                <w:rFonts w:ascii="仿宋" w:eastAsia="仿宋" w:hAnsi="仿宋" w:cs="宋体" w:hint="eastAsia"/>
                <w:sz w:val="32"/>
                <w:szCs w:val="32"/>
              </w:rPr>
              <w:t xml:space="preserve"> ）</w:t>
            </w:r>
          </w:p>
        </w:tc>
      </w:tr>
    </w:tbl>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其他现行有效的企业标准、团体标准及产品明示质量要求的参照执行。</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3、样品处置</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3.1对抽取的样品，在封条上分别注明“检验样品”与“备用样品”，当场对样品贴封条。封条上至少要有产品名称以及牌号、抽样日期、抽样人和被抽查企业代表签字以及抽样单位等相关信息。</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3.2检验样品由检验机构通过购买的方式获得；备用样品封存于受检单位，由受检单位妥善保管。</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3.3抽取的样品按运输条件包装好，由抽样小组通过合适的途径送达检验机构，运输时严防雨淋、日晒，受潮。</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3.4在市场上抽样，检验机构应按经销企业提供的信息填写抽样单，让经销企业签字盖章。</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3.5备用样品应该贮存在阴凉、干燥、安全，在整个保存期间应保证签封完整无损。</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4、抽样单</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应按有关规定填写抽样单，并记录被抽查产品及企业相关信息。对于产品检验所需的样品技术参数等信息，</w:t>
      </w:r>
      <w:proofErr w:type="gramStart"/>
      <w:r w:rsidRPr="00877CBA">
        <w:rPr>
          <w:rFonts w:ascii="仿宋" w:eastAsia="仿宋" w:hAnsi="仿宋" w:hint="eastAsia"/>
          <w:sz w:val="32"/>
          <w:szCs w:val="32"/>
        </w:rPr>
        <w:t>需被抽</w:t>
      </w:r>
      <w:r w:rsidRPr="00877CBA">
        <w:rPr>
          <w:rFonts w:ascii="仿宋" w:eastAsia="仿宋" w:hAnsi="仿宋" w:hint="eastAsia"/>
          <w:sz w:val="32"/>
          <w:szCs w:val="32"/>
        </w:rPr>
        <w:lastRenderedPageBreak/>
        <w:t>企业</w:t>
      </w:r>
      <w:proofErr w:type="gramEnd"/>
      <w:r w:rsidRPr="00877CBA">
        <w:rPr>
          <w:rFonts w:ascii="仿宋" w:eastAsia="仿宋" w:hAnsi="仿宋" w:hint="eastAsia"/>
          <w:sz w:val="32"/>
          <w:szCs w:val="32"/>
        </w:rPr>
        <w:t>提供的，应在抽样现场获取，并经企业确认。</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五、检验</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1、检验依据</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凡是注日期的文件，其随后所有的修改单（不包括勘误的内容）或修订版不适用于本方案。凡是不注日期的文件，其最新版本适用于本方案。</w:t>
      </w:r>
    </w:p>
    <w:p w:rsidR="00286E8D" w:rsidRPr="00877CBA" w:rsidRDefault="00286E8D" w:rsidP="00877CBA">
      <w:pPr>
        <w:spacing w:line="360" w:lineRule="auto"/>
        <w:ind w:firstLineChars="200" w:firstLine="640"/>
        <w:rPr>
          <w:rFonts w:ascii="仿宋" w:eastAsia="仿宋" w:hAnsi="仿宋" w:cs="宋体" w:hint="eastAsia"/>
          <w:sz w:val="32"/>
          <w:szCs w:val="32"/>
        </w:rPr>
      </w:pPr>
      <w:r w:rsidRPr="00877CBA">
        <w:rPr>
          <w:rFonts w:ascii="仿宋" w:eastAsia="仿宋" w:hAnsi="仿宋" w:cs="宋体" w:hint="eastAsia"/>
          <w:sz w:val="32"/>
          <w:szCs w:val="32"/>
        </w:rPr>
        <w:t>GB 2626-2006《呼吸防护用品 自吸过滤式防颗粒物呼吸器》</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GB 2626-2019《呼吸防护  自吸过滤式防颗粒物呼吸器》</w:t>
      </w:r>
    </w:p>
    <w:p w:rsidR="00286E8D" w:rsidRPr="00877CBA" w:rsidRDefault="00286E8D" w:rsidP="00877CBA">
      <w:pPr>
        <w:spacing w:line="360" w:lineRule="auto"/>
        <w:ind w:firstLineChars="200" w:firstLine="640"/>
        <w:rPr>
          <w:rFonts w:ascii="仿宋" w:eastAsia="仿宋" w:hAnsi="仿宋" w:cs="宋体" w:hint="eastAsia"/>
          <w:sz w:val="32"/>
          <w:szCs w:val="32"/>
        </w:rPr>
      </w:pPr>
      <w:r w:rsidRPr="00877CBA">
        <w:rPr>
          <w:rFonts w:ascii="仿宋" w:eastAsia="仿宋" w:hAnsi="仿宋" w:cs="宋体" w:hint="eastAsia"/>
          <w:sz w:val="32"/>
          <w:szCs w:val="32"/>
        </w:rPr>
        <w:t>GB/T 32610-2016《日常防护型口罩技术规范》</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sz w:val="32"/>
          <w:szCs w:val="32"/>
        </w:rPr>
        <w:t>GB/T38880-2020</w:t>
      </w:r>
      <w:r w:rsidRPr="00877CBA">
        <w:rPr>
          <w:rFonts w:ascii="仿宋" w:eastAsia="仿宋" w:hAnsi="仿宋" w:cs="宋体" w:hint="eastAsia"/>
          <w:sz w:val="32"/>
          <w:szCs w:val="32"/>
        </w:rPr>
        <w:t>《儿童口罩技术规范》</w:t>
      </w:r>
    </w:p>
    <w:p w:rsidR="00286E8D" w:rsidRPr="00877CBA" w:rsidRDefault="00286E8D" w:rsidP="00877CBA">
      <w:pPr>
        <w:spacing w:line="360" w:lineRule="auto"/>
        <w:ind w:firstLineChars="200" w:firstLine="640"/>
        <w:rPr>
          <w:rFonts w:ascii="仿宋" w:eastAsia="仿宋" w:hAnsi="仿宋" w:cs="宋体" w:hint="eastAsia"/>
          <w:sz w:val="32"/>
          <w:szCs w:val="32"/>
        </w:rPr>
      </w:pPr>
      <w:r w:rsidRPr="00877CBA">
        <w:rPr>
          <w:rFonts w:ascii="仿宋" w:eastAsia="仿宋" w:hAnsi="仿宋" w:cs="宋体" w:hint="eastAsia"/>
          <w:sz w:val="32"/>
          <w:szCs w:val="32"/>
        </w:rPr>
        <w:t>T/CNTAC55-2020 &amp; T/CNITA09104-2020《民用卫生口罩》</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T/CTCA7-2019《普通防护口罩》</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现行有效的企业标准、团体标准及产品明示质量要求</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2、检验项目及检测方法</w:t>
      </w:r>
    </w:p>
    <w:p w:rsidR="00286E8D" w:rsidRPr="00877CBA" w:rsidRDefault="00286E8D" w:rsidP="00286E8D">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表5-1  执行 GB2626-2006和GB2626-2019标准产品检验项目</w:t>
      </w:r>
    </w:p>
    <w:tbl>
      <w:tblPr>
        <w:tblW w:w="8261" w:type="dxa"/>
        <w:tblInd w:w="119" w:type="dxa"/>
        <w:tblLayout w:type="fixed"/>
        <w:tblCellMar>
          <w:left w:w="0" w:type="dxa"/>
          <w:right w:w="0" w:type="dxa"/>
        </w:tblCellMar>
        <w:tblLook w:val="04A0"/>
      </w:tblPr>
      <w:tblGrid>
        <w:gridCol w:w="486"/>
        <w:gridCol w:w="1725"/>
        <w:gridCol w:w="3025"/>
        <w:gridCol w:w="3025"/>
      </w:tblGrid>
      <w:tr w:rsidR="00286E8D" w:rsidRPr="00877CBA" w:rsidTr="002C4A10">
        <w:trPr>
          <w:cantSplit/>
        </w:trPr>
        <w:tc>
          <w:tcPr>
            <w:tcW w:w="486" w:type="dxa"/>
            <w:tcBorders>
              <w:top w:val="single" w:sz="4" w:space="0" w:color="808083"/>
              <w:left w:val="single" w:sz="4" w:space="0" w:color="77777C"/>
              <w:bottom w:val="single" w:sz="4" w:space="0" w:color="7C7C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1725" w:type="dxa"/>
            <w:tcBorders>
              <w:top w:val="single" w:sz="4" w:space="0" w:color="808083"/>
              <w:left w:val="single" w:sz="4" w:space="0" w:color="747477"/>
              <w:bottom w:val="single" w:sz="4" w:space="0" w:color="7C7C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检验项目</w:t>
            </w:r>
          </w:p>
        </w:tc>
        <w:tc>
          <w:tcPr>
            <w:tcW w:w="3025" w:type="dxa"/>
            <w:tcBorders>
              <w:top w:val="single" w:sz="4" w:space="0" w:color="808083"/>
              <w:left w:val="single" w:sz="4" w:space="0" w:color="707074"/>
              <w:bottom w:val="single" w:sz="4" w:space="0" w:color="7C7C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检验依据</w:t>
            </w:r>
          </w:p>
        </w:tc>
        <w:tc>
          <w:tcPr>
            <w:tcW w:w="3025" w:type="dxa"/>
            <w:tcBorders>
              <w:top w:val="single" w:sz="4" w:space="0" w:color="808083"/>
              <w:left w:val="single" w:sz="4" w:space="0" w:color="747477"/>
              <w:bottom w:val="single" w:sz="4" w:space="0" w:color="7C7C80"/>
              <w:right w:val="single" w:sz="4" w:space="0" w:color="77777C"/>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检验方法</w:t>
            </w:r>
          </w:p>
        </w:tc>
      </w:tr>
      <w:tr w:rsidR="00286E8D" w:rsidRPr="00877CBA" w:rsidTr="002C4A10">
        <w:trPr>
          <w:cantSplit/>
        </w:trPr>
        <w:tc>
          <w:tcPr>
            <w:tcW w:w="486" w:type="dxa"/>
            <w:tcBorders>
              <w:top w:val="single" w:sz="4" w:space="0" w:color="7C7C80"/>
              <w:left w:val="single" w:sz="4" w:space="0" w:color="77777C"/>
              <w:bottom w:val="single" w:sz="4" w:space="0" w:color="7C77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1</w:t>
            </w:r>
          </w:p>
        </w:tc>
        <w:tc>
          <w:tcPr>
            <w:tcW w:w="1725" w:type="dxa"/>
            <w:tcBorders>
              <w:top w:val="single" w:sz="4" w:space="0" w:color="7C7C80"/>
              <w:left w:val="single" w:sz="4" w:space="0" w:color="747477"/>
              <w:bottom w:val="single" w:sz="4" w:space="0" w:color="7C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过滤效率</w:t>
            </w:r>
          </w:p>
        </w:tc>
        <w:tc>
          <w:tcPr>
            <w:tcW w:w="3025" w:type="dxa"/>
            <w:tcBorders>
              <w:top w:val="single" w:sz="4" w:space="0" w:color="7C7C80"/>
              <w:left w:val="single" w:sz="4" w:space="0" w:color="707074"/>
              <w:bottom w:val="single" w:sz="4" w:space="0" w:color="7C7780"/>
              <w:right w:val="single" w:sz="4" w:space="0" w:color="747477"/>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2626-2006/5.3</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2626-2019/5.3</w:t>
            </w:r>
          </w:p>
        </w:tc>
        <w:tc>
          <w:tcPr>
            <w:tcW w:w="3025" w:type="dxa"/>
            <w:tcBorders>
              <w:top w:val="single" w:sz="4" w:space="0" w:color="7C7C80"/>
              <w:left w:val="single" w:sz="4" w:space="0" w:color="747477"/>
              <w:bottom w:val="single" w:sz="4" w:space="0" w:color="7C7780"/>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2626-2006/6.3</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2626-2019/6.3</w:t>
            </w:r>
          </w:p>
        </w:tc>
      </w:tr>
      <w:tr w:rsidR="00286E8D" w:rsidRPr="00877CBA" w:rsidTr="002C4A10">
        <w:trPr>
          <w:cantSplit/>
        </w:trPr>
        <w:tc>
          <w:tcPr>
            <w:tcW w:w="486" w:type="dxa"/>
            <w:tcBorders>
              <w:top w:val="single" w:sz="4" w:space="0" w:color="7C7780"/>
              <w:left w:val="single" w:sz="4" w:space="0" w:color="77777C"/>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lastRenderedPageBreak/>
              <w:t>2</w:t>
            </w:r>
          </w:p>
        </w:tc>
        <w:tc>
          <w:tcPr>
            <w:tcW w:w="1725" w:type="dxa"/>
            <w:tcBorders>
              <w:top w:val="single" w:sz="4" w:space="0" w:color="7C7780"/>
              <w:left w:val="single" w:sz="4" w:space="0" w:color="747477"/>
              <w:bottom w:val="single" w:sz="4" w:space="0" w:color="77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吸气阻力</w:t>
            </w:r>
          </w:p>
        </w:tc>
        <w:tc>
          <w:tcPr>
            <w:tcW w:w="3025" w:type="dxa"/>
            <w:tcBorders>
              <w:top w:val="single" w:sz="4" w:space="0" w:color="7C7780"/>
              <w:left w:val="single" w:sz="4" w:space="0" w:color="707074"/>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2626-2006/5.5</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2626-2019/5.5</w:t>
            </w:r>
          </w:p>
        </w:tc>
        <w:tc>
          <w:tcPr>
            <w:tcW w:w="3025" w:type="dxa"/>
            <w:tcBorders>
              <w:top w:val="single" w:sz="4" w:space="0" w:color="7C7780"/>
              <w:left w:val="single" w:sz="4" w:space="0" w:color="747477"/>
              <w:bottom w:val="single" w:sz="4" w:space="0" w:color="777780"/>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2626-2006/6.5</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2626-2019/6.5</w:t>
            </w:r>
          </w:p>
        </w:tc>
      </w:tr>
      <w:tr w:rsidR="00286E8D" w:rsidRPr="00877CBA" w:rsidTr="002C4A10">
        <w:trPr>
          <w:cantSplit/>
        </w:trPr>
        <w:tc>
          <w:tcPr>
            <w:tcW w:w="486" w:type="dxa"/>
            <w:tcBorders>
              <w:top w:val="single" w:sz="4" w:space="0" w:color="7C7780"/>
              <w:left w:val="single" w:sz="4" w:space="0" w:color="77777C"/>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3</w:t>
            </w:r>
          </w:p>
        </w:tc>
        <w:tc>
          <w:tcPr>
            <w:tcW w:w="1725" w:type="dxa"/>
            <w:tcBorders>
              <w:top w:val="single" w:sz="4" w:space="0" w:color="7C7780"/>
              <w:left w:val="single" w:sz="4" w:space="0" w:color="747477"/>
              <w:bottom w:val="single" w:sz="4" w:space="0" w:color="77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呼气阻力</w:t>
            </w:r>
          </w:p>
        </w:tc>
        <w:tc>
          <w:tcPr>
            <w:tcW w:w="3025" w:type="dxa"/>
            <w:tcBorders>
              <w:top w:val="single" w:sz="4" w:space="0" w:color="7C7780"/>
              <w:left w:val="single" w:sz="4" w:space="0" w:color="707074"/>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2626-2006/5.5</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2626-2019/5.5</w:t>
            </w:r>
          </w:p>
        </w:tc>
        <w:tc>
          <w:tcPr>
            <w:tcW w:w="3025" w:type="dxa"/>
            <w:tcBorders>
              <w:top w:val="single" w:sz="4" w:space="0" w:color="7C7780"/>
              <w:left w:val="single" w:sz="4" w:space="0" w:color="747477"/>
              <w:bottom w:val="single" w:sz="4" w:space="0" w:color="777780"/>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2626-2006/6.6</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2626-2019/6.6</w:t>
            </w:r>
          </w:p>
        </w:tc>
      </w:tr>
      <w:tr w:rsidR="00286E8D" w:rsidRPr="00877CBA" w:rsidTr="002C4A10">
        <w:trPr>
          <w:cantSplit/>
        </w:trPr>
        <w:tc>
          <w:tcPr>
            <w:tcW w:w="486" w:type="dxa"/>
            <w:tcBorders>
              <w:top w:val="single" w:sz="4" w:space="0" w:color="777780"/>
              <w:left w:val="single" w:sz="4" w:space="0" w:color="77777C"/>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4</w:t>
            </w:r>
          </w:p>
        </w:tc>
        <w:tc>
          <w:tcPr>
            <w:tcW w:w="1725" w:type="dxa"/>
            <w:tcBorders>
              <w:top w:val="single" w:sz="4" w:space="0" w:color="777780"/>
              <w:left w:val="single" w:sz="4" w:space="0" w:color="747477"/>
              <w:bottom w:val="single" w:sz="4" w:space="0" w:color="77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呼气阀气密性</w:t>
            </w:r>
            <w:r w:rsidRPr="00877CBA">
              <w:rPr>
                <w:rFonts w:ascii="仿宋" w:eastAsia="仿宋" w:hAnsi="仿宋" w:cs="宋体" w:hint="eastAsia"/>
                <w:sz w:val="32"/>
                <w:szCs w:val="32"/>
                <w:vertAlign w:val="superscript"/>
              </w:rPr>
              <w:t>a</w:t>
            </w:r>
          </w:p>
        </w:tc>
        <w:tc>
          <w:tcPr>
            <w:tcW w:w="3025" w:type="dxa"/>
            <w:tcBorders>
              <w:top w:val="single" w:sz="4" w:space="0" w:color="777780"/>
              <w:left w:val="single" w:sz="4" w:space="0" w:color="707074"/>
              <w:bottom w:val="single" w:sz="4" w:space="0" w:color="777780"/>
              <w:right w:val="single" w:sz="4" w:space="0" w:color="747477"/>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2626-2006/5.6.1</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2626-2019/5.6.1</w:t>
            </w:r>
          </w:p>
        </w:tc>
        <w:tc>
          <w:tcPr>
            <w:tcW w:w="3025" w:type="dxa"/>
            <w:tcBorders>
              <w:top w:val="single" w:sz="4" w:space="0" w:color="777780"/>
              <w:left w:val="single" w:sz="4" w:space="0" w:color="747477"/>
              <w:bottom w:val="single" w:sz="4" w:space="0" w:color="777780"/>
              <w:right w:val="single" w:sz="4" w:space="0" w:color="77777C"/>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GB 2626-2006/6.7</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 2626-2019/6.7</w:t>
            </w:r>
          </w:p>
        </w:tc>
      </w:tr>
      <w:tr w:rsidR="00286E8D" w:rsidRPr="00877CBA" w:rsidTr="002C4A10">
        <w:trPr>
          <w:cantSplit/>
        </w:trPr>
        <w:tc>
          <w:tcPr>
            <w:tcW w:w="8261" w:type="dxa"/>
            <w:gridSpan w:val="4"/>
            <w:tcBorders>
              <w:top w:val="single" w:sz="4" w:space="0" w:color="777780"/>
              <w:left w:val="single" w:sz="4" w:space="0" w:color="77777C"/>
              <w:bottom w:val="single" w:sz="4" w:space="0" w:color="808087"/>
              <w:right w:val="single" w:sz="4" w:space="0" w:color="77777C"/>
            </w:tcBorders>
            <w:vAlign w:val="center"/>
          </w:tcPr>
          <w:p w:rsidR="00286E8D" w:rsidRPr="00877CBA" w:rsidRDefault="00286E8D" w:rsidP="002C4A10">
            <w:pPr>
              <w:spacing w:line="360" w:lineRule="auto"/>
              <w:rPr>
                <w:rFonts w:ascii="仿宋" w:eastAsia="仿宋" w:hAnsi="仿宋" w:cs="宋体"/>
                <w:sz w:val="32"/>
                <w:szCs w:val="32"/>
              </w:rPr>
            </w:pPr>
            <w:r w:rsidRPr="00877CBA">
              <w:rPr>
                <w:rFonts w:ascii="仿宋" w:eastAsia="仿宋" w:hAnsi="仿宋" w:cs="宋体" w:hint="eastAsia"/>
                <w:sz w:val="32"/>
                <w:szCs w:val="32"/>
              </w:rPr>
              <w:t>注 ：不做预处理；a：</w:t>
            </w:r>
            <w:proofErr w:type="gramStart"/>
            <w:r w:rsidRPr="00877CBA">
              <w:rPr>
                <w:rFonts w:ascii="仿宋" w:eastAsia="仿宋" w:hAnsi="仿宋" w:cs="宋体" w:hint="eastAsia"/>
                <w:sz w:val="32"/>
                <w:szCs w:val="32"/>
              </w:rPr>
              <w:t>只测带呼吸阀</w:t>
            </w:r>
            <w:proofErr w:type="gramEnd"/>
            <w:r w:rsidRPr="00877CBA">
              <w:rPr>
                <w:rFonts w:ascii="仿宋" w:eastAsia="仿宋" w:hAnsi="仿宋" w:cs="宋体" w:hint="eastAsia"/>
                <w:sz w:val="32"/>
                <w:szCs w:val="32"/>
              </w:rPr>
              <w:t>的产品</w:t>
            </w:r>
          </w:p>
        </w:tc>
      </w:tr>
    </w:tbl>
    <w:p w:rsidR="00286E8D" w:rsidRPr="00877CBA" w:rsidRDefault="00286E8D" w:rsidP="00286E8D">
      <w:pPr>
        <w:spacing w:line="360" w:lineRule="auto"/>
        <w:jc w:val="center"/>
        <w:rPr>
          <w:rFonts w:ascii="仿宋" w:eastAsia="仿宋" w:hAnsi="仿宋" w:cs="宋体"/>
          <w:sz w:val="32"/>
          <w:szCs w:val="32"/>
        </w:rPr>
      </w:pPr>
    </w:p>
    <w:p w:rsidR="00286E8D" w:rsidRPr="00877CBA" w:rsidRDefault="00286E8D" w:rsidP="00286E8D">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表5-2  执行 GB/T 32610-2016 标准产品检验项目</w:t>
      </w:r>
    </w:p>
    <w:tbl>
      <w:tblPr>
        <w:tblW w:w="4999" w:type="pct"/>
        <w:jc w:val="center"/>
        <w:tblCellMar>
          <w:left w:w="0" w:type="dxa"/>
          <w:right w:w="0" w:type="dxa"/>
        </w:tblCellMar>
        <w:tblLook w:val="04A0"/>
      </w:tblPr>
      <w:tblGrid>
        <w:gridCol w:w="953"/>
        <w:gridCol w:w="1591"/>
        <w:gridCol w:w="2853"/>
        <w:gridCol w:w="2917"/>
      </w:tblGrid>
      <w:tr w:rsidR="00286E8D" w:rsidRPr="00877CBA" w:rsidTr="002C4A10">
        <w:trPr>
          <w:trHeight w:val="90"/>
          <w:jc w:val="center"/>
        </w:trPr>
        <w:tc>
          <w:tcPr>
            <w:tcW w:w="573" w:type="pct"/>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957" w:type="pct"/>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检验项目</w:t>
            </w:r>
          </w:p>
        </w:tc>
        <w:tc>
          <w:tcPr>
            <w:tcW w:w="1716" w:type="pct"/>
            <w:tcBorders>
              <w:top w:val="single" w:sz="4" w:space="0" w:color="74747C"/>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检验依据</w:t>
            </w:r>
          </w:p>
        </w:tc>
        <w:tc>
          <w:tcPr>
            <w:tcW w:w="1753" w:type="pct"/>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检验方法</w:t>
            </w:r>
          </w:p>
        </w:tc>
      </w:tr>
      <w:tr w:rsidR="00286E8D" w:rsidRPr="00877CBA" w:rsidTr="002C4A10">
        <w:trPr>
          <w:trHeight w:val="90"/>
          <w:jc w:val="center"/>
        </w:trPr>
        <w:tc>
          <w:tcPr>
            <w:tcW w:w="573" w:type="pct"/>
            <w:tcBorders>
              <w:top w:val="single" w:sz="4" w:space="0" w:color="747077"/>
              <w:left w:val="single" w:sz="4" w:space="0" w:color="777780"/>
              <w:bottom w:val="single" w:sz="4" w:space="0" w:color="777780"/>
              <w:right w:val="single" w:sz="6" w:space="0" w:color="777780"/>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1</w:t>
            </w:r>
          </w:p>
        </w:tc>
        <w:tc>
          <w:tcPr>
            <w:tcW w:w="957" w:type="pct"/>
            <w:tcBorders>
              <w:top w:val="single" w:sz="4" w:space="0" w:color="747077"/>
              <w:left w:val="single" w:sz="6" w:space="0" w:color="777780"/>
              <w:bottom w:val="single" w:sz="4" w:space="0" w:color="777780"/>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吸气阻力</w:t>
            </w:r>
          </w:p>
        </w:tc>
        <w:tc>
          <w:tcPr>
            <w:tcW w:w="1716" w:type="pct"/>
            <w:tcBorders>
              <w:top w:val="single" w:sz="4" w:space="0" w:color="747077"/>
              <w:left w:val="single" w:sz="4" w:space="0" w:color="706B74"/>
              <w:bottom w:val="single" w:sz="4" w:space="0" w:color="777780"/>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32610-2016/5.3</w:t>
            </w:r>
          </w:p>
        </w:tc>
        <w:tc>
          <w:tcPr>
            <w:tcW w:w="1753" w:type="pct"/>
            <w:tcBorders>
              <w:top w:val="single" w:sz="4" w:space="0" w:color="747077"/>
              <w:left w:val="single" w:sz="4" w:space="0" w:color="707077"/>
              <w:bottom w:val="single" w:sz="4" w:space="0" w:color="77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32610-2016/6.7</w:t>
            </w:r>
          </w:p>
        </w:tc>
      </w:tr>
      <w:tr w:rsidR="00286E8D" w:rsidRPr="00877CBA" w:rsidTr="002C4A10">
        <w:trPr>
          <w:trHeight w:val="90"/>
          <w:jc w:val="center"/>
        </w:trPr>
        <w:tc>
          <w:tcPr>
            <w:tcW w:w="573" w:type="pct"/>
            <w:tcBorders>
              <w:top w:val="single" w:sz="4" w:space="0" w:color="777780"/>
              <w:left w:val="single" w:sz="4" w:space="0" w:color="777780"/>
              <w:bottom w:val="single" w:sz="4" w:space="0" w:color="777780"/>
              <w:right w:val="single" w:sz="6" w:space="0" w:color="777780"/>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2</w:t>
            </w:r>
          </w:p>
        </w:tc>
        <w:tc>
          <w:tcPr>
            <w:tcW w:w="957" w:type="pct"/>
            <w:tcBorders>
              <w:top w:val="single" w:sz="4" w:space="0" w:color="777780"/>
              <w:left w:val="single" w:sz="6" w:space="0" w:color="777780"/>
              <w:bottom w:val="single" w:sz="4" w:space="0" w:color="777780"/>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呼气阻力</w:t>
            </w:r>
          </w:p>
        </w:tc>
        <w:tc>
          <w:tcPr>
            <w:tcW w:w="1716" w:type="pct"/>
            <w:tcBorders>
              <w:top w:val="single" w:sz="4" w:space="0" w:color="777780"/>
              <w:left w:val="single" w:sz="4" w:space="0" w:color="706B74"/>
              <w:bottom w:val="single" w:sz="4" w:space="0" w:color="777780"/>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32610-2016/5.3</w:t>
            </w:r>
          </w:p>
        </w:tc>
        <w:tc>
          <w:tcPr>
            <w:tcW w:w="1753" w:type="pct"/>
            <w:tcBorders>
              <w:top w:val="single" w:sz="4" w:space="0" w:color="777780"/>
              <w:left w:val="single" w:sz="4" w:space="0" w:color="707077"/>
              <w:bottom w:val="single" w:sz="4" w:space="0" w:color="777780"/>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32610-2016/6.8</w:t>
            </w:r>
          </w:p>
        </w:tc>
      </w:tr>
      <w:tr w:rsidR="00286E8D" w:rsidRPr="00877CBA" w:rsidTr="002C4A10">
        <w:trPr>
          <w:trHeight w:val="90"/>
          <w:jc w:val="center"/>
        </w:trPr>
        <w:tc>
          <w:tcPr>
            <w:tcW w:w="573" w:type="pct"/>
            <w:tcBorders>
              <w:top w:val="single" w:sz="4" w:space="0" w:color="777780"/>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3</w:t>
            </w:r>
          </w:p>
        </w:tc>
        <w:tc>
          <w:tcPr>
            <w:tcW w:w="957" w:type="pct"/>
            <w:tcBorders>
              <w:top w:val="single" w:sz="4" w:space="0" w:color="777780"/>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过滤效率</w:t>
            </w:r>
          </w:p>
        </w:tc>
        <w:tc>
          <w:tcPr>
            <w:tcW w:w="1716" w:type="pct"/>
            <w:tcBorders>
              <w:top w:val="single" w:sz="4" w:space="0" w:color="777780"/>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32610-2016/5.4</w:t>
            </w:r>
          </w:p>
        </w:tc>
        <w:tc>
          <w:tcPr>
            <w:tcW w:w="1753" w:type="pct"/>
            <w:tcBorders>
              <w:top w:val="single" w:sz="4" w:space="0" w:color="777780"/>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32610-2016／附录 A</w:t>
            </w:r>
          </w:p>
        </w:tc>
      </w:tr>
      <w:tr w:rsidR="00286E8D" w:rsidRPr="00877CBA" w:rsidTr="002C4A10">
        <w:trPr>
          <w:trHeight w:val="90"/>
          <w:jc w:val="center"/>
        </w:trPr>
        <w:tc>
          <w:tcPr>
            <w:tcW w:w="573" w:type="pct"/>
            <w:tcBorders>
              <w:top w:val="single" w:sz="4" w:space="0" w:color="747077"/>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4</w:t>
            </w:r>
          </w:p>
        </w:tc>
        <w:tc>
          <w:tcPr>
            <w:tcW w:w="957" w:type="pct"/>
            <w:tcBorders>
              <w:top w:val="single" w:sz="4" w:space="0" w:color="747077"/>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防护效果</w:t>
            </w:r>
          </w:p>
        </w:tc>
        <w:tc>
          <w:tcPr>
            <w:tcW w:w="1716" w:type="pct"/>
            <w:tcBorders>
              <w:top w:val="single" w:sz="4" w:space="0" w:color="747077"/>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32610-2016/5.5</w:t>
            </w:r>
          </w:p>
        </w:tc>
        <w:tc>
          <w:tcPr>
            <w:tcW w:w="1753" w:type="pct"/>
            <w:tcBorders>
              <w:top w:val="single" w:sz="4" w:space="0" w:color="747077"/>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32610-2016／附录 B</w:t>
            </w:r>
          </w:p>
        </w:tc>
      </w:tr>
      <w:tr w:rsidR="00286E8D" w:rsidRPr="00877CBA" w:rsidTr="002C4A10">
        <w:trPr>
          <w:trHeight w:val="90"/>
          <w:jc w:val="center"/>
        </w:trPr>
        <w:tc>
          <w:tcPr>
            <w:tcW w:w="5000" w:type="pct"/>
            <w:gridSpan w:val="4"/>
            <w:tcBorders>
              <w:top w:val="single" w:sz="4" w:space="0" w:color="747077"/>
              <w:left w:val="single" w:sz="4" w:space="0" w:color="777780"/>
              <w:bottom w:val="single" w:sz="4" w:space="0" w:color="747477"/>
              <w:right w:val="single" w:sz="4" w:space="0" w:color="707074"/>
            </w:tcBorders>
            <w:vAlign w:val="center"/>
          </w:tcPr>
          <w:p w:rsidR="00286E8D" w:rsidRPr="00877CBA" w:rsidRDefault="00286E8D" w:rsidP="002C4A10">
            <w:pPr>
              <w:spacing w:line="360" w:lineRule="auto"/>
              <w:jc w:val="left"/>
              <w:rPr>
                <w:rFonts w:ascii="仿宋" w:eastAsia="仿宋" w:hAnsi="仿宋" w:cs="宋体"/>
                <w:sz w:val="32"/>
                <w:szCs w:val="32"/>
              </w:rPr>
            </w:pPr>
            <w:r w:rsidRPr="00877CBA">
              <w:rPr>
                <w:rFonts w:ascii="仿宋" w:eastAsia="仿宋" w:hAnsi="仿宋" w:cs="宋体" w:hint="eastAsia"/>
                <w:sz w:val="32"/>
                <w:szCs w:val="32"/>
              </w:rPr>
              <w:t>注 ：不做预处理</w:t>
            </w:r>
          </w:p>
        </w:tc>
      </w:tr>
    </w:tbl>
    <w:p w:rsidR="00286E8D" w:rsidRPr="00877CBA" w:rsidRDefault="00286E8D" w:rsidP="00286E8D">
      <w:pPr>
        <w:spacing w:line="360" w:lineRule="auto"/>
        <w:jc w:val="center"/>
        <w:rPr>
          <w:rFonts w:ascii="仿宋" w:eastAsia="仿宋" w:hAnsi="仿宋" w:cs="宋体" w:hint="eastAsia"/>
          <w:sz w:val="32"/>
          <w:szCs w:val="32"/>
        </w:rPr>
      </w:pPr>
    </w:p>
    <w:p w:rsidR="00286E8D" w:rsidRPr="00877CBA" w:rsidRDefault="00286E8D" w:rsidP="00286E8D">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表5-3   执行 GB/T 38880-2020 标准产品检验项目</w:t>
      </w:r>
    </w:p>
    <w:tbl>
      <w:tblPr>
        <w:tblW w:w="5114" w:type="pct"/>
        <w:tblInd w:w="5" w:type="dxa"/>
        <w:tblCellMar>
          <w:left w:w="0" w:type="dxa"/>
          <w:right w:w="0" w:type="dxa"/>
        </w:tblCellMar>
        <w:tblLook w:val="0000"/>
      </w:tblPr>
      <w:tblGrid>
        <w:gridCol w:w="708"/>
        <w:gridCol w:w="1844"/>
        <w:gridCol w:w="3969"/>
        <w:gridCol w:w="1985"/>
      </w:tblGrid>
      <w:tr w:rsidR="00286E8D" w:rsidRPr="00877CBA" w:rsidTr="002C4A10">
        <w:trPr>
          <w:trHeight w:val="90"/>
        </w:trPr>
        <w:tc>
          <w:tcPr>
            <w:tcW w:w="416" w:type="pct"/>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1084" w:type="pct"/>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检验项目</w:t>
            </w:r>
          </w:p>
        </w:tc>
        <w:tc>
          <w:tcPr>
            <w:tcW w:w="2333" w:type="pct"/>
            <w:tcBorders>
              <w:top w:val="single" w:sz="4" w:space="0" w:color="74747C"/>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检验方法</w:t>
            </w:r>
          </w:p>
        </w:tc>
        <w:tc>
          <w:tcPr>
            <w:tcW w:w="1167" w:type="pct"/>
            <w:tcBorders>
              <w:top w:val="single" w:sz="4" w:space="0" w:color="74747C"/>
              <w:left w:val="single" w:sz="2" w:space="0" w:color="auto"/>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sz w:val="32"/>
                <w:szCs w:val="32"/>
              </w:rPr>
              <w:t>备注</w:t>
            </w:r>
          </w:p>
        </w:tc>
      </w:tr>
      <w:tr w:rsidR="00286E8D" w:rsidRPr="00877CBA" w:rsidTr="002C4A10">
        <w:trPr>
          <w:trHeight w:val="90"/>
        </w:trPr>
        <w:tc>
          <w:tcPr>
            <w:tcW w:w="416" w:type="pct"/>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lastRenderedPageBreak/>
              <w:t>1</w:t>
            </w:r>
          </w:p>
        </w:tc>
        <w:tc>
          <w:tcPr>
            <w:tcW w:w="1084" w:type="pct"/>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颗粒物过滤效率</w:t>
            </w:r>
          </w:p>
        </w:tc>
        <w:tc>
          <w:tcPr>
            <w:tcW w:w="2333" w:type="pct"/>
            <w:tcBorders>
              <w:top w:val="single" w:sz="4" w:space="0" w:color="74747C"/>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32610-2016／附录 A</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YY 0469-2011/5.6.2</w:t>
            </w:r>
          </w:p>
        </w:tc>
        <w:tc>
          <w:tcPr>
            <w:tcW w:w="1167" w:type="pct"/>
            <w:tcBorders>
              <w:top w:val="single" w:sz="4" w:space="0" w:color="74747C"/>
              <w:left w:val="single" w:sz="2" w:space="0" w:color="auto"/>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w:t>
            </w:r>
          </w:p>
        </w:tc>
      </w:tr>
      <w:tr w:rsidR="00286E8D" w:rsidRPr="00877CBA" w:rsidTr="002C4A10">
        <w:trPr>
          <w:trHeight w:val="90"/>
        </w:trPr>
        <w:tc>
          <w:tcPr>
            <w:tcW w:w="416" w:type="pct"/>
            <w:tcBorders>
              <w:top w:val="single" w:sz="4" w:space="0" w:color="747077"/>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2</w:t>
            </w:r>
          </w:p>
        </w:tc>
        <w:tc>
          <w:tcPr>
            <w:tcW w:w="1084" w:type="pct"/>
            <w:tcBorders>
              <w:top w:val="single" w:sz="4" w:space="0" w:color="747077"/>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呼气阻力</w:t>
            </w:r>
          </w:p>
        </w:tc>
        <w:tc>
          <w:tcPr>
            <w:tcW w:w="2333" w:type="pct"/>
            <w:tcBorders>
              <w:top w:val="single" w:sz="4" w:space="0" w:color="747077"/>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32610-2016/6.8</w:t>
            </w:r>
          </w:p>
        </w:tc>
        <w:tc>
          <w:tcPr>
            <w:tcW w:w="1167" w:type="pct"/>
            <w:vMerge w:val="restart"/>
            <w:tcBorders>
              <w:top w:val="single" w:sz="4" w:space="0" w:color="747077"/>
              <w:left w:val="single" w:sz="2" w:space="0" w:color="auto"/>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sz w:val="32"/>
                <w:szCs w:val="32"/>
              </w:rPr>
              <w:t>仅适用于儿童</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卫生</w:t>
            </w:r>
            <w:r w:rsidRPr="00877CBA">
              <w:rPr>
                <w:rFonts w:ascii="仿宋" w:eastAsia="仿宋" w:hAnsi="仿宋" w:cs="宋体"/>
                <w:sz w:val="32"/>
                <w:szCs w:val="32"/>
              </w:rPr>
              <w:t>口罩</w:t>
            </w:r>
          </w:p>
        </w:tc>
      </w:tr>
      <w:tr w:rsidR="00286E8D" w:rsidRPr="00877CBA" w:rsidTr="002C4A10">
        <w:trPr>
          <w:trHeight w:val="90"/>
        </w:trPr>
        <w:tc>
          <w:tcPr>
            <w:tcW w:w="416" w:type="pct"/>
            <w:tcBorders>
              <w:top w:val="single" w:sz="4" w:space="0" w:color="747077"/>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3</w:t>
            </w:r>
          </w:p>
        </w:tc>
        <w:tc>
          <w:tcPr>
            <w:tcW w:w="1084" w:type="pct"/>
            <w:tcBorders>
              <w:top w:val="single" w:sz="4" w:space="0" w:color="747077"/>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吸气阻力</w:t>
            </w:r>
          </w:p>
        </w:tc>
        <w:tc>
          <w:tcPr>
            <w:tcW w:w="2333" w:type="pct"/>
            <w:tcBorders>
              <w:top w:val="single" w:sz="4" w:space="0" w:color="747077"/>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32610-2016/6.7</w:t>
            </w:r>
          </w:p>
        </w:tc>
        <w:tc>
          <w:tcPr>
            <w:tcW w:w="1167" w:type="pct"/>
            <w:vMerge/>
            <w:tcBorders>
              <w:left w:val="single" w:sz="2" w:space="0" w:color="auto"/>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p>
        </w:tc>
      </w:tr>
      <w:tr w:rsidR="00286E8D" w:rsidRPr="00877CBA" w:rsidTr="002C4A10">
        <w:trPr>
          <w:trHeight w:val="90"/>
        </w:trPr>
        <w:tc>
          <w:tcPr>
            <w:tcW w:w="416" w:type="pct"/>
            <w:tcBorders>
              <w:top w:val="single" w:sz="4" w:space="0" w:color="747077"/>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4</w:t>
            </w:r>
          </w:p>
        </w:tc>
        <w:tc>
          <w:tcPr>
            <w:tcW w:w="1084" w:type="pct"/>
            <w:tcBorders>
              <w:top w:val="single" w:sz="4" w:space="0" w:color="747077"/>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hint="eastAsia"/>
                <w:sz w:val="32"/>
                <w:szCs w:val="32"/>
              </w:rPr>
            </w:pPr>
            <w:r w:rsidRPr="00877CBA">
              <w:rPr>
                <w:rFonts w:ascii="仿宋" w:eastAsia="仿宋" w:hAnsi="仿宋" w:cs="宋体" w:hint="eastAsia"/>
                <w:sz w:val="32"/>
                <w:szCs w:val="32"/>
              </w:rPr>
              <w:t>防护效果</w:t>
            </w:r>
          </w:p>
        </w:tc>
        <w:tc>
          <w:tcPr>
            <w:tcW w:w="2333" w:type="pct"/>
            <w:tcBorders>
              <w:top w:val="single" w:sz="4" w:space="0" w:color="747077"/>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32610-2016/附录B</w:t>
            </w:r>
          </w:p>
        </w:tc>
        <w:tc>
          <w:tcPr>
            <w:tcW w:w="1167" w:type="pct"/>
            <w:vMerge/>
            <w:tcBorders>
              <w:left w:val="single" w:sz="2" w:space="0" w:color="auto"/>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p>
        </w:tc>
      </w:tr>
      <w:tr w:rsidR="00286E8D" w:rsidRPr="00877CBA" w:rsidTr="002C4A10">
        <w:trPr>
          <w:trHeight w:val="90"/>
        </w:trPr>
        <w:tc>
          <w:tcPr>
            <w:tcW w:w="416" w:type="pct"/>
            <w:tcBorders>
              <w:top w:val="single" w:sz="4" w:space="0" w:color="747077"/>
              <w:left w:val="single" w:sz="4" w:space="0" w:color="777780"/>
              <w:bottom w:val="single" w:sz="4" w:space="0" w:color="747077"/>
              <w:right w:val="single" w:sz="6" w:space="0" w:color="777780"/>
            </w:tcBorders>
            <w:vAlign w:val="center"/>
          </w:tcPr>
          <w:p w:rsidR="00286E8D" w:rsidRPr="00877CBA" w:rsidRDefault="00286E8D" w:rsidP="002C4A10">
            <w:pPr>
              <w:spacing w:line="360" w:lineRule="auto"/>
              <w:jc w:val="center"/>
              <w:rPr>
                <w:rFonts w:ascii="仿宋" w:eastAsia="仿宋" w:hAnsi="仿宋" w:cs="宋体" w:hint="eastAsia"/>
                <w:sz w:val="32"/>
                <w:szCs w:val="32"/>
              </w:rPr>
            </w:pPr>
          </w:p>
        </w:tc>
        <w:tc>
          <w:tcPr>
            <w:tcW w:w="1084" w:type="pct"/>
            <w:tcBorders>
              <w:top w:val="single" w:sz="4" w:space="0" w:color="747077"/>
              <w:left w:val="single" w:sz="6" w:space="0" w:color="777780"/>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sz w:val="32"/>
                <w:szCs w:val="32"/>
              </w:rPr>
              <w:t>通气阻力</w:t>
            </w:r>
          </w:p>
        </w:tc>
        <w:tc>
          <w:tcPr>
            <w:tcW w:w="2333" w:type="pct"/>
            <w:tcBorders>
              <w:top w:val="single" w:sz="4" w:space="0" w:color="747077"/>
              <w:left w:val="single" w:sz="4" w:space="0" w:color="707077"/>
              <w:bottom w:val="single" w:sz="4" w:space="0" w:color="747077"/>
              <w:right w:val="single" w:sz="2" w:space="0" w:color="auto"/>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GB/T 38880-2020/6.16</w:t>
            </w:r>
          </w:p>
        </w:tc>
        <w:tc>
          <w:tcPr>
            <w:tcW w:w="1167" w:type="pct"/>
            <w:tcBorders>
              <w:top w:val="single" w:sz="4" w:space="0" w:color="747077"/>
              <w:left w:val="single" w:sz="2" w:space="0" w:color="auto"/>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sz w:val="32"/>
                <w:szCs w:val="32"/>
              </w:rPr>
              <w:t>仅适用于儿童</w:t>
            </w:r>
          </w:p>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卫生</w:t>
            </w:r>
            <w:r w:rsidRPr="00877CBA">
              <w:rPr>
                <w:rFonts w:ascii="仿宋" w:eastAsia="仿宋" w:hAnsi="仿宋" w:cs="宋体"/>
                <w:sz w:val="32"/>
                <w:szCs w:val="32"/>
              </w:rPr>
              <w:t>口罩</w:t>
            </w:r>
          </w:p>
        </w:tc>
      </w:tr>
      <w:tr w:rsidR="00286E8D" w:rsidRPr="00877CBA" w:rsidTr="002C4A10">
        <w:trPr>
          <w:trHeight w:val="90"/>
        </w:trPr>
        <w:tc>
          <w:tcPr>
            <w:tcW w:w="5000" w:type="pct"/>
            <w:gridSpan w:val="4"/>
            <w:tcBorders>
              <w:top w:val="single" w:sz="4" w:space="0" w:color="747077"/>
              <w:left w:val="single" w:sz="4" w:space="0" w:color="777780"/>
              <w:bottom w:val="single" w:sz="4" w:space="0" w:color="747077"/>
              <w:right w:val="single" w:sz="4" w:space="0" w:color="707074"/>
            </w:tcBorders>
            <w:vAlign w:val="center"/>
          </w:tcPr>
          <w:p w:rsidR="00286E8D" w:rsidRPr="00877CBA" w:rsidRDefault="00286E8D" w:rsidP="002C4A10">
            <w:pPr>
              <w:spacing w:line="360" w:lineRule="auto"/>
              <w:jc w:val="left"/>
              <w:rPr>
                <w:rFonts w:ascii="仿宋" w:eastAsia="仿宋" w:hAnsi="仿宋" w:cs="宋体"/>
                <w:sz w:val="32"/>
                <w:szCs w:val="32"/>
              </w:rPr>
            </w:pPr>
            <w:r w:rsidRPr="00877CBA">
              <w:rPr>
                <w:rFonts w:ascii="仿宋" w:eastAsia="仿宋" w:hAnsi="仿宋" w:cs="宋体" w:hint="eastAsia"/>
                <w:sz w:val="32"/>
                <w:szCs w:val="32"/>
              </w:rPr>
              <w:t>注 ：不做预处理</w:t>
            </w:r>
          </w:p>
        </w:tc>
      </w:tr>
    </w:tbl>
    <w:p w:rsidR="00286E8D" w:rsidRPr="00877CBA" w:rsidRDefault="00286E8D" w:rsidP="00286E8D">
      <w:pPr>
        <w:spacing w:line="360" w:lineRule="auto"/>
        <w:rPr>
          <w:rFonts w:ascii="仿宋" w:eastAsia="仿宋" w:hAnsi="仿宋" w:cs="宋体"/>
          <w:sz w:val="32"/>
          <w:szCs w:val="32"/>
        </w:rPr>
      </w:pPr>
    </w:p>
    <w:p w:rsidR="00286E8D" w:rsidRPr="00877CBA" w:rsidRDefault="00286E8D" w:rsidP="00286E8D">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表5-4  执行T/CNTAC55-2020 T/CNITA09104-2020标准产品检验项目</w:t>
      </w:r>
    </w:p>
    <w:tbl>
      <w:tblPr>
        <w:tblW w:w="8822" w:type="dxa"/>
        <w:tblInd w:w="114" w:type="dxa"/>
        <w:tblLayout w:type="fixed"/>
        <w:tblCellMar>
          <w:left w:w="0" w:type="dxa"/>
          <w:right w:w="0" w:type="dxa"/>
        </w:tblCellMar>
        <w:tblLook w:val="04A0"/>
      </w:tblPr>
      <w:tblGrid>
        <w:gridCol w:w="952"/>
        <w:gridCol w:w="1587"/>
        <w:gridCol w:w="2845"/>
        <w:gridCol w:w="3438"/>
      </w:tblGrid>
      <w:tr w:rsidR="00286E8D" w:rsidRPr="00877CBA" w:rsidTr="002C4A10">
        <w:trPr>
          <w:trHeight w:val="90"/>
        </w:trPr>
        <w:tc>
          <w:tcPr>
            <w:tcW w:w="952"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1587"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检验项目</w:t>
            </w:r>
          </w:p>
        </w:tc>
        <w:tc>
          <w:tcPr>
            <w:tcW w:w="2845" w:type="dxa"/>
            <w:tcBorders>
              <w:top w:val="single" w:sz="4" w:space="0" w:color="74747C"/>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检验依据</w:t>
            </w:r>
          </w:p>
        </w:tc>
        <w:tc>
          <w:tcPr>
            <w:tcW w:w="3438"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检验方法</w:t>
            </w:r>
          </w:p>
        </w:tc>
      </w:tr>
      <w:tr w:rsidR="00286E8D" w:rsidRPr="00877CBA" w:rsidTr="002C4A10">
        <w:trPr>
          <w:trHeight w:val="936"/>
        </w:trPr>
        <w:tc>
          <w:tcPr>
            <w:tcW w:w="952"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1</w:t>
            </w:r>
          </w:p>
        </w:tc>
        <w:tc>
          <w:tcPr>
            <w:tcW w:w="1587"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颗粒物过滤效率</w:t>
            </w:r>
          </w:p>
        </w:tc>
        <w:tc>
          <w:tcPr>
            <w:tcW w:w="2845" w:type="dxa"/>
            <w:tcBorders>
              <w:top w:val="single" w:sz="4" w:space="0" w:color="74747C"/>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T/CNTAC55-2020 T/CNITA09104-2020/5.3</w:t>
            </w:r>
          </w:p>
        </w:tc>
        <w:tc>
          <w:tcPr>
            <w:tcW w:w="3438"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T/CNTAC55-2020 T/CNITA09104-2020/6.5</w:t>
            </w:r>
          </w:p>
        </w:tc>
      </w:tr>
      <w:tr w:rsidR="00286E8D" w:rsidRPr="00877CBA" w:rsidTr="002C4A10">
        <w:trPr>
          <w:trHeight w:val="90"/>
        </w:trPr>
        <w:tc>
          <w:tcPr>
            <w:tcW w:w="952"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2</w:t>
            </w:r>
          </w:p>
        </w:tc>
        <w:tc>
          <w:tcPr>
            <w:tcW w:w="1587"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通气阻力</w:t>
            </w:r>
          </w:p>
        </w:tc>
        <w:tc>
          <w:tcPr>
            <w:tcW w:w="2845" w:type="dxa"/>
            <w:tcBorders>
              <w:top w:val="single" w:sz="4" w:space="0" w:color="74747C"/>
              <w:left w:val="single" w:sz="4" w:space="0" w:color="706B74"/>
              <w:bottom w:val="single" w:sz="4" w:space="0" w:color="747077"/>
              <w:right w:val="single" w:sz="4" w:space="0" w:color="707077"/>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T/CNTAC55-2020 T/CNITA09104-2020/5.3</w:t>
            </w:r>
          </w:p>
        </w:tc>
        <w:tc>
          <w:tcPr>
            <w:tcW w:w="3438"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T/CNTAC55-2020 T/CNITA09104-2020/6.6</w:t>
            </w:r>
          </w:p>
        </w:tc>
      </w:tr>
      <w:tr w:rsidR="00286E8D" w:rsidRPr="00877CBA" w:rsidTr="002C4A10">
        <w:trPr>
          <w:trHeight w:val="90"/>
        </w:trPr>
        <w:tc>
          <w:tcPr>
            <w:tcW w:w="8822" w:type="dxa"/>
            <w:gridSpan w:val="4"/>
            <w:tcBorders>
              <w:top w:val="single" w:sz="4" w:space="0" w:color="747077"/>
              <w:left w:val="single" w:sz="4" w:space="0" w:color="777780"/>
              <w:bottom w:val="single" w:sz="4" w:space="0" w:color="747477"/>
              <w:right w:val="single" w:sz="4" w:space="0" w:color="707074"/>
            </w:tcBorders>
            <w:vAlign w:val="center"/>
          </w:tcPr>
          <w:p w:rsidR="00286E8D" w:rsidRPr="00877CBA" w:rsidRDefault="00286E8D" w:rsidP="002C4A10">
            <w:pPr>
              <w:spacing w:line="360" w:lineRule="auto"/>
              <w:jc w:val="left"/>
              <w:rPr>
                <w:rFonts w:ascii="仿宋" w:eastAsia="仿宋" w:hAnsi="仿宋" w:cs="宋体"/>
                <w:sz w:val="32"/>
                <w:szCs w:val="32"/>
              </w:rPr>
            </w:pPr>
            <w:r w:rsidRPr="00877CBA">
              <w:rPr>
                <w:rFonts w:ascii="仿宋" w:eastAsia="仿宋" w:hAnsi="仿宋" w:cs="宋体" w:hint="eastAsia"/>
                <w:sz w:val="32"/>
                <w:szCs w:val="32"/>
              </w:rPr>
              <w:t>注 ：不做预处理</w:t>
            </w:r>
          </w:p>
        </w:tc>
      </w:tr>
    </w:tbl>
    <w:p w:rsidR="00286E8D" w:rsidRPr="00877CBA" w:rsidRDefault="00286E8D" w:rsidP="00286E8D">
      <w:pPr>
        <w:spacing w:line="360" w:lineRule="auto"/>
        <w:jc w:val="center"/>
        <w:rPr>
          <w:rFonts w:ascii="仿宋" w:eastAsia="仿宋" w:hAnsi="仿宋" w:cs="宋体" w:hint="eastAsia"/>
          <w:sz w:val="32"/>
          <w:szCs w:val="32"/>
        </w:rPr>
      </w:pPr>
    </w:p>
    <w:p w:rsidR="00286E8D" w:rsidRPr="00877CBA" w:rsidRDefault="00286E8D" w:rsidP="00286E8D">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表5-5  执行标准产品检验项目</w:t>
      </w:r>
    </w:p>
    <w:tbl>
      <w:tblPr>
        <w:tblW w:w="8505" w:type="dxa"/>
        <w:jc w:val="center"/>
        <w:tblInd w:w="5" w:type="dxa"/>
        <w:tblLayout w:type="fixed"/>
        <w:tblCellMar>
          <w:left w:w="0" w:type="dxa"/>
          <w:right w:w="0" w:type="dxa"/>
        </w:tblCellMar>
        <w:tblLook w:val="0000"/>
      </w:tblPr>
      <w:tblGrid>
        <w:gridCol w:w="709"/>
        <w:gridCol w:w="2552"/>
        <w:gridCol w:w="5244"/>
      </w:tblGrid>
      <w:tr w:rsidR="00286E8D" w:rsidRPr="00877CBA" w:rsidTr="002C4A10">
        <w:trPr>
          <w:trHeight w:val="90"/>
          <w:jc w:val="center"/>
        </w:trPr>
        <w:tc>
          <w:tcPr>
            <w:tcW w:w="709"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序号</w:t>
            </w:r>
          </w:p>
        </w:tc>
        <w:tc>
          <w:tcPr>
            <w:tcW w:w="2552"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检验项目</w:t>
            </w:r>
          </w:p>
        </w:tc>
        <w:tc>
          <w:tcPr>
            <w:tcW w:w="5244"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检验方法</w:t>
            </w:r>
          </w:p>
        </w:tc>
      </w:tr>
      <w:tr w:rsidR="00286E8D" w:rsidRPr="00877CBA" w:rsidTr="002C4A10">
        <w:trPr>
          <w:trHeight w:val="596"/>
          <w:jc w:val="center"/>
        </w:trPr>
        <w:tc>
          <w:tcPr>
            <w:tcW w:w="709"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lastRenderedPageBreak/>
              <w:t>1</w:t>
            </w:r>
          </w:p>
        </w:tc>
        <w:tc>
          <w:tcPr>
            <w:tcW w:w="2552"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颗粒物过滤效率</w:t>
            </w:r>
          </w:p>
        </w:tc>
        <w:tc>
          <w:tcPr>
            <w:tcW w:w="5244"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T/CTCA7-2019/6.5</w:t>
            </w:r>
          </w:p>
        </w:tc>
      </w:tr>
      <w:tr w:rsidR="00286E8D" w:rsidRPr="00877CBA" w:rsidTr="002C4A10">
        <w:trPr>
          <w:trHeight w:val="90"/>
          <w:jc w:val="center"/>
        </w:trPr>
        <w:tc>
          <w:tcPr>
            <w:tcW w:w="709" w:type="dxa"/>
            <w:tcBorders>
              <w:top w:val="single" w:sz="4" w:space="0" w:color="74747C"/>
              <w:left w:val="single" w:sz="4" w:space="0" w:color="777780"/>
              <w:bottom w:val="single" w:sz="4" w:space="0" w:color="747077"/>
              <w:right w:val="single" w:sz="4" w:space="0" w:color="67676B"/>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2</w:t>
            </w:r>
          </w:p>
        </w:tc>
        <w:tc>
          <w:tcPr>
            <w:tcW w:w="2552" w:type="dxa"/>
            <w:tcBorders>
              <w:top w:val="single" w:sz="4" w:space="0" w:color="74747C"/>
              <w:left w:val="single" w:sz="4" w:space="0" w:color="67676B"/>
              <w:bottom w:val="single" w:sz="4" w:space="0" w:color="747077"/>
              <w:right w:val="single" w:sz="4" w:space="0" w:color="706B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通气阻力</w:t>
            </w:r>
          </w:p>
        </w:tc>
        <w:tc>
          <w:tcPr>
            <w:tcW w:w="5244" w:type="dxa"/>
            <w:tcBorders>
              <w:top w:val="single" w:sz="4" w:space="0" w:color="74747C"/>
              <w:left w:val="single" w:sz="4" w:space="0" w:color="707077"/>
              <w:bottom w:val="single" w:sz="4" w:space="0" w:color="747077"/>
              <w:right w:val="single" w:sz="4" w:space="0" w:color="707074"/>
            </w:tcBorders>
            <w:vAlign w:val="center"/>
          </w:tcPr>
          <w:p w:rsidR="00286E8D" w:rsidRPr="00877CBA" w:rsidRDefault="00286E8D" w:rsidP="002C4A10">
            <w:pPr>
              <w:spacing w:line="360" w:lineRule="auto"/>
              <w:jc w:val="center"/>
              <w:rPr>
                <w:rFonts w:ascii="仿宋" w:eastAsia="仿宋" w:hAnsi="仿宋" w:cs="宋体"/>
                <w:sz w:val="32"/>
                <w:szCs w:val="32"/>
              </w:rPr>
            </w:pPr>
            <w:r w:rsidRPr="00877CBA">
              <w:rPr>
                <w:rFonts w:ascii="仿宋" w:eastAsia="仿宋" w:hAnsi="仿宋" w:cs="宋体" w:hint="eastAsia"/>
                <w:sz w:val="32"/>
                <w:szCs w:val="32"/>
              </w:rPr>
              <w:t>T/CTCA7-2019/6.6</w:t>
            </w:r>
          </w:p>
        </w:tc>
      </w:tr>
      <w:tr w:rsidR="00286E8D" w:rsidRPr="00877CBA" w:rsidTr="002C4A10">
        <w:trPr>
          <w:trHeight w:val="90"/>
          <w:jc w:val="center"/>
        </w:trPr>
        <w:tc>
          <w:tcPr>
            <w:tcW w:w="8505" w:type="dxa"/>
            <w:gridSpan w:val="3"/>
            <w:tcBorders>
              <w:top w:val="single" w:sz="4" w:space="0" w:color="747077"/>
              <w:left w:val="single" w:sz="4" w:space="0" w:color="777780"/>
              <w:bottom w:val="single" w:sz="4" w:space="0" w:color="777780"/>
              <w:right w:val="single" w:sz="4" w:space="0" w:color="707074"/>
            </w:tcBorders>
            <w:vAlign w:val="center"/>
          </w:tcPr>
          <w:p w:rsidR="00286E8D" w:rsidRPr="00877CBA" w:rsidRDefault="00286E8D" w:rsidP="002C4A10">
            <w:pPr>
              <w:spacing w:line="360" w:lineRule="auto"/>
              <w:jc w:val="left"/>
              <w:rPr>
                <w:rFonts w:ascii="仿宋" w:eastAsia="仿宋" w:hAnsi="仿宋" w:cs="宋体" w:hint="eastAsia"/>
                <w:sz w:val="32"/>
                <w:szCs w:val="32"/>
              </w:rPr>
            </w:pPr>
            <w:r w:rsidRPr="00877CBA">
              <w:rPr>
                <w:rFonts w:ascii="仿宋" w:eastAsia="仿宋" w:hAnsi="仿宋" w:cs="宋体" w:hint="eastAsia"/>
                <w:sz w:val="32"/>
                <w:szCs w:val="32"/>
              </w:rPr>
              <w:t>注 ：不做预处理</w:t>
            </w:r>
          </w:p>
        </w:tc>
      </w:tr>
    </w:tbl>
    <w:p w:rsidR="00286E8D" w:rsidRPr="00877CBA" w:rsidRDefault="00286E8D" w:rsidP="00286E8D">
      <w:pPr>
        <w:pStyle w:val="a3"/>
        <w:spacing w:after="0"/>
        <w:rPr>
          <w:rFonts w:ascii="仿宋" w:eastAsia="仿宋" w:hAnsi="仿宋" w:hint="eastAsia"/>
          <w:b/>
          <w:sz w:val="32"/>
          <w:szCs w:val="32"/>
        </w:rPr>
      </w:pP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3、检验相关注意事项</w:t>
      </w:r>
    </w:p>
    <w:p w:rsidR="00286E8D" w:rsidRPr="00877CBA" w:rsidRDefault="00286E8D" w:rsidP="00286E8D">
      <w:pPr>
        <w:pStyle w:val="a3"/>
        <w:spacing w:after="0"/>
        <w:rPr>
          <w:rFonts w:ascii="仿宋" w:eastAsia="仿宋" w:hAnsi="仿宋"/>
          <w:sz w:val="32"/>
          <w:szCs w:val="32"/>
        </w:rPr>
      </w:pPr>
      <w:r w:rsidRPr="00877CBA">
        <w:rPr>
          <w:rFonts w:ascii="仿宋" w:eastAsia="仿宋" w:hAnsi="仿宋" w:hint="eastAsia"/>
          <w:sz w:val="32"/>
          <w:szCs w:val="32"/>
        </w:rPr>
        <w:t>3.1</w:t>
      </w:r>
      <w:r w:rsidRPr="00877CBA">
        <w:rPr>
          <w:rFonts w:ascii="仿宋" w:eastAsia="仿宋" w:hAnsi="仿宋"/>
          <w:sz w:val="32"/>
          <w:szCs w:val="32"/>
        </w:rPr>
        <w:t>检验机构样品接</w:t>
      </w:r>
      <w:r w:rsidRPr="00877CBA">
        <w:rPr>
          <w:rFonts w:ascii="仿宋" w:eastAsia="仿宋" w:hAnsi="仿宋" w:hint="eastAsia"/>
          <w:sz w:val="32"/>
          <w:szCs w:val="32"/>
        </w:rPr>
        <w:t>收</w:t>
      </w:r>
    </w:p>
    <w:p w:rsidR="00286E8D" w:rsidRPr="00877CBA" w:rsidRDefault="00286E8D" w:rsidP="00877CBA">
      <w:pPr>
        <w:pStyle w:val="a3"/>
        <w:spacing w:after="0"/>
        <w:ind w:firstLineChars="200" w:firstLine="640"/>
        <w:rPr>
          <w:rFonts w:ascii="仿宋" w:eastAsia="仿宋" w:hAnsi="仿宋"/>
          <w:sz w:val="32"/>
          <w:szCs w:val="32"/>
        </w:rPr>
      </w:pPr>
      <w:r w:rsidRPr="00877CBA">
        <w:rPr>
          <w:rFonts w:ascii="仿宋" w:eastAsia="仿宋" w:hAnsi="仿宋"/>
          <w:sz w:val="32"/>
          <w:szCs w:val="32"/>
        </w:rPr>
        <w:t>检验结构接</w:t>
      </w:r>
      <w:r w:rsidRPr="00877CBA">
        <w:rPr>
          <w:rFonts w:ascii="仿宋" w:eastAsia="仿宋" w:hAnsi="仿宋" w:hint="eastAsia"/>
          <w:sz w:val="32"/>
          <w:szCs w:val="32"/>
        </w:rPr>
        <w:t>收</w:t>
      </w:r>
      <w:r w:rsidRPr="00877CBA">
        <w:rPr>
          <w:rFonts w:ascii="仿宋" w:eastAsia="仿宋" w:hAnsi="仿宋"/>
          <w:sz w:val="32"/>
          <w:szCs w:val="32"/>
        </w:rPr>
        <w:t>样品应当有专人负责检查并记录样品外观、状态、包装及封条有无破损，或其他有可能对检验结果或者综合判定产生影响的情况，应对关键过程进行拍照，并确认样品与抽样单的记录是否相符，对检验样品加贴相应标识后入库。</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3.2 检验应注意的问题：</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若被验产品明示的质量要求高于本细则中检验项目依据的标准要求时，应按被检产品明示的质量要求判定。</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若被检产品明示的质量要求低于本细则中检验项目依据的强制性标准求时，应按照强制性标准要求判定。</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若被检产品明示的质量要求低于或包含细则中检验项目依据的推荐性标准要求时，应以被检产品明示的质量要求判定。</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若被检产品明示的质量要求缺少本细则中检验项目依据的强制性标准要求时，应按照强制性标准要求判定。</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若被检产品明示的质量要求缺少本细则中检验项目依</w:t>
      </w:r>
      <w:r w:rsidRPr="00877CBA">
        <w:rPr>
          <w:rFonts w:ascii="仿宋" w:eastAsia="仿宋" w:hAnsi="仿宋" w:hint="eastAsia"/>
          <w:sz w:val="32"/>
          <w:szCs w:val="32"/>
        </w:rPr>
        <w:lastRenderedPageBreak/>
        <w:t>据的推荐性标准要求时，该项目不参与判定，但应在检验告备注中进行说明。</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检验过程中遇有样品失效或者其它情况致使检验无法进行时，必须如实记录即时情况，并有充分的证实材料。</w:t>
      </w:r>
    </w:p>
    <w:p w:rsidR="00286E8D" w:rsidRPr="00877CBA" w:rsidRDefault="00286E8D" w:rsidP="00877CBA">
      <w:pPr>
        <w:pStyle w:val="a3"/>
        <w:spacing w:after="0"/>
        <w:ind w:firstLineChars="200" w:firstLine="640"/>
        <w:rPr>
          <w:rFonts w:ascii="仿宋" w:eastAsia="仿宋" w:hAnsi="仿宋" w:hint="eastAsia"/>
          <w:sz w:val="32"/>
          <w:szCs w:val="32"/>
        </w:rPr>
      </w:pPr>
      <w:r w:rsidRPr="00877CBA">
        <w:rPr>
          <w:rFonts w:ascii="仿宋" w:eastAsia="仿宋" w:hAnsi="仿宋" w:hint="eastAsia"/>
          <w:sz w:val="32"/>
          <w:szCs w:val="32"/>
        </w:rPr>
        <w:t>当一个项目有多个检测方法时，出现可疑结果不合格结果（即在有异议）时，应以产品标准中规定方法的测定结果为准。</w:t>
      </w:r>
    </w:p>
    <w:p w:rsidR="00286E8D" w:rsidRPr="00877CBA" w:rsidRDefault="00286E8D" w:rsidP="00286E8D">
      <w:pPr>
        <w:pStyle w:val="a3"/>
        <w:spacing w:after="0"/>
        <w:rPr>
          <w:rFonts w:ascii="仿宋" w:eastAsia="仿宋" w:hAnsi="仿宋" w:hint="eastAsia"/>
          <w:b/>
          <w:sz w:val="32"/>
          <w:szCs w:val="32"/>
        </w:rPr>
      </w:pPr>
      <w:r w:rsidRPr="00877CBA">
        <w:rPr>
          <w:rFonts w:ascii="仿宋" w:eastAsia="仿宋" w:hAnsi="仿宋" w:hint="eastAsia"/>
          <w:b/>
          <w:sz w:val="32"/>
          <w:szCs w:val="32"/>
        </w:rPr>
        <w:t>4、判定</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4.1 判定依据</w:t>
      </w:r>
    </w:p>
    <w:p w:rsidR="00286E8D" w:rsidRPr="00877CBA" w:rsidRDefault="00286E8D" w:rsidP="00877CBA">
      <w:pPr>
        <w:spacing w:line="360" w:lineRule="auto"/>
        <w:ind w:firstLineChars="200" w:firstLine="640"/>
        <w:rPr>
          <w:rFonts w:ascii="仿宋" w:eastAsia="仿宋" w:hAnsi="仿宋" w:cs="宋体" w:hint="eastAsia"/>
          <w:sz w:val="32"/>
          <w:szCs w:val="32"/>
        </w:rPr>
      </w:pPr>
      <w:r w:rsidRPr="00877CBA">
        <w:rPr>
          <w:rFonts w:ascii="仿宋" w:eastAsia="仿宋" w:hAnsi="仿宋" w:cs="宋体" w:hint="eastAsia"/>
          <w:sz w:val="32"/>
          <w:szCs w:val="32"/>
        </w:rPr>
        <w:t>GB 2626-2006《呼吸防护用品 自吸过滤式防颗粒物呼吸器》</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GB 2626-2019《呼吸防护 自吸过滤式防颗粒物呼吸器》</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GB/T 32610-2016《日常防护型口罩技术规范》</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sz w:val="32"/>
          <w:szCs w:val="32"/>
        </w:rPr>
        <w:t>GB/T38880-2020</w:t>
      </w:r>
      <w:r w:rsidRPr="00877CBA">
        <w:rPr>
          <w:rFonts w:ascii="仿宋" w:eastAsia="仿宋" w:hAnsi="仿宋" w:cs="宋体" w:hint="eastAsia"/>
          <w:sz w:val="32"/>
          <w:szCs w:val="32"/>
        </w:rPr>
        <w:t>《儿童口罩技术规范》</w:t>
      </w:r>
    </w:p>
    <w:p w:rsidR="00286E8D" w:rsidRPr="00877CBA" w:rsidRDefault="00286E8D" w:rsidP="00877CBA">
      <w:pPr>
        <w:spacing w:line="360" w:lineRule="auto"/>
        <w:ind w:firstLineChars="200" w:firstLine="640"/>
        <w:rPr>
          <w:rFonts w:ascii="仿宋" w:eastAsia="仿宋" w:hAnsi="仿宋" w:cs="宋体" w:hint="eastAsia"/>
          <w:sz w:val="32"/>
          <w:szCs w:val="32"/>
        </w:rPr>
      </w:pPr>
      <w:r w:rsidRPr="00877CBA">
        <w:rPr>
          <w:rFonts w:ascii="仿宋" w:eastAsia="仿宋" w:hAnsi="仿宋" w:cs="宋体" w:hint="eastAsia"/>
          <w:sz w:val="32"/>
          <w:szCs w:val="32"/>
        </w:rPr>
        <w:t>T/CNTAC55-2020 &amp; T/CNITA09104-2020《民用卫生口罩》</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T/CTCA7-2019《普通防护口罩》</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现行有效的企业标准、团体标准及产品明示质量要求</w:t>
      </w:r>
    </w:p>
    <w:p w:rsidR="00286E8D" w:rsidRPr="00877CBA" w:rsidRDefault="00286E8D" w:rsidP="00286E8D">
      <w:pPr>
        <w:pStyle w:val="a3"/>
        <w:spacing w:after="0"/>
        <w:rPr>
          <w:rFonts w:ascii="仿宋" w:eastAsia="仿宋" w:hAnsi="仿宋" w:hint="eastAsia"/>
          <w:sz w:val="32"/>
          <w:szCs w:val="32"/>
        </w:rPr>
      </w:pPr>
      <w:r w:rsidRPr="00877CBA">
        <w:rPr>
          <w:rFonts w:ascii="仿宋" w:eastAsia="仿宋" w:hAnsi="仿宋" w:hint="eastAsia"/>
          <w:sz w:val="32"/>
          <w:szCs w:val="32"/>
        </w:rPr>
        <w:t>4.2 判定原则</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经检验，检验项目全部合格，判定为被抽查产品合格；检验项目中任一项或一项以上不合格，判定为被抽查产品不合格。</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若被检产品明示的质量要求高于本细则中检验项目依</w:t>
      </w:r>
      <w:r w:rsidRPr="00877CBA">
        <w:rPr>
          <w:rFonts w:ascii="仿宋" w:eastAsia="仿宋" w:hAnsi="仿宋" w:cs="宋体" w:hint="eastAsia"/>
          <w:sz w:val="32"/>
          <w:szCs w:val="32"/>
        </w:rPr>
        <w:lastRenderedPageBreak/>
        <w:t>据的标准要求时，应按被检产品明示的质量要求判定。</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若被检产品明示的质量要求低于本细则中检验项目依据的强制性标准要求时，应按照强制性标准要求判定。</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若被检产品明示的质量要求低于或包含细则中检验项目依据的推荐性标准要求时，应以被检产品明示的质量要求判定，但应在检验报告备注中进行说明。</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若被检产品明示的质量要求缺少本细则中检验项目依据的强制性标准要求时，应按照强制性标准要求判定。</w:t>
      </w:r>
    </w:p>
    <w:p w:rsidR="00286E8D" w:rsidRPr="00877CBA" w:rsidRDefault="00286E8D" w:rsidP="00877CBA">
      <w:pPr>
        <w:spacing w:line="360" w:lineRule="auto"/>
        <w:ind w:firstLineChars="200" w:firstLine="640"/>
        <w:rPr>
          <w:rFonts w:ascii="仿宋" w:eastAsia="仿宋" w:hAnsi="仿宋" w:cs="宋体"/>
          <w:sz w:val="32"/>
          <w:szCs w:val="32"/>
        </w:rPr>
      </w:pPr>
      <w:r w:rsidRPr="00877CBA">
        <w:rPr>
          <w:rFonts w:ascii="仿宋" w:eastAsia="仿宋" w:hAnsi="仿宋" w:cs="宋体" w:hint="eastAsia"/>
          <w:sz w:val="32"/>
          <w:szCs w:val="32"/>
        </w:rPr>
        <w:t>若被检产品明示的质量要求缺少本细则中检验项目依据的推荐性标准要求时，该项目不参与判定，但应在检验报告备注中进行说明。</w:t>
      </w:r>
      <w:bookmarkStart w:id="0" w:name="_GoBack"/>
      <w:bookmarkEnd w:id="0"/>
    </w:p>
    <w:p w:rsidR="00286E8D" w:rsidRPr="00877CBA" w:rsidRDefault="00286E8D" w:rsidP="00286E8D">
      <w:pPr>
        <w:pStyle w:val="a3"/>
        <w:spacing w:after="0"/>
        <w:jc w:val="left"/>
        <w:rPr>
          <w:rFonts w:ascii="仿宋" w:eastAsia="仿宋" w:hAnsi="仿宋"/>
          <w:b/>
          <w:sz w:val="32"/>
          <w:szCs w:val="32"/>
        </w:rPr>
      </w:pPr>
    </w:p>
    <w:p w:rsidR="00286E8D" w:rsidRPr="00877CBA" w:rsidRDefault="00286E8D" w:rsidP="00286E8D">
      <w:pPr>
        <w:pStyle w:val="p5"/>
        <w:ind w:firstLine="639"/>
        <w:jc w:val="both"/>
        <w:rPr>
          <w:rFonts w:ascii="仿宋" w:eastAsia="仿宋" w:hAnsi="仿宋" w:hint="eastAsia"/>
          <w:color w:val="000000"/>
          <w:sz w:val="32"/>
          <w:szCs w:val="32"/>
        </w:rPr>
      </w:pPr>
    </w:p>
    <w:p w:rsidR="00286E8D" w:rsidRPr="00877CBA" w:rsidRDefault="00286E8D" w:rsidP="00877CBA">
      <w:pPr>
        <w:spacing w:line="520" w:lineRule="exact"/>
        <w:ind w:firstLineChars="200" w:firstLine="640"/>
        <w:rPr>
          <w:rFonts w:ascii="仿宋" w:eastAsia="仿宋" w:hAnsi="仿宋" w:hint="eastAsia"/>
          <w:sz w:val="32"/>
          <w:szCs w:val="32"/>
        </w:rPr>
      </w:pPr>
    </w:p>
    <w:p w:rsidR="00286E8D" w:rsidRPr="00877CBA" w:rsidRDefault="00286E8D" w:rsidP="00286E8D">
      <w:pPr>
        <w:pStyle w:val="p5"/>
        <w:ind w:firstLine="639"/>
        <w:jc w:val="both"/>
        <w:rPr>
          <w:rFonts w:ascii="仿宋" w:eastAsia="仿宋" w:hAnsi="仿宋" w:cs="Times New Roman"/>
          <w:color w:val="000000"/>
          <w:sz w:val="32"/>
          <w:szCs w:val="32"/>
        </w:rPr>
      </w:pPr>
    </w:p>
    <w:p w:rsidR="005D63C1" w:rsidRPr="00877CBA" w:rsidRDefault="005D63C1">
      <w:pPr>
        <w:rPr>
          <w:rFonts w:ascii="仿宋" w:eastAsia="仿宋" w:hAnsi="仿宋"/>
          <w:sz w:val="32"/>
          <w:szCs w:val="32"/>
        </w:rPr>
      </w:pPr>
    </w:p>
    <w:sectPr w:rsidR="005D63C1" w:rsidRPr="00877CBA" w:rsidSect="005D63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小标宋">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9F24D"/>
    <w:multiLevelType w:val="singleLevel"/>
    <w:tmpl w:val="2E29F24D"/>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C09EE"/>
    <w:rsid w:val="000053AB"/>
    <w:rsid w:val="00100528"/>
    <w:rsid w:val="0012754F"/>
    <w:rsid w:val="001536DA"/>
    <w:rsid w:val="001C6065"/>
    <w:rsid w:val="00286E8D"/>
    <w:rsid w:val="00323904"/>
    <w:rsid w:val="00387751"/>
    <w:rsid w:val="003D596F"/>
    <w:rsid w:val="004A1DE7"/>
    <w:rsid w:val="004B3BF6"/>
    <w:rsid w:val="004F3CF4"/>
    <w:rsid w:val="00562533"/>
    <w:rsid w:val="005D63C1"/>
    <w:rsid w:val="00607110"/>
    <w:rsid w:val="006268F8"/>
    <w:rsid w:val="00670642"/>
    <w:rsid w:val="006F03AB"/>
    <w:rsid w:val="00727512"/>
    <w:rsid w:val="00745292"/>
    <w:rsid w:val="00877CBA"/>
    <w:rsid w:val="008A6D14"/>
    <w:rsid w:val="008F54DD"/>
    <w:rsid w:val="00962858"/>
    <w:rsid w:val="00966904"/>
    <w:rsid w:val="009E6B81"/>
    <w:rsid w:val="00A963DD"/>
    <w:rsid w:val="00B170B8"/>
    <w:rsid w:val="00B35CBF"/>
    <w:rsid w:val="00B73F19"/>
    <w:rsid w:val="00BC12AD"/>
    <w:rsid w:val="00CB4867"/>
    <w:rsid w:val="00CF4C67"/>
    <w:rsid w:val="00E0700E"/>
    <w:rsid w:val="00EC09EE"/>
    <w:rsid w:val="00F4357C"/>
    <w:rsid w:val="00F522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3C1"/>
    <w:pPr>
      <w:widowControl w:val="0"/>
      <w:jc w:val="both"/>
    </w:pPr>
  </w:style>
  <w:style w:type="paragraph" w:styleId="1">
    <w:name w:val="heading 1"/>
    <w:basedOn w:val="a"/>
    <w:next w:val="a"/>
    <w:link w:val="1Char"/>
    <w:uiPriority w:val="9"/>
    <w:qFormat/>
    <w:rsid w:val="001536D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536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536D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1536D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1536D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EC09EE"/>
    <w:pPr>
      <w:widowControl/>
      <w:spacing w:before="100" w:beforeAutospacing="1" w:after="100" w:afterAutospacing="1"/>
      <w:jc w:val="left"/>
    </w:pPr>
    <w:rPr>
      <w:rFonts w:ascii="宋体" w:eastAsia="宋体" w:hAnsi="宋体" w:cs="宋体"/>
      <w:kern w:val="0"/>
      <w:sz w:val="24"/>
      <w:szCs w:val="24"/>
    </w:rPr>
  </w:style>
  <w:style w:type="paragraph" w:customStyle="1" w:styleId="p4">
    <w:name w:val="p4"/>
    <w:basedOn w:val="a"/>
    <w:rsid w:val="00EC09EE"/>
    <w:pPr>
      <w:widowControl/>
      <w:spacing w:before="100" w:beforeAutospacing="1" w:after="100" w:afterAutospacing="1"/>
      <w:jc w:val="left"/>
    </w:pPr>
    <w:rPr>
      <w:rFonts w:ascii="宋体" w:eastAsia="宋体" w:hAnsi="宋体" w:cs="宋体"/>
      <w:kern w:val="0"/>
      <w:sz w:val="24"/>
      <w:szCs w:val="24"/>
    </w:rPr>
  </w:style>
  <w:style w:type="paragraph" w:styleId="a3">
    <w:name w:val="Body Text"/>
    <w:basedOn w:val="a"/>
    <w:link w:val="Char"/>
    <w:unhideWhenUsed/>
    <w:qFormat/>
    <w:rsid w:val="00EC09EE"/>
    <w:pPr>
      <w:spacing w:after="120"/>
    </w:pPr>
    <w:rPr>
      <w:rFonts w:ascii="Times New Roman" w:eastAsia="宋体" w:hAnsi="Times New Roman" w:cs="Times New Roman"/>
      <w:szCs w:val="20"/>
    </w:rPr>
  </w:style>
  <w:style w:type="character" w:customStyle="1" w:styleId="Char">
    <w:name w:val="正文文本 Char"/>
    <w:basedOn w:val="a0"/>
    <w:link w:val="a3"/>
    <w:rsid w:val="00EC09EE"/>
    <w:rPr>
      <w:rFonts w:ascii="Times New Roman" w:eastAsia="宋体" w:hAnsi="Times New Roman" w:cs="Times New Roman"/>
      <w:szCs w:val="20"/>
    </w:rPr>
  </w:style>
  <w:style w:type="paragraph" w:styleId="a4">
    <w:name w:val="Body Text Indent"/>
    <w:basedOn w:val="a"/>
    <w:link w:val="Char0"/>
    <w:uiPriority w:val="99"/>
    <w:semiHidden/>
    <w:unhideWhenUsed/>
    <w:rsid w:val="00286E8D"/>
    <w:pPr>
      <w:spacing w:after="120"/>
      <w:ind w:leftChars="200" w:left="420"/>
    </w:pPr>
  </w:style>
  <w:style w:type="character" w:customStyle="1" w:styleId="Char0">
    <w:name w:val="正文文本缩进 Char"/>
    <w:basedOn w:val="a0"/>
    <w:link w:val="a4"/>
    <w:uiPriority w:val="99"/>
    <w:semiHidden/>
    <w:rsid w:val="00286E8D"/>
  </w:style>
  <w:style w:type="paragraph" w:styleId="20">
    <w:name w:val="Body Text First Indent 2"/>
    <w:basedOn w:val="a4"/>
    <w:link w:val="2Char0"/>
    <w:uiPriority w:val="99"/>
    <w:semiHidden/>
    <w:unhideWhenUsed/>
    <w:rsid w:val="00286E8D"/>
    <w:pPr>
      <w:ind w:firstLineChars="200" w:firstLine="420"/>
    </w:pPr>
  </w:style>
  <w:style w:type="character" w:customStyle="1" w:styleId="2Char0">
    <w:name w:val="正文首行缩进 2 Char"/>
    <w:basedOn w:val="Char0"/>
    <w:link w:val="20"/>
    <w:uiPriority w:val="99"/>
    <w:semiHidden/>
    <w:rsid w:val="00286E8D"/>
  </w:style>
  <w:style w:type="paragraph" w:styleId="a5">
    <w:name w:val="Date"/>
    <w:basedOn w:val="a"/>
    <w:next w:val="a"/>
    <w:link w:val="Char1"/>
    <w:uiPriority w:val="99"/>
    <w:semiHidden/>
    <w:unhideWhenUsed/>
    <w:rsid w:val="00877CBA"/>
    <w:pPr>
      <w:ind w:leftChars="2500" w:left="100"/>
    </w:pPr>
  </w:style>
  <w:style w:type="character" w:customStyle="1" w:styleId="Char1">
    <w:name w:val="日期 Char"/>
    <w:basedOn w:val="a0"/>
    <w:link w:val="a5"/>
    <w:uiPriority w:val="99"/>
    <w:semiHidden/>
    <w:rsid w:val="00877CBA"/>
  </w:style>
  <w:style w:type="character" w:customStyle="1" w:styleId="1Char">
    <w:name w:val="标题 1 Char"/>
    <w:basedOn w:val="a0"/>
    <w:link w:val="1"/>
    <w:uiPriority w:val="9"/>
    <w:rsid w:val="001536DA"/>
    <w:rPr>
      <w:b/>
      <w:bCs/>
      <w:kern w:val="44"/>
      <w:sz w:val="44"/>
      <w:szCs w:val="44"/>
    </w:rPr>
  </w:style>
  <w:style w:type="character" w:customStyle="1" w:styleId="2Char">
    <w:name w:val="标题 2 Char"/>
    <w:basedOn w:val="a0"/>
    <w:link w:val="2"/>
    <w:uiPriority w:val="9"/>
    <w:rsid w:val="001536D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1536DA"/>
    <w:rPr>
      <w:b/>
      <w:bCs/>
      <w:sz w:val="32"/>
      <w:szCs w:val="32"/>
    </w:rPr>
  </w:style>
  <w:style w:type="character" w:customStyle="1" w:styleId="4Char">
    <w:name w:val="标题 4 Char"/>
    <w:basedOn w:val="a0"/>
    <w:link w:val="4"/>
    <w:uiPriority w:val="9"/>
    <w:rsid w:val="001536D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1536DA"/>
    <w:rPr>
      <w:b/>
      <w:bCs/>
      <w:sz w:val="28"/>
      <w:szCs w:val="28"/>
    </w:rPr>
  </w:style>
</w:styles>
</file>

<file path=word/webSettings.xml><?xml version="1.0" encoding="utf-8"?>
<w:webSettings xmlns:r="http://schemas.openxmlformats.org/officeDocument/2006/relationships" xmlns:w="http://schemas.openxmlformats.org/wordprocessingml/2006/main">
  <w:divs>
    <w:div w:id="36785362">
      <w:bodyDiv w:val="1"/>
      <w:marLeft w:val="0"/>
      <w:marRight w:val="0"/>
      <w:marTop w:val="0"/>
      <w:marBottom w:val="0"/>
      <w:divBdr>
        <w:top w:val="none" w:sz="0" w:space="0" w:color="auto"/>
        <w:left w:val="none" w:sz="0" w:space="0" w:color="auto"/>
        <w:bottom w:val="none" w:sz="0" w:space="0" w:color="auto"/>
        <w:right w:val="none" w:sz="0" w:space="0" w:color="auto"/>
      </w:divBdr>
    </w:div>
    <w:div w:id="2299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21</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唐洪武</dc:creator>
  <cp:lastModifiedBy>唐洪武</cp:lastModifiedBy>
  <cp:revision>5</cp:revision>
  <cp:lastPrinted>2021-03-01T02:31:00Z</cp:lastPrinted>
  <dcterms:created xsi:type="dcterms:W3CDTF">2021-03-01T01:37:00Z</dcterms:created>
  <dcterms:modified xsi:type="dcterms:W3CDTF">2021-03-01T02:47:00Z</dcterms:modified>
</cp:coreProperties>
</file>