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EE3936" w:rsidRDefault="00BA37A7" w:rsidP="00FC1065">
      <w:pPr>
        <w:spacing w:before="100" w:beforeAutospacing="1" w:after="100" w:afterAutospacing="1"/>
        <w:jc w:val="center"/>
        <w:rPr>
          <w:rFonts w:ascii="方正小标宋_GBK" w:eastAsia="方正小标宋_GBK" w:hAnsi="Times New Roman" w:cs="方正小标宋简体"/>
          <w:color w:val="000000"/>
          <w:sz w:val="44"/>
          <w:szCs w:val="44"/>
        </w:rPr>
      </w:pPr>
      <w:r w:rsidRPr="00EE3936">
        <w:rPr>
          <w:rFonts w:ascii="方正小标宋_GBK" w:eastAsia="方正小标宋_GBK" w:hAnsi="Times New Roman" w:cs="方正小标宋简体" w:hint="eastAsia"/>
          <w:bCs/>
          <w:color w:val="000000"/>
          <w:sz w:val="44"/>
          <w:szCs w:val="44"/>
        </w:rPr>
        <w:t>天津市</w:t>
      </w:r>
      <w:r w:rsidR="001A2B55" w:rsidRPr="00EE3936">
        <w:rPr>
          <w:rFonts w:ascii="方正小标宋_GBK" w:eastAsia="方正小标宋_GBK" w:hAnsi="Times New Roman" w:cs="方正小标宋简体" w:hint="eastAsia"/>
          <w:bCs/>
          <w:color w:val="000000"/>
          <w:sz w:val="44"/>
          <w:szCs w:val="44"/>
        </w:rPr>
        <w:t>西青区</w:t>
      </w:r>
      <w:r w:rsidR="00B35FE7" w:rsidRPr="00EE3936">
        <w:rPr>
          <w:rFonts w:ascii="方正小标宋_GBK" w:eastAsia="方正小标宋_GBK" w:hAnsi="Times New Roman" w:cs="方正小标宋简体" w:hint="eastAsia"/>
          <w:bCs/>
          <w:color w:val="000000"/>
          <w:sz w:val="44"/>
          <w:szCs w:val="44"/>
        </w:rPr>
        <w:t>市场监督管理局</w:t>
      </w:r>
    </w:p>
    <w:p w:rsidR="00DB199E" w:rsidRPr="00EE3936" w:rsidRDefault="00B35FE7" w:rsidP="00FC1065">
      <w:pPr>
        <w:spacing w:before="100" w:beforeAutospacing="1" w:after="100" w:afterAutospacing="1"/>
        <w:jc w:val="center"/>
        <w:rPr>
          <w:rFonts w:ascii="方正小标宋_GBK" w:eastAsia="方正小标宋_GBK" w:hAnsi="Times New Roman" w:cs="方正小标宋简体"/>
          <w:bCs/>
          <w:color w:val="000000"/>
          <w:sz w:val="44"/>
          <w:szCs w:val="44"/>
        </w:rPr>
      </w:pPr>
      <w:r w:rsidRPr="00EE3936">
        <w:rPr>
          <w:rFonts w:ascii="方正小标宋_GBK" w:eastAsia="方正小标宋_GBK" w:hAnsi="Times New Roman" w:cs="方正小标宋简体" w:hint="eastAsia"/>
          <w:bCs/>
          <w:color w:val="000000"/>
          <w:sz w:val="44"/>
          <w:szCs w:val="44"/>
        </w:rPr>
        <w:t>行政处罚决定书</w:t>
      </w:r>
    </w:p>
    <w:p w:rsidR="00DB199E" w:rsidRPr="00EE3936" w:rsidRDefault="00AB1890" w:rsidP="00FC1065">
      <w:pPr>
        <w:snapToGrid w:val="0"/>
        <w:spacing w:before="100" w:beforeAutospacing="1" w:after="100" w:afterAutospacing="1"/>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EE3936">
        <w:rPr>
          <w:rFonts w:ascii="Times New Roman" w:eastAsia="仿宋_GB2312" w:hAnsi="Times New Roman" w:cs="仿宋" w:hint="eastAsia"/>
          <w:color w:val="000000"/>
          <w:sz w:val="32"/>
          <w:szCs w:val="32"/>
        </w:rPr>
        <w:t>津青</w:t>
      </w:r>
      <w:r w:rsidR="00B35FE7" w:rsidRPr="00EE3936">
        <w:rPr>
          <w:rFonts w:ascii="Times New Roman" w:eastAsia="仿宋_GB2312" w:hAnsi="Times New Roman" w:cs="仿宋" w:hint="eastAsia"/>
          <w:color w:val="000000"/>
          <w:sz w:val="32"/>
          <w:szCs w:val="32"/>
        </w:rPr>
        <w:t>市监</w:t>
      </w:r>
      <w:r w:rsidR="00131E8E" w:rsidRPr="00EE3936">
        <w:rPr>
          <w:rFonts w:ascii="Times New Roman" w:eastAsia="仿宋_GB2312" w:hAnsi="Times New Roman" w:cs="仿宋" w:hint="eastAsia"/>
          <w:color w:val="000000"/>
          <w:sz w:val="32"/>
          <w:szCs w:val="32"/>
        </w:rPr>
        <w:t>执</w:t>
      </w:r>
      <w:r w:rsidR="00005A51" w:rsidRPr="00EE3936">
        <w:rPr>
          <w:rFonts w:ascii="Times New Roman" w:eastAsia="仿宋_GB2312" w:hAnsi="Times New Roman" w:cs="仿宋" w:hint="eastAsia"/>
          <w:color w:val="000000"/>
          <w:sz w:val="32"/>
          <w:szCs w:val="32"/>
        </w:rPr>
        <w:t>三</w:t>
      </w:r>
      <w:r w:rsidR="00767CF3" w:rsidRPr="00EE3936">
        <w:rPr>
          <w:rFonts w:ascii="Times New Roman" w:eastAsia="仿宋_GB2312" w:hAnsi="Times New Roman" w:cs="仿宋" w:hint="eastAsia"/>
          <w:color w:val="000000"/>
          <w:sz w:val="32"/>
          <w:szCs w:val="32"/>
        </w:rPr>
        <w:t>处</w:t>
      </w:r>
      <w:r w:rsidR="001A2B55" w:rsidRPr="00EE3936">
        <w:rPr>
          <w:rFonts w:ascii="Times New Roman" w:eastAsia="仿宋_GB2312" w:hAnsi="Times New Roman" w:cs="仿宋" w:hint="eastAsia"/>
          <w:color w:val="000000"/>
          <w:sz w:val="32"/>
          <w:szCs w:val="32"/>
        </w:rPr>
        <w:t>罚</w:t>
      </w:r>
      <w:r w:rsidR="00131E8E" w:rsidRPr="00EE3936">
        <w:rPr>
          <w:rFonts w:ascii="Times New Roman" w:eastAsia="仿宋_GB2312" w:hAnsi="Times New Roman" w:cs="仿宋" w:hint="eastAsia"/>
          <w:color w:val="000000"/>
          <w:sz w:val="32"/>
          <w:szCs w:val="32"/>
        </w:rPr>
        <w:t>字</w:t>
      </w:r>
      <w:r w:rsidR="00B35FE7" w:rsidRPr="00EE3936">
        <w:rPr>
          <w:rFonts w:ascii="Times New Roman" w:eastAsia="仿宋_GB2312" w:hAnsi="Times New Roman" w:cs="仿宋" w:hint="eastAsia"/>
          <w:color w:val="000000"/>
          <w:sz w:val="32"/>
          <w:szCs w:val="32"/>
        </w:rPr>
        <w:t>〔</w:t>
      </w:r>
      <w:r w:rsidR="001A2B55" w:rsidRPr="00EE3936">
        <w:rPr>
          <w:rFonts w:ascii="Times New Roman" w:eastAsia="仿宋_GB2312" w:hAnsi="Times New Roman" w:cs="仿宋" w:hint="eastAsia"/>
          <w:color w:val="000000"/>
          <w:sz w:val="32"/>
          <w:szCs w:val="32"/>
        </w:rPr>
        <w:t>20</w:t>
      </w:r>
      <w:r w:rsidR="00533CBE" w:rsidRPr="00EE3936">
        <w:rPr>
          <w:rFonts w:ascii="Times New Roman" w:eastAsia="仿宋_GB2312" w:hAnsi="Times New Roman" w:cs="仿宋" w:hint="eastAsia"/>
          <w:color w:val="000000"/>
          <w:sz w:val="32"/>
          <w:szCs w:val="32"/>
        </w:rPr>
        <w:t>2</w:t>
      </w:r>
      <w:r w:rsidR="00780D00" w:rsidRPr="00EE3936">
        <w:rPr>
          <w:rFonts w:ascii="Times New Roman" w:eastAsia="仿宋_GB2312" w:hAnsi="Times New Roman" w:cs="仿宋" w:hint="eastAsia"/>
          <w:color w:val="000000"/>
          <w:sz w:val="32"/>
          <w:szCs w:val="32"/>
        </w:rPr>
        <w:t>2</w:t>
      </w:r>
      <w:r w:rsidR="00B35FE7" w:rsidRPr="00EE3936">
        <w:rPr>
          <w:rFonts w:ascii="Times New Roman" w:eastAsia="仿宋_GB2312" w:hAnsi="Times New Roman" w:cs="仿宋" w:hint="eastAsia"/>
          <w:color w:val="000000"/>
          <w:sz w:val="32"/>
          <w:szCs w:val="32"/>
        </w:rPr>
        <w:t>〕</w:t>
      </w:r>
      <w:r w:rsidR="00EE3936" w:rsidRPr="00EE3936">
        <w:rPr>
          <w:rFonts w:ascii="Times New Roman" w:eastAsia="仿宋_GB2312" w:hAnsi="Times New Roman" w:cs="仿宋" w:hint="eastAsia"/>
          <w:color w:val="000000"/>
          <w:sz w:val="32"/>
          <w:szCs w:val="32"/>
        </w:rPr>
        <w:t>11</w:t>
      </w:r>
      <w:r w:rsidR="00FC1065" w:rsidRPr="00EE3936">
        <w:rPr>
          <w:rFonts w:ascii="Times New Roman" w:eastAsia="仿宋_GB2312" w:hAnsi="Times New Roman" w:cs="仿宋" w:hint="eastAsia"/>
          <w:color w:val="000000"/>
          <w:sz w:val="32"/>
          <w:szCs w:val="32"/>
        </w:rPr>
        <w:t>0</w:t>
      </w:r>
      <w:r w:rsidR="00B35FE7" w:rsidRPr="00EE3936">
        <w:rPr>
          <w:rFonts w:ascii="Times New Roman" w:eastAsia="仿宋_GB2312" w:hAnsi="Times New Roman" w:cs="仿宋" w:hint="eastAsia"/>
          <w:color w:val="000000"/>
          <w:sz w:val="32"/>
          <w:szCs w:val="32"/>
        </w:rPr>
        <w:t>号</w:t>
      </w:r>
    </w:p>
    <w:p w:rsidR="00EE3936" w:rsidRPr="00EE3936" w:rsidRDefault="00EE3936" w:rsidP="00211BBB">
      <w:pPr>
        <w:spacing w:line="560" w:lineRule="exact"/>
        <w:ind w:firstLineChars="200" w:firstLine="640"/>
        <w:rPr>
          <w:rFonts w:ascii="Times New Roman" w:eastAsia="仿宋_GB2312" w:hAnsi="Times New Roman" w:cs="仿宋_GB2312"/>
          <w:b/>
          <w:sz w:val="32"/>
          <w:szCs w:val="32"/>
        </w:rPr>
      </w:pPr>
      <w:r w:rsidRPr="00EE3936">
        <w:rPr>
          <w:rFonts w:ascii="Times New Roman" w:eastAsia="仿宋_GB2312" w:hAnsi="Times New Roman" w:cs="仿宋_GB2312" w:hint="eastAsia"/>
          <w:b/>
          <w:sz w:val="32"/>
          <w:szCs w:val="32"/>
        </w:rPr>
        <w:t>当事人基本情况</w:t>
      </w:r>
      <w:r w:rsidRPr="00EE3936">
        <w:rPr>
          <w:rFonts w:ascii="Times New Roman" w:eastAsia="仿宋_GB2312" w:hAnsi="Times New Roman" w:cs="仿宋_GB2312" w:hint="eastAsia"/>
          <w:b/>
          <w:sz w:val="32"/>
          <w:szCs w:val="32"/>
        </w:rPr>
        <w:t xml:space="preserve">: </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名称：天津市西青区奕昂服装经营店</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主体资格证件名称及号码</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营业执照</w:t>
      </w:r>
      <w:r w:rsidRPr="00EE3936">
        <w:rPr>
          <w:rFonts w:ascii="Times New Roman" w:eastAsia="仿宋_GB2312" w:hAnsi="Times New Roman" w:cs="仿宋_GB2312"/>
          <w:sz w:val="32"/>
          <w:szCs w:val="32"/>
        </w:rPr>
        <w:t>92120111MA06CH0D0A</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经营场所</w:t>
      </w:r>
      <w:r w:rsidRPr="00EE3936">
        <w:rPr>
          <w:rFonts w:ascii="Times New Roman" w:eastAsia="仿宋_GB2312" w:hAnsi="Times New Roman" w:cs="仿宋_GB2312" w:hint="eastAsia"/>
          <w:sz w:val="32"/>
          <w:szCs w:val="32"/>
        </w:rPr>
        <w:t xml:space="preserve">: </w:t>
      </w:r>
      <w:r w:rsidRPr="00EE3936">
        <w:rPr>
          <w:rFonts w:ascii="Times New Roman" w:eastAsia="仿宋_GB2312" w:hAnsi="Times New Roman" w:cs="仿宋_GB2312" w:hint="eastAsia"/>
          <w:sz w:val="32"/>
          <w:szCs w:val="32"/>
        </w:rPr>
        <w:t>天津市西青区李七庄街卫津南路</w:t>
      </w:r>
      <w:r w:rsidRPr="00EE3936">
        <w:rPr>
          <w:rFonts w:ascii="Times New Roman" w:eastAsia="仿宋_GB2312" w:hAnsi="Times New Roman" w:cs="仿宋_GB2312" w:hint="eastAsia"/>
          <w:sz w:val="32"/>
          <w:szCs w:val="32"/>
        </w:rPr>
        <w:t>269</w:t>
      </w:r>
      <w:r w:rsidRPr="00EE3936">
        <w:rPr>
          <w:rFonts w:ascii="Times New Roman" w:eastAsia="仿宋_GB2312" w:hAnsi="Times New Roman" w:cs="仿宋_GB2312" w:hint="eastAsia"/>
          <w:sz w:val="32"/>
          <w:szCs w:val="32"/>
        </w:rPr>
        <w:t>号温州国际商贸城</w:t>
      </w:r>
      <w:r w:rsidRPr="00EE3936">
        <w:rPr>
          <w:rFonts w:ascii="Times New Roman" w:eastAsia="仿宋_GB2312" w:hAnsi="Times New Roman" w:cs="仿宋_GB2312" w:hint="eastAsia"/>
          <w:sz w:val="32"/>
          <w:szCs w:val="32"/>
        </w:rPr>
        <w:t>A</w:t>
      </w:r>
      <w:r w:rsidRPr="00EE3936">
        <w:rPr>
          <w:rFonts w:ascii="Times New Roman" w:eastAsia="仿宋_GB2312" w:hAnsi="Times New Roman" w:cs="仿宋_GB2312" w:hint="eastAsia"/>
          <w:sz w:val="32"/>
          <w:szCs w:val="32"/>
        </w:rPr>
        <w:t>座四层</w:t>
      </w:r>
      <w:r w:rsidRPr="00EE3936">
        <w:rPr>
          <w:rFonts w:ascii="Times New Roman" w:eastAsia="仿宋_GB2312" w:hAnsi="Times New Roman" w:cs="仿宋_GB2312" w:hint="eastAsia"/>
          <w:sz w:val="32"/>
          <w:szCs w:val="32"/>
        </w:rPr>
        <w:t>096</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097</w:t>
      </w:r>
      <w:r w:rsidRPr="00EE3936">
        <w:rPr>
          <w:rFonts w:ascii="Times New Roman" w:eastAsia="仿宋_GB2312" w:hAnsi="Times New Roman" w:cs="仿宋_GB2312" w:hint="eastAsia"/>
          <w:sz w:val="32"/>
          <w:szCs w:val="32"/>
        </w:rPr>
        <w:t>号</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经营者（负责人）</w:t>
      </w:r>
      <w:r w:rsidRPr="00EE3936">
        <w:rPr>
          <w:rFonts w:ascii="Times New Roman" w:eastAsia="仿宋_GB2312" w:hAnsi="Times New Roman" w:cs="仿宋_GB2312" w:hint="eastAsia"/>
          <w:sz w:val="32"/>
          <w:szCs w:val="32"/>
        </w:rPr>
        <w:t xml:space="preserve">: </w:t>
      </w:r>
      <w:r w:rsidRPr="00EE3936">
        <w:rPr>
          <w:rFonts w:ascii="Times New Roman" w:eastAsia="仿宋_GB2312" w:hAnsi="Times New Roman" w:cs="仿宋_GB2312" w:hint="eastAsia"/>
          <w:sz w:val="32"/>
          <w:szCs w:val="32"/>
        </w:rPr>
        <w:t>石亮</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身份证件号码：</w:t>
      </w:r>
      <w:r w:rsidR="00211BBB">
        <w:rPr>
          <w:rFonts w:ascii="Times New Roman" w:eastAsia="仿宋_GB2312" w:hAnsi="Times New Roman" w:cs="仿宋_GB2312" w:hint="eastAsia"/>
          <w:sz w:val="32"/>
          <w:szCs w:val="32"/>
        </w:rPr>
        <w:t>***</w:t>
      </w:r>
    </w:p>
    <w:p w:rsidR="00EE3936" w:rsidRPr="00EE3936" w:rsidRDefault="00EE3936" w:rsidP="00211BBB">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b/>
          <w:sz w:val="32"/>
          <w:szCs w:val="32"/>
        </w:rPr>
        <w:t>案件来源、调查经过及采取行政强制措施的情况：</w:t>
      </w:r>
      <w:r w:rsidRPr="00EE3936">
        <w:rPr>
          <w:rFonts w:ascii="Times New Roman" w:eastAsia="仿宋_GB2312" w:hAnsi="Times New Roman" w:cs="仿宋_GB2312" w:hint="eastAsia"/>
          <w:sz w:val="32"/>
          <w:szCs w:val="32"/>
        </w:rPr>
        <w:t>2022</w:t>
      </w:r>
      <w:r w:rsidRPr="00EE3936">
        <w:rPr>
          <w:rFonts w:ascii="Times New Roman" w:eastAsia="仿宋_GB2312" w:hAnsi="Times New Roman" w:cs="仿宋_GB2312" w:hint="eastAsia"/>
          <w:sz w:val="32"/>
          <w:szCs w:val="32"/>
        </w:rPr>
        <w:t>年</w:t>
      </w:r>
      <w:r w:rsidRPr="00EE3936">
        <w:rPr>
          <w:rFonts w:ascii="Times New Roman" w:eastAsia="仿宋_GB2312" w:hAnsi="Times New Roman" w:cs="仿宋_GB2312" w:hint="eastAsia"/>
          <w:sz w:val="32"/>
          <w:szCs w:val="32"/>
        </w:rPr>
        <w:t>11</w:t>
      </w:r>
      <w:r w:rsidRPr="00EE3936">
        <w:rPr>
          <w:rFonts w:ascii="Times New Roman" w:eastAsia="仿宋_GB2312" w:hAnsi="Times New Roman" w:cs="仿宋_GB2312" w:hint="eastAsia"/>
          <w:sz w:val="32"/>
          <w:szCs w:val="32"/>
        </w:rPr>
        <w:t>月</w:t>
      </w:r>
      <w:r w:rsidRPr="00EE3936">
        <w:rPr>
          <w:rFonts w:ascii="Times New Roman" w:eastAsia="仿宋_GB2312" w:hAnsi="Times New Roman" w:cs="仿宋_GB2312" w:hint="eastAsia"/>
          <w:sz w:val="32"/>
          <w:szCs w:val="32"/>
        </w:rPr>
        <w:t>18</w:t>
      </w:r>
      <w:r w:rsidRPr="00EE3936">
        <w:rPr>
          <w:rFonts w:ascii="Times New Roman" w:eastAsia="仿宋_GB2312" w:hAnsi="Times New Roman" w:cs="仿宋_GB2312" w:hint="eastAsia"/>
          <w:sz w:val="32"/>
          <w:szCs w:val="32"/>
        </w:rPr>
        <w:t>日，我局接到蓟州区市场监管局《案件移送函》（以下简称《蓟函》），内容为天津市蓟州区</w:t>
      </w:r>
      <w:r w:rsidRPr="00EE3936">
        <w:rPr>
          <w:rFonts w:ascii="宋体" w:hAnsi="宋体" w:cs="宋体" w:hint="eastAsia"/>
          <w:sz w:val="32"/>
          <w:szCs w:val="32"/>
        </w:rPr>
        <w:t>犇</w:t>
      </w:r>
      <w:r w:rsidRPr="00EE3936">
        <w:rPr>
          <w:rFonts w:ascii="仿宋_GB2312" w:eastAsia="仿宋_GB2312" w:hAnsi="仿宋_GB2312" w:cs="仿宋_GB2312" w:hint="eastAsia"/>
          <w:sz w:val="32"/>
          <w:szCs w:val="32"/>
        </w:rPr>
        <w:t>仔男装店(以下简称犇仔男装)涉嫌销售侵犯他人商标注册权的商品，犇仔男装提供的进货票据显示，其销售的侵权男装购自位于天津市西青区王兰庄温州商贸城的四家店铺，分别为</w:t>
      </w:r>
      <w:r w:rsidRPr="00EE3936">
        <w:rPr>
          <w:rFonts w:ascii="Times New Roman" w:eastAsia="仿宋_GB2312" w:hAnsi="Times New Roman" w:cs="仿宋_GB2312" w:hint="eastAsia"/>
          <w:sz w:val="32"/>
          <w:szCs w:val="32"/>
        </w:rPr>
        <w:t>四楼</w:t>
      </w:r>
      <w:r w:rsidRPr="00EE3936">
        <w:rPr>
          <w:rFonts w:ascii="Times New Roman" w:eastAsia="仿宋_GB2312" w:hAnsi="Times New Roman" w:cs="仿宋_GB2312" w:hint="eastAsia"/>
          <w:sz w:val="32"/>
          <w:szCs w:val="32"/>
        </w:rPr>
        <w:t>B4</w:t>
      </w:r>
      <w:r w:rsidRPr="00EE3936">
        <w:rPr>
          <w:rFonts w:ascii="Times New Roman" w:eastAsia="仿宋_GB2312" w:hAnsi="Times New Roman" w:cs="仿宋_GB2312" w:hint="eastAsia"/>
          <w:sz w:val="32"/>
          <w:szCs w:val="32"/>
        </w:rPr>
        <w:t>北</w:t>
      </w:r>
      <w:r w:rsidRPr="00EE3936">
        <w:rPr>
          <w:rFonts w:ascii="Times New Roman" w:eastAsia="仿宋_GB2312" w:hAnsi="Times New Roman" w:cs="仿宋_GB2312" w:hint="eastAsia"/>
          <w:sz w:val="32"/>
          <w:szCs w:val="32"/>
        </w:rPr>
        <w:t>107</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7MN</w:t>
      </w:r>
      <w:r w:rsidRPr="00EE3936">
        <w:rPr>
          <w:rFonts w:ascii="Times New Roman" w:eastAsia="仿宋_GB2312" w:hAnsi="Times New Roman" w:cs="仿宋_GB2312" w:hint="eastAsia"/>
          <w:sz w:val="32"/>
          <w:szCs w:val="32"/>
        </w:rPr>
        <w:t>欧洲站）、</w:t>
      </w:r>
      <w:r w:rsidRPr="00EE3936">
        <w:rPr>
          <w:rFonts w:ascii="Times New Roman" w:eastAsia="仿宋_GB2312" w:hAnsi="Times New Roman" w:cs="仿宋_GB2312" w:hint="eastAsia"/>
          <w:sz w:val="32"/>
          <w:szCs w:val="32"/>
        </w:rPr>
        <w:t>B</w:t>
      </w:r>
      <w:r w:rsidRPr="00EE3936">
        <w:rPr>
          <w:rFonts w:ascii="Times New Roman" w:eastAsia="仿宋_GB2312" w:hAnsi="Times New Roman" w:cs="仿宋_GB2312" w:hint="eastAsia"/>
          <w:sz w:val="32"/>
          <w:szCs w:val="32"/>
        </w:rPr>
        <w:t>座</w:t>
      </w:r>
      <w:r w:rsidRPr="00EE3936">
        <w:rPr>
          <w:rFonts w:ascii="Times New Roman" w:eastAsia="仿宋_GB2312" w:hAnsi="Times New Roman" w:cs="仿宋_GB2312" w:hint="eastAsia"/>
          <w:sz w:val="32"/>
          <w:szCs w:val="32"/>
        </w:rPr>
        <w:t>4</w:t>
      </w:r>
      <w:r w:rsidRPr="00EE3936">
        <w:rPr>
          <w:rFonts w:ascii="Times New Roman" w:eastAsia="仿宋_GB2312" w:hAnsi="Times New Roman" w:cs="仿宋_GB2312" w:hint="eastAsia"/>
          <w:sz w:val="32"/>
          <w:szCs w:val="32"/>
        </w:rPr>
        <w:t>楼</w:t>
      </w:r>
      <w:r w:rsidRPr="00EE3936">
        <w:rPr>
          <w:rFonts w:ascii="Times New Roman" w:eastAsia="仿宋_GB2312" w:hAnsi="Times New Roman" w:cs="仿宋_GB2312" w:hint="eastAsia"/>
          <w:sz w:val="32"/>
          <w:szCs w:val="32"/>
        </w:rPr>
        <w:t>100</w:t>
      </w:r>
      <w:r w:rsidRPr="00EE3936">
        <w:rPr>
          <w:rFonts w:ascii="Times New Roman" w:eastAsia="仿宋_GB2312" w:hAnsi="Times New Roman" w:cs="仿宋_GB2312" w:hint="eastAsia"/>
          <w:sz w:val="32"/>
          <w:szCs w:val="32"/>
        </w:rPr>
        <w:t>号（</w:t>
      </w:r>
      <w:r w:rsidRPr="00EE3936">
        <w:rPr>
          <w:rFonts w:ascii="Times New Roman" w:eastAsia="仿宋_GB2312" w:hAnsi="Times New Roman" w:cs="仿宋_GB2312" w:hint="eastAsia"/>
          <w:sz w:val="32"/>
          <w:szCs w:val="32"/>
        </w:rPr>
        <w:t>B2U</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A</w:t>
      </w:r>
      <w:r w:rsidRPr="00EE3936">
        <w:rPr>
          <w:rFonts w:ascii="Times New Roman" w:eastAsia="仿宋_GB2312" w:hAnsi="Times New Roman" w:cs="仿宋_GB2312" w:hint="eastAsia"/>
          <w:sz w:val="32"/>
          <w:szCs w:val="32"/>
        </w:rPr>
        <w:t>座</w:t>
      </w:r>
      <w:r w:rsidRPr="00EE3936">
        <w:rPr>
          <w:rFonts w:ascii="Times New Roman" w:eastAsia="仿宋_GB2312" w:hAnsi="Times New Roman" w:cs="仿宋_GB2312" w:hint="eastAsia"/>
          <w:sz w:val="32"/>
          <w:szCs w:val="32"/>
        </w:rPr>
        <w:t>4</w:t>
      </w:r>
      <w:r w:rsidRPr="00EE3936">
        <w:rPr>
          <w:rFonts w:ascii="Times New Roman" w:eastAsia="仿宋_GB2312" w:hAnsi="Times New Roman" w:cs="仿宋_GB2312" w:hint="eastAsia"/>
          <w:sz w:val="32"/>
          <w:szCs w:val="32"/>
        </w:rPr>
        <w:t>楼</w:t>
      </w:r>
      <w:r w:rsidRPr="00EE3936">
        <w:rPr>
          <w:rFonts w:ascii="Times New Roman" w:eastAsia="仿宋_GB2312" w:hAnsi="Times New Roman" w:cs="仿宋_GB2312" w:hint="eastAsia"/>
          <w:sz w:val="32"/>
          <w:szCs w:val="32"/>
        </w:rPr>
        <w:t>196-197</w:t>
      </w:r>
      <w:r w:rsidRPr="00EE3936">
        <w:rPr>
          <w:rFonts w:ascii="Times New Roman" w:eastAsia="仿宋_GB2312" w:hAnsi="Times New Roman" w:cs="仿宋_GB2312" w:hint="eastAsia"/>
          <w:sz w:val="32"/>
          <w:szCs w:val="32"/>
        </w:rPr>
        <w:t>（燕子男装）、</w:t>
      </w:r>
      <w:r w:rsidRPr="00EE3936">
        <w:rPr>
          <w:rFonts w:ascii="Times New Roman" w:eastAsia="仿宋_GB2312" w:hAnsi="Times New Roman" w:cs="仿宋_GB2312" w:hint="eastAsia"/>
          <w:sz w:val="32"/>
          <w:szCs w:val="32"/>
        </w:rPr>
        <w:t>A</w:t>
      </w:r>
      <w:r w:rsidRPr="00EE3936">
        <w:rPr>
          <w:rFonts w:ascii="Times New Roman" w:eastAsia="仿宋_GB2312" w:hAnsi="Times New Roman" w:cs="仿宋_GB2312" w:hint="eastAsia"/>
          <w:sz w:val="32"/>
          <w:szCs w:val="32"/>
        </w:rPr>
        <w:t>座四层南</w:t>
      </w:r>
      <w:r w:rsidRPr="00EE3936">
        <w:rPr>
          <w:rFonts w:ascii="Times New Roman" w:eastAsia="仿宋_GB2312" w:hAnsi="Times New Roman" w:cs="仿宋_GB2312" w:hint="eastAsia"/>
          <w:sz w:val="32"/>
          <w:szCs w:val="32"/>
        </w:rPr>
        <w:t>096-097</w:t>
      </w:r>
      <w:r w:rsidRPr="00EE3936">
        <w:rPr>
          <w:rFonts w:ascii="Times New Roman" w:eastAsia="仿宋_GB2312" w:hAnsi="Times New Roman" w:cs="仿宋_GB2312" w:hint="eastAsia"/>
          <w:sz w:val="32"/>
          <w:szCs w:val="32"/>
        </w:rPr>
        <w:t>（黑马男装）。</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2022</w:t>
      </w:r>
      <w:r w:rsidRPr="00EE3936">
        <w:rPr>
          <w:rFonts w:ascii="Times New Roman" w:eastAsia="仿宋_GB2312" w:hAnsi="Times New Roman" w:cs="仿宋_GB2312" w:hint="eastAsia"/>
          <w:sz w:val="32"/>
          <w:szCs w:val="32"/>
        </w:rPr>
        <w:t>年</w:t>
      </w:r>
      <w:r w:rsidRPr="00EE3936">
        <w:rPr>
          <w:rFonts w:ascii="Times New Roman" w:eastAsia="仿宋_GB2312" w:hAnsi="Times New Roman" w:cs="仿宋_GB2312" w:hint="eastAsia"/>
          <w:sz w:val="32"/>
          <w:szCs w:val="32"/>
        </w:rPr>
        <w:t>12</w:t>
      </w:r>
      <w:r w:rsidRPr="00EE3936">
        <w:rPr>
          <w:rFonts w:ascii="Times New Roman" w:eastAsia="仿宋_GB2312" w:hAnsi="Times New Roman" w:cs="仿宋_GB2312" w:hint="eastAsia"/>
          <w:sz w:val="32"/>
          <w:szCs w:val="32"/>
        </w:rPr>
        <w:t>月</w:t>
      </w:r>
      <w:r w:rsidRPr="00EE3936">
        <w:rPr>
          <w:rFonts w:ascii="Times New Roman" w:eastAsia="仿宋_GB2312" w:hAnsi="Times New Roman" w:cs="仿宋_GB2312" w:hint="eastAsia"/>
          <w:sz w:val="32"/>
          <w:szCs w:val="32"/>
        </w:rPr>
        <w:t>30</w:t>
      </w:r>
      <w:r w:rsidRPr="00EE3936">
        <w:rPr>
          <w:rFonts w:ascii="Times New Roman" w:eastAsia="仿宋_GB2312" w:hAnsi="Times New Roman" w:cs="仿宋_GB2312" w:hint="eastAsia"/>
          <w:sz w:val="32"/>
          <w:szCs w:val="32"/>
        </w:rPr>
        <w:t>日，执法人员到位于天津市西青区李七庄街卫津南路</w:t>
      </w:r>
      <w:r w:rsidRPr="00EE3936">
        <w:rPr>
          <w:rFonts w:ascii="Times New Roman" w:eastAsia="仿宋_GB2312" w:hAnsi="Times New Roman" w:cs="仿宋_GB2312" w:hint="eastAsia"/>
          <w:sz w:val="32"/>
          <w:szCs w:val="32"/>
        </w:rPr>
        <w:t>269</w:t>
      </w:r>
      <w:r w:rsidRPr="00EE3936">
        <w:rPr>
          <w:rFonts w:ascii="Times New Roman" w:eastAsia="仿宋_GB2312" w:hAnsi="Times New Roman" w:cs="仿宋_GB2312" w:hint="eastAsia"/>
          <w:sz w:val="32"/>
          <w:szCs w:val="32"/>
        </w:rPr>
        <w:t>号温州国际商贸城</w:t>
      </w:r>
      <w:r w:rsidRPr="00EE3936">
        <w:rPr>
          <w:rFonts w:ascii="Times New Roman" w:eastAsia="仿宋_GB2312" w:hAnsi="Times New Roman" w:cs="仿宋_GB2312" w:hint="eastAsia"/>
          <w:sz w:val="32"/>
          <w:szCs w:val="32"/>
        </w:rPr>
        <w:t>A</w:t>
      </w:r>
      <w:r w:rsidRPr="00EE3936">
        <w:rPr>
          <w:rFonts w:ascii="Times New Roman" w:eastAsia="仿宋_GB2312" w:hAnsi="Times New Roman" w:cs="仿宋_GB2312" w:hint="eastAsia"/>
          <w:sz w:val="32"/>
          <w:szCs w:val="32"/>
        </w:rPr>
        <w:t>座四层</w:t>
      </w:r>
      <w:r w:rsidRPr="00EE3936">
        <w:rPr>
          <w:rFonts w:ascii="Times New Roman" w:eastAsia="仿宋_GB2312" w:hAnsi="Times New Roman" w:cs="仿宋_GB2312" w:hint="eastAsia"/>
          <w:sz w:val="32"/>
          <w:szCs w:val="32"/>
        </w:rPr>
        <w:t>096</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097</w:t>
      </w:r>
      <w:r w:rsidRPr="00EE3936">
        <w:rPr>
          <w:rFonts w:ascii="Times New Roman" w:eastAsia="仿宋_GB2312" w:hAnsi="Times New Roman" w:cs="仿宋_GB2312" w:hint="eastAsia"/>
          <w:sz w:val="32"/>
          <w:szCs w:val="32"/>
        </w:rPr>
        <w:t>号的经营</w:t>
      </w:r>
      <w:r w:rsidRPr="00EE3936">
        <w:rPr>
          <w:rFonts w:ascii="Times New Roman" w:eastAsia="仿宋_GB2312" w:hAnsi="Times New Roman" w:cs="仿宋_GB2312" w:hint="eastAsia"/>
          <w:sz w:val="32"/>
          <w:szCs w:val="32"/>
        </w:rPr>
        <w:lastRenderedPageBreak/>
        <w:t>场所检查，当事人确认销售给</w:t>
      </w:r>
      <w:r w:rsidRPr="00EE3936">
        <w:rPr>
          <w:rFonts w:ascii="仿宋_GB2312" w:eastAsia="仿宋_GB2312" w:hAnsi="仿宋_GB2312" w:cs="仿宋_GB2312" w:hint="eastAsia"/>
          <w:sz w:val="32"/>
          <w:szCs w:val="32"/>
        </w:rPr>
        <w:t>犇仔男装</w:t>
      </w:r>
      <w:r w:rsidRPr="00EE3936">
        <w:rPr>
          <w:rFonts w:ascii="Times New Roman" w:eastAsia="仿宋_GB2312" w:hAnsi="Times New Roman" w:cs="仿宋_GB2312" w:hint="eastAsia"/>
          <w:sz w:val="32"/>
          <w:szCs w:val="32"/>
        </w:rPr>
        <w:t>侵权服装的情况。当事人销售侵权服装的行为，涉嫌构成了《中华人民共和国商标法》第五十七条第三项“有下列行为之一的，均属侵犯注册商标专用权：（三）销售侵犯注册商标专用权的商品的；”所指的违法行为，经局领导审批，本案于</w:t>
      </w:r>
      <w:r w:rsidRPr="00EE3936">
        <w:rPr>
          <w:rFonts w:ascii="Times New Roman" w:eastAsia="仿宋_GB2312" w:hAnsi="Times New Roman" w:cs="仿宋_GB2312" w:hint="eastAsia"/>
          <w:sz w:val="32"/>
          <w:szCs w:val="32"/>
        </w:rPr>
        <w:t>2022</w:t>
      </w:r>
      <w:r w:rsidRPr="00EE3936">
        <w:rPr>
          <w:rFonts w:ascii="Times New Roman" w:eastAsia="仿宋_GB2312" w:hAnsi="Times New Roman" w:cs="仿宋_GB2312" w:hint="eastAsia"/>
          <w:sz w:val="32"/>
          <w:szCs w:val="32"/>
        </w:rPr>
        <w:t>年</w:t>
      </w:r>
      <w:r w:rsidRPr="00EE3936">
        <w:rPr>
          <w:rFonts w:ascii="Times New Roman" w:eastAsia="仿宋_GB2312" w:hAnsi="Times New Roman" w:cs="仿宋_GB2312" w:hint="eastAsia"/>
          <w:sz w:val="32"/>
          <w:szCs w:val="32"/>
        </w:rPr>
        <w:t>12</w:t>
      </w:r>
      <w:r w:rsidRPr="00EE3936">
        <w:rPr>
          <w:rFonts w:ascii="Times New Roman" w:eastAsia="仿宋_GB2312" w:hAnsi="Times New Roman" w:cs="仿宋_GB2312" w:hint="eastAsia"/>
          <w:sz w:val="32"/>
          <w:szCs w:val="32"/>
        </w:rPr>
        <w:t>月</w:t>
      </w:r>
      <w:r w:rsidRPr="00EE3936">
        <w:rPr>
          <w:rFonts w:ascii="Times New Roman" w:eastAsia="仿宋_GB2312" w:hAnsi="Times New Roman" w:cs="仿宋_GB2312" w:hint="eastAsia"/>
          <w:sz w:val="32"/>
          <w:szCs w:val="32"/>
        </w:rPr>
        <w:t>8</w:t>
      </w:r>
      <w:r w:rsidRPr="00EE3936">
        <w:rPr>
          <w:rFonts w:ascii="Times New Roman" w:eastAsia="仿宋_GB2312" w:hAnsi="Times New Roman" w:cs="仿宋_GB2312" w:hint="eastAsia"/>
          <w:sz w:val="32"/>
          <w:szCs w:val="32"/>
        </w:rPr>
        <w:t>日予以立案调查。本案办理过程中采取了现场检查、询问调查、协助调查等方式，未采取行政强制措施。</w:t>
      </w:r>
    </w:p>
    <w:p w:rsidR="00EE3936" w:rsidRPr="00EE3936" w:rsidRDefault="00EE3936" w:rsidP="00211BBB">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b/>
          <w:noProof/>
          <w:sz w:val="32"/>
          <w:szCs w:val="32"/>
        </w:rPr>
        <w:drawing>
          <wp:anchor distT="0" distB="0" distL="114300" distR="114300" simplePos="0" relativeHeight="251714560" behindDoc="0" locked="0" layoutInCell="1" allowOverlap="1">
            <wp:simplePos x="0" y="0"/>
            <wp:positionH relativeFrom="column">
              <wp:posOffset>429260</wp:posOffset>
            </wp:positionH>
            <wp:positionV relativeFrom="paragraph">
              <wp:posOffset>2111375</wp:posOffset>
            </wp:positionV>
            <wp:extent cx="1104900" cy="1076325"/>
            <wp:effectExtent l="19050" t="0" r="0" b="0"/>
            <wp:wrapNone/>
            <wp:docPr id="1" name="图片 0" descr="15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0.jpg"/>
                    <pic:cNvPicPr/>
                  </pic:nvPicPr>
                  <pic:blipFill>
                    <a:blip r:embed="rId9" cstate="print"/>
                    <a:stretch>
                      <a:fillRect/>
                    </a:stretch>
                  </pic:blipFill>
                  <pic:spPr>
                    <a:xfrm>
                      <a:off x="0" y="0"/>
                      <a:ext cx="1104900" cy="1076325"/>
                    </a:xfrm>
                    <a:prstGeom prst="rect">
                      <a:avLst/>
                    </a:prstGeom>
                  </pic:spPr>
                </pic:pic>
              </a:graphicData>
            </a:graphic>
          </wp:anchor>
        </w:drawing>
      </w:r>
      <w:r w:rsidRPr="00EE3936">
        <w:rPr>
          <w:rFonts w:ascii="Times New Roman" w:eastAsia="仿宋_GB2312" w:hAnsi="Times New Roman" w:cs="仿宋_GB2312" w:hint="eastAsia"/>
          <w:b/>
          <w:sz w:val="32"/>
          <w:szCs w:val="32"/>
        </w:rPr>
        <w:t>调查认定的事实：</w:t>
      </w:r>
      <w:r w:rsidRPr="00EE3936">
        <w:rPr>
          <w:rFonts w:ascii="Times New Roman" w:eastAsia="仿宋_GB2312" w:hAnsi="Times New Roman" w:cs="仿宋_GB2312" w:hint="eastAsia"/>
          <w:sz w:val="32"/>
          <w:szCs w:val="32"/>
        </w:rPr>
        <w:t>经调查，当事人销售的侵权服装带有迪桑特图形商标（见下图）标识，货号</w:t>
      </w:r>
      <w:r w:rsidRPr="00EE3936">
        <w:rPr>
          <w:rFonts w:ascii="Times New Roman" w:eastAsia="仿宋_GB2312" w:hAnsi="Times New Roman" w:cs="仿宋_GB2312" w:hint="eastAsia"/>
          <w:sz w:val="32"/>
          <w:szCs w:val="32"/>
        </w:rPr>
        <w:t>22658</w:t>
      </w:r>
      <w:r w:rsidRPr="00EE3936">
        <w:rPr>
          <w:rFonts w:ascii="Times New Roman" w:eastAsia="仿宋_GB2312" w:hAnsi="Times New Roman" w:cs="仿宋_GB2312" w:hint="eastAsia"/>
          <w:sz w:val="32"/>
          <w:szCs w:val="32"/>
        </w:rPr>
        <w:t>，于</w:t>
      </w:r>
      <w:r w:rsidRPr="00EE3936">
        <w:rPr>
          <w:rFonts w:ascii="Times New Roman" w:eastAsia="仿宋_GB2312" w:hAnsi="Times New Roman" w:cs="仿宋_GB2312" w:hint="eastAsia"/>
          <w:sz w:val="32"/>
          <w:szCs w:val="32"/>
        </w:rPr>
        <w:t>2022</w:t>
      </w:r>
      <w:r w:rsidRPr="00EE3936">
        <w:rPr>
          <w:rFonts w:ascii="Times New Roman" w:eastAsia="仿宋_GB2312" w:hAnsi="Times New Roman" w:cs="仿宋_GB2312" w:hint="eastAsia"/>
          <w:sz w:val="32"/>
          <w:szCs w:val="32"/>
        </w:rPr>
        <w:t>年</w:t>
      </w:r>
      <w:r w:rsidRPr="00EE3936">
        <w:rPr>
          <w:rFonts w:ascii="Times New Roman" w:eastAsia="仿宋_GB2312" w:hAnsi="Times New Roman" w:cs="仿宋_GB2312" w:hint="eastAsia"/>
          <w:sz w:val="32"/>
          <w:szCs w:val="32"/>
        </w:rPr>
        <w:t>10</w:t>
      </w:r>
      <w:r w:rsidRPr="00EE3936">
        <w:rPr>
          <w:rFonts w:ascii="Times New Roman" w:eastAsia="仿宋_GB2312" w:hAnsi="Times New Roman" w:cs="仿宋_GB2312" w:hint="eastAsia"/>
          <w:sz w:val="32"/>
          <w:szCs w:val="32"/>
        </w:rPr>
        <w:t>月初从广东省广州市一服装店购进，当事人在限定期限内未能提供侵权服装的供货方资质、进货票据、产品检测合格证明、商标授权使用证明。进货单价</w:t>
      </w:r>
      <w:r w:rsidRPr="00EE3936">
        <w:rPr>
          <w:rFonts w:ascii="Times New Roman" w:eastAsia="仿宋_GB2312" w:hAnsi="Times New Roman" w:cs="仿宋_GB2312" w:hint="eastAsia"/>
          <w:sz w:val="32"/>
          <w:szCs w:val="32"/>
        </w:rPr>
        <w:t>148</w:t>
      </w:r>
      <w:r w:rsidRPr="00EE3936">
        <w:rPr>
          <w:rFonts w:ascii="Times New Roman" w:eastAsia="仿宋_GB2312" w:hAnsi="Times New Roman" w:cs="仿宋_GB2312" w:hint="eastAsia"/>
          <w:sz w:val="32"/>
          <w:szCs w:val="32"/>
        </w:rPr>
        <w:t>元</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件，购进</w:t>
      </w:r>
      <w:r w:rsidRPr="00EE3936">
        <w:rPr>
          <w:rFonts w:ascii="Times New Roman" w:eastAsia="仿宋_GB2312" w:hAnsi="Times New Roman" w:cs="仿宋_GB2312" w:hint="eastAsia"/>
          <w:sz w:val="32"/>
          <w:szCs w:val="32"/>
        </w:rPr>
        <w:t>5</w:t>
      </w:r>
      <w:r w:rsidRPr="00EE3936">
        <w:rPr>
          <w:rFonts w:ascii="Times New Roman" w:eastAsia="仿宋_GB2312" w:hAnsi="Times New Roman" w:cs="仿宋_GB2312" w:hint="eastAsia"/>
          <w:sz w:val="32"/>
          <w:szCs w:val="32"/>
        </w:rPr>
        <w:t>件，花费</w:t>
      </w:r>
      <w:r w:rsidRPr="00EE3936">
        <w:rPr>
          <w:rFonts w:ascii="Times New Roman" w:eastAsia="仿宋_GB2312" w:hAnsi="Times New Roman" w:cs="仿宋_GB2312" w:hint="eastAsia"/>
          <w:sz w:val="32"/>
          <w:szCs w:val="32"/>
        </w:rPr>
        <w:t>740</w:t>
      </w:r>
      <w:r w:rsidRPr="00EE3936">
        <w:rPr>
          <w:rFonts w:ascii="Times New Roman" w:eastAsia="仿宋_GB2312" w:hAnsi="Times New Roman" w:cs="仿宋_GB2312" w:hint="eastAsia"/>
          <w:sz w:val="32"/>
          <w:szCs w:val="32"/>
        </w:rPr>
        <w:t>元，通过现金支付货款。</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p>
    <w:p w:rsidR="00EE3936" w:rsidRPr="00EE3936" w:rsidRDefault="00EE3936" w:rsidP="00EE3936">
      <w:pPr>
        <w:spacing w:line="560" w:lineRule="exact"/>
        <w:rPr>
          <w:rFonts w:ascii="Times New Roman" w:eastAsia="仿宋_GB2312" w:hAnsi="Times New Roman" w:cs="仿宋_GB2312"/>
          <w:sz w:val="32"/>
          <w:szCs w:val="32"/>
        </w:rPr>
      </w:pPr>
    </w:p>
    <w:p w:rsidR="00EE3936" w:rsidRPr="00EE3936" w:rsidRDefault="00EE3936" w:rsidP="00EE3936">
      <w:pPr>
        <w:spacing w:line="560" w:lineRule="exact"/>
        <w:rPr>
          <w:rFonts w:ascii="Times New Roman" w:eastAsia="仿宋_GB2312" w:hAnsi="Times New Roman" w:cs="仿宋_GB2312"/>
          <w:sz w:val="32"/>
          <w:szCs w:val="32"/>
        </w:rPr>
      </w:pP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当事人将上述产品全部销售给犇仔男装，销售单价</w:t>
      </w:r>
      <w:r w:rsidRPr="00EE3936">
        <w:rPr>
          <w:rFonts w:ascii="Times New Roman" w:eastAsia="仿宋_GB2312" w:hAnsi="Times New Roman" w:cs="仿宋_GB2312" w:hint="eastAsia"/>
          <w:sz w:val="32"/>
          <w:szCs w:val="32"/>
        </w:rPr>
        <w:t>175</w:t>
      </w:r>
      <w:r w:rsidRPr="00EE3936">
        <w:rPr>
          <w:rFonts w:ascii="Times New Roman" w:eastAsia="仿宋_GB2312" w:hAnsi="Times New Roman" w:cs="仿宋_GB2312" w:hint="eastAsia"/>
          <w:sz w:val="32"/>
          <w:szCs w:val="32"/>
        </w:rPr>
        <w:t>元</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件，该</w:t>
      </w:r>
      <w:r w:rsidRPr="00EE3936">
        <w:rPr>
          <w:rFonts w:ascii="Times New Roman" w:eastAsia="仿宋_GB2312" w:hAnsi="Times New Roman" w:cs="仿宋_GB2312" w:hint="eastAsia"/>
          <w:sz w:val="32"/>
          <w:szCs w:val="32"/>
        </w:rPr>
        <w:t>5</w:t>
      </w:r>
      <w:r w:rsidRPr="00EE3936">
        <w:rPr>
          <w:rFonts w:ascii="Times New Roman" w:eastAsia="仿宋_GB2312" w:hAnsi="Times New Roman" w:cs="仿宋_GB2312" w:hint="eastAsia"/>
          <w:sz w:val="32"/>
          <w:szCs w:val="32"/>
        </w:rPr>
        <w:t>件服装销售收入</w:t>
      </w:r>
      <w:r w:rsidRPr="00EE3936">
        <w:rPr>
          <w:rFonts w:ascii="Times New Roman" w:eastAsia="仿宋_GB2312" w:hAnsi="Times New Roman" w:cs="仿宋_GB2312" w:hint="eastAsia"/>
          <w:sz w:val="32"/>
          <w:szCs w:val="32"/>
        </w:rPr>
        <w:t>875</w:t>
      </w:r>
      <w:r w:rsidRPr="00EE3936">
        <w:rPr>
          <w:rFonts w:ascii="Times New Roman" w:eastAsia="仿宋_GB2312" w:hAnsi="Times New Roman" w:cs="仿宋_GB2312" w:hint="eastAsia"/>
          <w:sz w:val="32"/>
          <w:szCs w:val="32"/>
        </w:rPr>
        <w:t>元。</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《蓟函》显示，当事人销售给</w:t>
      </w:r>
      <w:r w:rsidRPr="00EE3936">
        <w:rPr>
          <w:rFonts w:ascii="仿宋_GB2312" w:eastAsia="仿宋_GB2312" w:hAnsi="仿宋_GB2312" w:cs="仿宋_GB2312" w:hint="eastAsia"/>
          <w:sz w:val="32"/>
          <w:szCs w:val="32"/>
        </w:rPr>
        <w:t>犇仔男装的上述</w:t>
      </w:r>
      <w:r w:rsidRPr="00EE3936">
        <w:rPr>
          <w:rFonts w:ascii="Times New Roman" w:eastAsia="仿宋_GB2312" w:hAnsi="Times New Roman" w:cs="仿宋_GB2312" w:hint="eastAsia"/>
          <w:sz w:val="32"/>
          <w:szCs w:val="32"/>
        </w:rPr>
        <w:t>迪桑特图形商标服装，经商标权利人鉴定为侵犯其注册商标专用权的产品。</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本案货值金额为</w:t>
      </w:r>
      <w:r w:rsidRPr="00EE3936">
        <w:rPr>
          <w:rFonts w:ascii="Times New Roman" w:eastAsia="仿宋_GB2312" w:hAnsi="Times New Roman" w:cs="仿宋_GB2312" w:hint="eastAsia"/>
          <w:sz w:val="32"/>
          <w:szCs w:val="32"/>
        </w:rPr>
        <w:t>875</w:t>
      </w:r>
      <w:r w:rsidRPr="00EE3936">
        <w:rPr>
          <w:rFonts w:ascii="Times New Roman" w:eastAsia="仿宋_GB2312" w:hAnsi="Times New Roman" w:cs="仿宋_GB2312" w:hint="eastAsia"/>
          <w:sz w:val="32"/>
          <w:szCs w:val="32"/>
        </w:rPr>
        <w:t>元，违法所得为</w:t>
      </w:r>
      <w:r w:rsidRPr="00EE3936">
        <w:rPr>
          <w:rFonts w:ascii="Times New Roman" w:eastAsia="仿宋_GB2312" w:hAnsi="Times New Roman" w:cs="仿宋_GB2312" w:hint="eastAsia"/>
          <w:sz w:val="32"/>
          <w:szCs w:val="32"/>
        </w:rPr>
        <w:t>135</w:t>
      </w:r>
      <w:r w:rsidRPr="00EE3936">
        <w:rPr>
          <w:rFonts w:ascii="Times New Roman" w:eastAsia="仿宋_GB2312" w:hAnsi="Times New Roman" w:cs="仿宋_GB2312" w:hint="eastAsia"/>
          <w:sz w:val="32"/>
          <w:szCs w:val="32"/>
        </w:rPr>
        <w:t>元。</w:t>
      </w:r>
    </w:p>
    <w:p w:rsidR="00EE3936" w:rsidRPr="00EE3936" w:rsidRDefault="00EE3936" w:rsidP="00211BBB">
      <w:pPr>
        <w:spacing w:line="560" w:lineRule="exact"/>
        <w:ind w:firstLineChars="200" w:firstLine="640"/>
        <w:rPr>
          <w:rFonts w:ascii="Times New Roman" w:eastAsia="仿宋_GB2312" w:hAnsi="Times New Roman" w:cs="仿宋_GB2312"/>
          <w:b/>
          <w:sz w:val="32"/>
          <w:szCs w:val="32"/>
        </w:rPr>
      </w:pPr>
      <w:r w:rsidRPr="00EE3936">
        <w:rPr>
          <w:rFonts w:ascii="Times New Roman" w:eastAsia="仿宋_GB2312" w:hAnsi="Times New Roman" w:cs="仿宋_GB2312" w:hint="eastAsia"/>
          <w:b/>
          <w:sz w:val="32"/>
          <w:szCs w:val="32"/>
        </w:rPr>
        <w:t>上述事实，主要有以下证据证明：</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 xml:space="preserve">1. </w:t>
      </w:r>
      <w:r w:rsidRPr="00EE3936">
        <w:rPr>
          <w:rFonts w:ascii="Times New Roman" w:eastAsia="仿宋_GB2312" w:hAnsi="Times New Roman" w:cs="仿宋_GB2312" w:hint="eastAsia"/>
          <w:sz w:val="32"/>
          <w:szCs w:val="32"/>
        </w:rPr>
        <w:t>蓟州区市场监管局《案件移送函》（津市监案移稽〔</w:t>
      </w:r>
      <w:r w:rsidRPr="00EE3936">
        <w:rPr>
          <w:rFonts w:ascii="Times New Roman" w:eastAsia="仿宋_GB2312" w:hAnsi="Times New Roman" w:cs="仿宋_GB2312" w:hint="eastAsia"/>
          <w:sz w:val="32"/>
          <w:szCs w:val="32"/>
        </w:rPr>
        <w:t>2022</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1003</w:t>
      </w:r>
      <w:r w:rsidRPr="00EE3936">
        <w:rPr>
          <w:rFonts w:ascii="Times New Roman" w:eastAsia="仿宋_GB2312" w:hAnsi="Times New Roman" w:cs="仿宋_GB2312" w:hint="eastAsia"/>
          <w:sz w:val="32"/>
          <w:szCs w:val="32"/>
        </w:rPr>
        <w:t>号）；我局发送至蓟州区市场监管局的《协助调查函》（津</w:t>
      </w:r>
      <w:r w:rsidRPr="00EE3936">
        <w:rPr>
          <w:rFonts w:ascii="Times New Roman" w:eastAsia="仿宋_GB2312" w:hAnsi="Times New Roman" w:cs="仿宋_GB2312" w:hint="eastAsia"/>
          <w:sz w:val="32"/>
          <w:szCs w:val="32"/>
        </w:rPr>
        <w:lastRenderedPageBreak/>
        <w:t>青市监执三协查字〔</w:t>
      </w:r>
      <w:r w:rsidRPr="00EE3936">
        <w:rPr>
          <w:rFonts w:ascii="Times New Roman" w:eastAsia="仿宋_GB2312" w:hAnsi="Times New Roman" w:cs="仿宋_GB2312" w:hint="eastAsia"/>
          <w:sz w:val="32"/>
          <w:szCs w:val="32"/>
        </w:rPr>
        <w:t>2022</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110</w:t>
      </w:r>
      <w:r w:rsidRPr="00EE3936">
        <w:rPr>
          <w:rFonts w:ascii="Times New Roman" w:eastAsia="仿宋_GB2312" w:hAnsi="Times New Roman" w:cs="仿宋_GB2312" w:hint="eastAsia"/>
          <w:sz w:val="32"/>
          <w:szCs w:val="32"/>
        </w:rPr>
        <w:t>号）、送达回证；</w:t>
      </w:r>
      <w:r w:rsidRPr="00EE3936">
        <w:rPr>
          <w:rFonts w:ascii="Times New Roman" w:eastAsia="仿宋_GB2312" w:hAnsi="Times New Roman" w:cs="仿宋_GB2312" w:hint="eastAsia"/>
          <w:kern w:val="0"/>
          <w:sz w:val="32"/>
          <w:szCs w:val="32"/>
        </w:rPr>
        <w:t>蓟州区市场监管局的《行政处罚决定书》（津蓟市监处罚〔</w:t>
      </w:r>
      <w:r w:rsidRPr="00EE3936">
        <w:rPr>
          <w:rFonts w:ascii="Times New Roman" w:eastAsia="仿宋_GB2312" w:hAnsi="Times New Roman" w:cs="仿宋_GB2312"/>
          <w:kern w:val="0"/>
          <w:sz w:val="32"/>
          <w:szCs w:val="32"/>
        </w:rPr>
        <w:t>2023</w:t>
      </w:r>
      <w:r w:rsidRPr="00EE3936">
        <w:rPr>
          <w:rFonts w:ascii="Times New Roman" w:eastAsia="仿宋_GB2312" w:hAnsi="Times New Roman" w:cs="仿宋_GB2312" w:hint="eastAsia"/>
          <w:kern w:val="0"/>
          <w:sz w:val="32"/>
          <w:szCs w:val="32"/>
        </w:rPr>
        <w:t>〕</w:t>
      </w:r>
      <w:r w:rsidRPr="00EE3936">
        <w:rPr>
          <w:rFonts w:ascii="Times New Roman" w:eastAsia="仿宋_GB2312" w:hAnsi="Times New Roman" w:cs="仿宋_GB2312"/>
          <w:kern w:val="0"/>
          <w:sz w:val="32"/>
          <w:szCs w:val="32"/>
        </w:rPr>
        <w:t>16</w:t>
      </w:r>
      <w:r w:rsidRPr="00EE3936">
        <w:rPr>
          <w:rFonts w:ascii="Times New Roman" w:eastAsia="仿宋_GB2312" w:hAnsi="Times New Roman" w:cs="仿宋_GB2312" w:hint="eastAsia"/>
          <w:kern w:val="0"/>
          <w:sz w:val="32"/>
          <w:szCs w:val="32"/>
        </w:rPr>
        <w:t>号）、《鉴定报告》</w:t>
      </w:r>
      <w:r w:rsidRPr="00EE3936">
        <w:rPr>
          <w:rFonts w:ascii="Times New Roman" w:eastAsia="仿宋_GB2312" w:hAnsi="Times New Roman" w:cs="仿宋_GB2312" w:hint="eastAsia"/>
          <w:sz w:val="32"/>
          <w:szCs w:val="32"/>
        </w:rPr>
        <w:t>，证明案件来源和涉案产品的销售情况；</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2.</w:t>
      </w:r>
      <w:r w:rsidRPr="00EE3936">
        <w:rPr>
          <w:rFonts w:ascii="Times New Roman" w:eastAsia="仿宋_GB2312" w:hAnsi="Times New Roman" w:cs="仿宋_GB2312" w:hint="eastAsia"/>
          <w:sz w:val="32"/>
          <w:szCs w:val="32"/>
        </w:rPr>
        <w:t>当事人的营业执照复印件、经营者身份证复印件各</w:t>
      </w:r>
      <w:r w:rsidRPr="00EE3936">
        <w:rPr>
          <w:rFonts w:ascii="Times New Roman" w:eastAsia="仿宋_GB2312" w:hAnsi="Times New Roman" w:cs="仿宋_GB2312" w:hint="eastAsia"/>
          <w:sz w:val="32"/>
          <w:szCs w:val="32"/>
        </w:rPr>
        <w:t>1</w:t>
      </w:r>
      <w:r w:rsidRPr="00EE3936">
        <w:rPr>
          <w:rFonts w:ascii="Times New Roman" w:eastAsia="仿宋_GB2312" w:hAnsi="Times New Roman" w:cs="仿宋_GB2312" w:hint="eastAsia"/>
          <w:sz w:val="32"/>
          <w:szCs w:val="32"/>
        </w:rPr>
        <w:t>份，证明当事人的主体资格</w:t>
      </w:r>
      <w:r w:rsidRPr="00EE3936">
        <w:rPr>
          <w:rFonts w:ascii="Times New Roman" w:eastAsia="仿宋_GB2312" w:hAnsi="Times New Roman" w:cs="仿宋_GB2312" w:hint="eastAsia"/>
          <w:sz w:val="32"/>
          <w:szCs w:val="32"/>
        </w:rPr>
        <w:t>;</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3.</w:t>
      </w:r>
      <w:r w:rsidRPr="00EE3936">
        <w:rPr>
          <w:rFonts w:ascii="Times New Roman" w:eastAsia="仿宋_GB2312" w:hAnsi="Times New Roman" w:cs="仿宋_GB2312" w:hint="eastAsia"/>
          <w:sz w:val="32"/>
          <w:szCs w:val="32"/>
        </w:rPr>
        <w:t>执法人员制作的现场笔录、询问通知书、送达回证、询问笔录、限期提供材料通知书、送达回证、送达地址确认书、货值金额及违法所得计算表；经当事人确认的侵权产品销售单复印件</w:t>
      </w:r>
      <w:r w:rsidRPr="00EE3936">
        <w:rPr>
          <w:rFonts w:ascii="Times New Roman" w:eastAsia="仿宋_GB2312" w:hAnsi="Times New Roman" w:cs="仿宋_GB2312" w:hint="eastAsia"/>
          <w:sz w:val="32"/>
          <w:szCs w:val="32"/>
        </w:rPr>
        <w:t>1</w:t>
      </w:r>
      <w:r w:rsidRPr="00EE3936">
        <w:rPr>
          <w:rFonts w:ascii="Times New Roman" w:eastAsia="仿宋_GB2312" w:hAnsi="Times New Roman" w:cs="仿宋_GB2312" w:hint="eastAsia"/>
          <w:sz w:val="32"/>
          <w:szCs w:val="32"/>
        </w:rPr>
        <w:t>张、侵权产品照片</w:t>
      </w:r>
      <w:r w:rsidRPr="00EE3936">
        <w:rPr>
          <w:rFonts w:ascii="Times New Roman" w:eastAsia="仿宋_GB2312" w:hAnsi="Times New Roman" w:cs="仿宋_GB2312" w:hint="eastAsia"/>
          <w:sz w:val="32"/>
          <w:szCs w:val="32"/>
        </w:rPr>
        <w:t>2</w:t>
      </w:r>
      <w:r w:rsidRPr="00EE3936">
        <w:rPr>
          <w:rFonts w:ascii="Times New Roman" w:eastAsia="仿宋_GB2312" w:hAnsi="Times New Roman" w:cs="仿宋_GB2312" w:hint="eastAsia"/>
          <w:sz w:val="32"/>
          <w:szCs w:val="32"/>
        </w:rPr>
        <w:t>张、执法人员摄于当事人经营场所的照片</w:t>
      </w:r>
      <w:r w:rsidRPr="00EE3936">
        <w:rPr>
          <w:rFonts w:ascii="Times New Roman" w:eastAsia="仿宋_GB2312" w:hAnsi="Times New Roman" w:cs="仿宋_GB2312" w:hint="eastAsia"/>
          <w:sz w:val="32"/>
          <w:szCs w:val="32"/>
        </w:rPr>
        <w:t>2</w:t>
      </w:r>
      <w:r w:rsidRPr="00EE3936">
        <w:rPr>
          <w:rFonts w:ascii="Times New Roman" w:eastAsia="仿宋_GB2312" w:hAnsi="Times New Roman" w:cs="仿宋_GB2312" w:hint="eastAsia"/>
          <w:sz w:val="32"/>
          <w:szCs w:val="32"/>
        </w:rPr>
        <w:t>张；</w:t>
      </w:r>
      <w:r w:rsidRPr="00EE3936">
        <w:rPr>
          <w:rFonts w:ascii="Times New Roman" w:eastAsia="仿宋_GB2312" w:hAnsi="Times New Roman" w:cs="仿宋_GB2312" w:hint="eastAsia"/>
          <w:sz w:val="32"/>
          <w:szCs w:val="32"/>
        </w:rPr>
        <w:t xml:space="preserve"> </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 xml:space="preserve">4. </w:t>
      </w:r>
      <w:r w:rsidRPr="00EE3936">
        <w:rPr>
          <w:rFonts w:ascii="Times New Roman" w:eastAsia="仿宋_GB2312" w:hAnsi="Times New Roman" w:cs="仿宋_GB2312" w:hint="eastAsia"/>
          <w:sz w:val="32"/>
          <w:szCs w:val="32"/>
        </w:rPr>
        <w:t>涉案迪桑特商标。</w:t>
      </w:r>
      <w:r w:rsidRPr="00EE3936">
        <w:rPr>
          <w:rFonts w:ascii="Times New Roman" w:eastAsia="仿宋_GB2312" w:hAnsi="Times New Roman" w:cs="仿宋_GB2312" w:hint="eastAsia"/>
          <w:sz w:val="32"/>
          <w:szCs w:val="32"/>
        </w:rPr>
        <w:t xml:space="preserve">    </w:t>
      </w:r>
    </w:p>
    <w:p w:rsidR="00780D00" w:rsidRPr="00EE3936" w:rsidRDefault="00F91FBE" w:rsidP="00211BBB">
      <w:pPr>
        <w:pStyle w:val="HTML"/>
        <w:spacing w:line="560" w:lineRule="exact"/>
        <w:ind w:firstLineChars="196" w:firstLine="628"/>
        <w:rPr>
          <w:rFonts w:ascii="仿宋_GB2312" w:eastAsia="仿宋_GB2312" w:hAnsi="Times New Roman" w:cs="仿宋_GB2312"/>
          <w:sz w:val="32"/>
          <w:szCs w:val="32"/>
        </w:rPr>
      </w:pPr>
      <w:r w:rsidRPr="00EE3936">
        <w:rPr>
          <w:rFonts w:ascii="仿宋_GB2312" w:eastAsia="仿宋_GB2312" w:hAnsi="Times New Roman" w:cs="仿宋_GB2312" w:hint="eastAsia"/>
          <w:b/>
          <w:sz w:val="32"/>
          <w:szCs w:val="32"/>
        </w:rPr>
        <w:t>行政处罚告知情况，当事人陈述、申辩意见，复核以及采纳情况和理由以及复核过程及意见:</w:t>
      </w:r>
      <w:r w:rsidRPr="00EE3936">
        <w:rPr>
          <w:rFonts w:ascii="仿宋_GB2312" w:eastAsia="仿宋_GB2312" w:hAnsi="Times New Roman" w:cs="仿宋_GB2312" w:hint="eastAsia"/>
          <w:sz w:val="32"/>
          <w:szCs w:val="32"/>
        </w:rPr>
        <w:t>我局于202</w:t>
      </w:r>
      <w:r w:rsidR="00BA37A7" w:rsidRPr="00EE3936">
        <w:rPr>
          <w:rFonts w:ascii="仿宋_GB2312" w:eastAsia="仿宋_GB2312" w:hAnsi="Times New Roman" w:cs="仿宋_GB2312" w:hint="eastAsia"/>
          <w:sz w:val="32"/>
          <w:szCs w:val="32"/>
        </w:rPr>
        <w:t>3</w:t>
      </w:r>
      <w:r w:rsidRPr="00EE3936">
        <w:rPr>
          <w:rFonts w:ascii="仿宋_GB2312" w:eastAsia="仿宋_GB2312" w:hAnsi="Times New Roman" w:cs="仿宋_GB2312" w:hint="eastAsia"/>
          <w:sz w:val="32"/>
          <w:szCs w:val="32"/>
        </w:rPr>
        <w:t>年</w:t>
      </w:r>
      <w:r w:rsidR="00FC1065" w:rsidRPr="00EE3936">
        <w:rPr>
          <w:rFonts w:ascii="仿宋_GB2312" w:eastAsia="仿宋_GB2312" w:hAnsi="Times New Roman" w:cs="仿宋_GB2312" w:hint="eastAsia"/>
          <w:sz w:val="32"/>
          <w:szCs w:val="32"/>
        </w:rPr>
        <w:t>2</w:t>
      </w:r>
      <w:r w:rsidRPr="00EE3936">
        <w:rPr>
          <w:rFonts w:ascii="仿宋_GB2312" w:eastAsia="仿宋_GB2312" w:hAnsi="Times New Roman" w:cs="仿宋_GB2312" w:hint="eastAsia"/>
          <w:sz w:val="32"/>
          <w:szCs w:val="32"/>
        </w:rPr>
        <w:t>月</w:t>
      </w:r>
      <w:r w:rsidR="00EE3936" w:rsidRPr="00EE3936">
        <w:rPr>
          <w:rFonts w:ascii="仿宋_GB2312" w:eastAsia="仿宋_GB2312" w:hAnsi="Times New Roman" w:cs="仿宋_GB2312" w:hint="eastAsia"/>
          <w:sz w:val="32"/>
          <w:szCs w:val="32"/>
        </w:rPr>
        <w:t>9</w:t>
      </w:r>
      <w:r w:rsidRPr="00EE3936">
        <w:rPr>
          <w:rFonts w:ascii="仿宋_GB2312" w:eastAsia="仿宋_GB2312" w:hAnsi="Times New Roman" w:cs="仿宋_GB2312" w:hint="eastAsia"/>
          <w:sz w:val="32"/>
          <w:szCs w:val="32"/>
        </w:rPr>
        <w:t>日向当事人送达行政处罚告知书（津青市监执三罚告字〔</w:t>
      </w:r>
      <w:r w:rsidR="00780D00" w:rsidRPr="00EE3936">
        <w:rPr>
          <w:rFonts w:ascii="仿宋_GB2312" w:eastAsia="仿宋_GB2312" w:hAnsi="Times New Roman" w:cs="仿宋_GB2312" w:hint="eastAsia"/>
          <w:sz w:val="32"/>
          <w:szCs w:val="32"/>
        </w:rPr>
        <w:t>2022</w:t>
      </w:r>
      <w:r w:rsidRPr="00EE3936">
        <w:rPr>
          <w:rFonts w:ascii="仿宋_GB2312" w:eastAsia="仿宋_GB2312" w:hAnsi="Times New Roman" w:cs="仿宋_GB2312" w:hint="eastAsia"/>
          <w:sz w:val="32"/>
          <w:szCs w:val="32"/>
        </w:rPr>
        <w:t>〕</w:t>
      </w:r>
      <w:r w:rsidR="00FC1065" w:rsidRPr="00EE3936">
        <w:rPr>
          <w:rFonts w:ascii="仿宋_GB2312" w:eastAsia="仿宋_GB2312" w:hAnsi="Times New Roman" w:cs="仿宋_GB2312" w:hint="eastAsia"/>
          <w:sz w:val="32"/>
          <w:szCs w:val="32"/>
        </w:rPr>
        <w:t>1</w:t>
      </w:r>
      <w:r w:rsidR="00EE3936" w:rsidRPr="00EE3936">
        <w:rPr>
          <w:rFonts w:ascii="仿宋_GB2312" w:eastAsia="仿宋_GB2312" w:hAnsi="Times New Roman" w:cs="仿宋_GB2312" w:hint="eastAsia"/>
          <w:sz w:val="32"/>
          <w:szCs w:val="32"/>
        </w:rPr>
        <w:t>1</w:t>
      </w:r>
      <w:r w:rsidR="00FC1065" w:rsidRPr="00EE3936">
        <w:rPr>
          <w:rFonts w:ascii="仿宋_GB2312" w:eastAsia="仿宋_GB2312" w:hAnsi="Times New Roman" w:cs="仿宋_GB2312" w:hint="eastAsia"/>
          <w:sz w:val="32"/>
          <w:szCs w:val="32"/>
        </w:rPr>
        <w:t>0</w:t>
      </w:r>
      <w:r w:rsidR="00BA37A7" w:rsidRPr="00EE3936">
        <w:rPr>
          <w:rFonts w:ascii="仿宋_GB2312" w:eastAsia="仿宋_GB2312" w:hAnsi="Times New Roman" w:cs="仿宋_GB2312" w:hint="eastAsia"/>
          <w:sz w:val="32"/>
          <w:szCs w:val="32"/>
        </w:rPr>
        <w:t>号）。</w:t>
      </w:r>
      <w:r w:rsidRPr="00EE3936">
        <w:rPr>
          <w:rFonts w:ascii="仿宋_GB2312" w:eastAsia="仿宋_GB2312" w:hAnsi="Times New Roman" w:cs="仿宋_GB2312" w:hint="eastAsia"/>
          <w:sz w:val="32"/>
          <w:szCs w:val="32"/>
        </w:rPr>
        <w:t>当事人在五个工作日内未提出陈述、申辩意见。</w:t>
      </w:r>
    </w:p>
    <w:p w:rsidR="00EE3936" w:rsidRPr="00EE3936" w:rsidRDefault="00EE3936" w:rsidP="00211BBB">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b/>
          <w:sz w:val="32"/>
          <w:szCs w:val="32"/>
        </w:rPr>
        <w:t>案件性质：</w:t>
      </w:r>
      <w:r w:rsidRPr="00EE3936">
        <w:rPr>
          <w:rFonts w:ascii="Times New Roman" w:eastAsia="仿宋_GB2312" w:hAnsi="Times New Roman" w:cs="仿宋_GB2312" w:hint="eastAsia"/>
          <w:sz w:val="32"/>
          <w:szCs w:val="32"/>
        </w:rPr>
        <w:t>当事人的行为构成了《中华人民共和国商标法》第五十七条第三项“有下列行为之一的，均属侵犯注册商标专用权：（三）销售侵犯注册商标专用权的商品的；”所指的违法行为。</w:t>
      </w:r>
      <w:r w:rsidRPr="00EE3936">
        <w:rPr>
          <w:rFonts w:ascii="Times New Roman" w:eastAsia="仿宋_GB2312" w:hAnsi="Times New Roman" w:cs="仿宋_GB2312" w:hint="eastAsia"/>
          <w:sz w:val="32"/>
          <w:szCs w:val="32"/>
        </w:rPr>
        <w:t xml:space="preserve">   </w:t>
      </w:r>
    </w:p>
    <w:p w:rsidR="00EE3936" w:rsidRPr="00EE3936" w:rsidRDefault="00EE3936" w:rsidP="00211BBB">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b/>
          <w:sz w:val="32"/>
          <w:szCs w:val="32"/>
        </w:rPr>
        <w:t>自由裁量理由等其他需要说明的事项：</w:t>
      </w:r>
      <w:r w:rsidRPr="00EE3936">
        <w:rPr>
          <w:rFonts w:ascii="Times New Roman" w:eastAsia="仿宋_GB2312" w:hAnsi="Times New Roman" w:cs="仿宋_GB2312" w:hint="eastAsia"/>
          <w:sz w:val="32"/>
          <w:szCs w:val="32"/>
        </w:rPr>
        <w:t>当事人积极配合市场监管部门调查，如实陈述违法事实提供相关证据。属于《</w:t>
      </w:r>
      <w:r w:rsidRPr="00EE3936">
        <w:rPr>
          <w:rFonts w:ascii="Times New Roman" w:eastAsia="仿宋_GB2312" w:hAnsi="Times New Roman" w:cs="仿宋_GB2312"/>
          <w:sz w:val="32"/>
          <w:szCs w:val="32"/>
        </w:rPr>
        <w:t>市场监管总局关于规范市场监督管理行政处罚裁量权的指导意见</w:t>
      </w:r>
      <w:r w:rsidRPr="00EE3936">
        <w:rPr>
          <w:rFonts w:ascii="Times New Roman" w:eastAsia="仿宋_GB2312" w:hAnsi="Times New Roman" w:cs="仿宋_GB2312" w:hint="eastAsia"/>
          <w:sz w:val="32"/>
          <w:szCs w:val="32"/>
        </w:rPr>
        <w:t>》中第十四条第三项“有下列情形之一的，可以依法从轻或者减轻行政处罚：（三）违法行为轻微，社会危害性较小的；”所指的从轻和减轻处罚的情形，依据《天津市知识产权保护条例》的处罚幅度</w:t>
      </w:r>
      <w:r w:rsidRPr="00EE3936">
        <w:rPr>
          <w:rFonts w:ascii="Times New Roman" w:eastAsia="仿宋_GB2312" w:hAnsi="Times New Roman" w:cs="仿宋_GB2312" w:hint="eastAsia"/>
          <w:sz w:val="32"/>
          <w:szCs w:val="32"/>
        </w:rPr>
        <w:lastRenderedPageBreak/>
        <w:t>予以减轻处罚。</w:t>
      </w:r>
    </w:p>
    <w:p w:rsidR="00EE3936" w:rsidRPr="00EE3936" w:rsidRDefault="00EE3936" w:rsidP="00211BBB">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b/>
          <w:sz w:val="32"/>
          <w:szCs w:val="32"/>
        </w:rPr>
        <w:t>处理意见及依据：</w:t>
      </w:r>
      <w:r w:rsidRPr="00EE3936">
        <w:rPr>
          <w:rFonts w:ascii="Times New Roman" w:eastAsia="仿宋_GB2312" w:hAnsi="Times New Roman" w:cs="仿宋_GB2312" w:hint="eastAsia"/>
          <w:sz w:val="32"/>
          <w:szCs w:val="32"/>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天津市知识产权保护条例》第四十五条“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及《中华人民共和国行政处罚法》第二十八条第二款“当事人有违法所得，除依法应当退赔的外，应当予以没收。违法所得是指实施违法行为所取得的款项。法律、行政法规、部门规章对违法所得的计算另有规定的，从其规定。”的规定，责令当事人立即停止侵权行为</w:t>
      </w:r>
      <w:r w:rsidRPr="00EE3936">
        <w:rPr>
          <w:rFonts w:ascii="Times New Roman" w:eastAsia="仿宋_GB2312" w:hAnsi="Times New Roman" w:cs="仿宋_GB2312" w:hint="eastAsia"/>
          <w:sz w:val="32"/>
          <w:szCs w:val="32"/>
        </w:rPr>
        <w:t>,</w:t>
      </w:r>
      <w:r w:rsidRPr="00EE3936">
        <w:rPr>
          <w:rFonts w:ascii="Times New Roman" w:eastAsia="仿宋_GB2312" w:hAnsi="Times New Roman" w:cs="仿宋_GB2312" w:hint="eastAsia"/>
          <w:sz w:val="32"/>
          <w:szCs w:val="32"/>
        </w:rPr>
        <w:t>对当事人给予以下行政处罚：</w:t>
      </w:r>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sz w:val="32"/>
          <w:szCs w:val="32"/>
        </w:rPr>
        <w:t>1</w:t>
      </w:r>
      <w:r w:rsidRPr="00EE3936">
        <w:rPr>
          <w:rFonts w:ascii="Times New Roman" w:eastAsia="仿宋_GB2312" w:hAnsi="Times New Roman" w:cs="仿宋_GB2312" w:hint="eastAsia"/>
          <w:sz w:val="32"/>
          <w:szCs w:val="32"/>
        </w:rPr>
        <w:t>、没收违法所得</w:t>
      </w:r>
      <w:r w:rsidRPr="00EE3936">
        <w:rPr>
          <w:rFonts w:ascii="Times New Roman" w:eastAsia="仿宋_GB2312" w:hAnsi="Times New Roman" w:cs="仿宋_GB2312" w:hint="eastAsia"/>
          <w:sz w:val="32"/>
          <w:szCs w:val="32"/>
        </w:rPr>
        <w:t>135</w:t>
      </w:r>
      <w:r w:rsidRPr="00EE3936">
        <w:rPr>
          <w:rFonts w:ascii="Times New Roman" w:eastAsia="仿宋_GB2312" w:hAnsi="Times New Roman" w:cs="仿宋_GB2312" w:hint="eastAsia"/>
          <w:sz w:val="32"/>
          <w:szCs w:val="32"/>
        </w:rPr>
        <w:t>元；</w:t>
      </w:r>
      <w:bookmarkStart w:id="0" w:name="_GoBack"/>
      <w:bookmarkEnd w:id="0"/>
    </w:p>
    <w:p w:rsidR="00EE3936" w:rsidRPr="00EE3936" w:rsidRDefault="00EE3936" w:rsidP="00EE3936">
      <w:pPr>
        <w:spacing w:line="560" w:lineRule="exact"/>
        <w:ind w:firstLineChars="200" w:firstLine="640"/>
        <w:rPr>
          <w:rFonts w:ascii="Times New Roman" w:eastAsia="仿宋_GB2312" w:hAnsi="Times New Roman" w:cs="仿宋_GB2312"/>
          <w:sz w:val="32"/>
          <w:szCs w:val="32"/>
        </w:rPr>
      </w:pPr>
      <w:r w:rsidRPr="00EE3936">
        <w:rPr>
          <w:rFonts w:ascii="Times New Roman" w:eastAsia="仿宋_GB2312" w:hAnsi="Times New Roman" w:cs="仿宋_GB2312" w:hint="eastAsia"/>
          <w:sz w:val="32"/>
          <w:szCs w:val="32"/>
        </w:rPr>
        <w:t>2</w:t>
      </w:r>
      <w:r w:rsidRPr="00EE3936">
        <w:rPr>
          <w:rFonts w:ascii="Times New Roman" w:eastAsia="仿宋_GB2312" w:hAnsi="Times New Roman" w:cs="仿宋_GB2312" w:hint="eastAsia"/>
          <w:sz w:val="32"/>
          <w:szCs w:val="32"/>
        </w:rPr>
        <w:t>、罚款</w:t>
      </w:r>
      <w:r w:rsidRPr="00EE3936">
        <w:rPr>
          <w:rFonts w:ascii="Times New Roman" w:eastAsia="仿宋_GB2312" w:hAnsi="Times New Roman" w:cs="仿宋_GB2312" w:hint="eastAsia"/>
          <w:sz w:val="32"/>
          <w:szCs w:val="32"/>
        </w:rPr>
        <w:t>5000</w:t>
      </w:r>
      <w:r w:rsidRPr="00EE3936">
        <w:rPr>
          <w:rFonts w:ascii="Times New Roman" w:eastAsia="仿宋_GB2312" w:hAnsi="Times New Roman" w:cs="仿宋_GB2312" w:hint="eastAsia"/>
          <w:sz w:val="32"/>
          <w:szCs w:val="32"/>
        </w:rPr>
        <w:t>元。共计罚没款</w:t>
      </w:r>
      <w:r w:rsidRPr="00EE3936">
        <w:rPr>
          <w:rFonts w:ascii="Times New Roman" w:eastAsia="仿宋_GB2312" w:hAnsi="Times New Roman" w:cs="仿宋_GB2312" w:hint="eastAsia"/>
          <w:sz w:val="32"/>
          <w:szCs w:val="32"/>
        </w:rPr>
        <w:t>5135</w:t>
      </w:r>
      <w:r w:rsidRPr="00EE3936">
        <w:rPr>
          <w:rFonts w:ascii="Times New Roman" w:eastAsia="仿宋_GB2312" w:hAnsi="Times New Roman" w:cs="仿宋_GB2312" w:hint="eastAsia"/>
          <w:sz w:val="32"/>
          <w:szCs w:val="32"/>
        </w:rPr>
        <w:t>元。</w:t>
      </w:r>
    </w:p>
    <w:p w:rsidR="00434103" w:rsidRPr="00EE3936" w:rsidRDefault="00434103" w:rsidP="00EE3936">
      <w:pPr>
        <w:spacing w:line="560" w:lineRule="exact"/>
        <w:ind w:firstLineChars="200" w:firstLine="640"/>
        <w:rPr>
          <w:rFonts w:ascii="仿宋_GB2312" w:eastAsia="仿宋_GB2312"/>
          <w:sz w:val="32"/>
          <w:szCs w:val="32"/>
        </w:rPr>
      </w:pPr>
      <w:r w:rsidRPr="00EE3936">
        <w:rPr>
          <w:rFonts w:ascii="仿宋_GB2312" w:eastAsia="仿宋_GB2312" w:hint="eastAsia"/>
          <w:sz w:val="32"/>
          <w:szCs w:val="32"/>
        </w:rPr>
        <w:t>当事人应于收到本决定书之日起十五日内将罚款缴到市场</w:t>
      </w:r>
      <w:r w:rsidRPr="00EE3936">
        <w:rPr>
          <w:rFonts w:ascii="仿宋_GB2312" w:eastAsia="仿宋_GB2312" w:hint="eastAsia"/>
          <w:sz w:val="32"/>
          <w:szCs w:val="32"/>
        </w:rPr>
        <w:lastRenderedPageBreak/>
        <w:t>监督管理机关罚款代收机构的对公网点。逾期不缴纳罚款的，依据《中华人民共和国行政处罚法》第</w:t>
      </w:r>
      <w:r w:rsidR="00F91FBE" w:rsidRPr="00EE3936">
        <w:rPr>
          <w:rFonts w:ascii="仿宋_GB2312" w:eastAsia="仿宋_GB2312" w:hint="eastAsia"/>
          <w:sz w:val="32"/>
          <w:szCs w:val="32"/>
        </w:rPr>
        <w:t>七十二</w:t>
      </w:r>
      <w:r w:rsidRPr="00EE3936">
        <w:rPr>
          <w:rFonts w:ascii="仿宋_GB2312" w:eastAsia="仿宋_GB2312" w:hint="eastAsia"/>
          <w:sz w:val="32"/>
          <w:szCs w:val="32"/>
        </w:rPr>
        <w:t>条</w:t>
      </w:r>
      <w:r w:rsidR="00F91FBE" w:rsidRPr="00EE3936">
        <w:rPr>
          <w:rFonts w:ascii="仿宋_GB2312" w:eastAsia="仿宋_GB2312" w:hint="eastAsia"/>
          <w:sz w:val="32"/>
          <w:szCs w:val="32"/>
        </w:rPr>
        <w:t>第一款</w:t>
      </w:r>
      <w:r w:rsidRPr="00EE3936">
        <w:rPr>
          <w:rFonts w:ascii="仿宋_GB2312" w:eastAsia="仿宋_GB2312" w:hint="eastAsia"/>
          <w:sz w:val="32"/>
          <w:szCs w:val="32"/>
        </w:rPr>
        <w:t>第一项的规定，每日按罚款数额的百分之三加处罚款，并将依法申请人民法院强制执行。</w:t>
      </w:r>
    </w:p>
    <w:p w:rsidR="00BA531F" w:rsidRDefault="00724A79" w:rsidP="00EE3936">
      <w:pPr>
        <w:spacing w:line="560" w:lineRule="exact"/>
        <w:ind w:firstLineChars="200" w:firstLine="640"/>
        <w:rPr>
          <w:rFonts w:ascii="仿宋_GB2312" w:eastAsia="仿宋_GB2312" w:hAnsi="Times New Roman" w:cs="仿宋"/>
          <w:color w:val="000000"/>
          <w:sz w:val="32"/>
          <w:szCs w:val="32"/>
        </w:rPr>
      </w:pPr>
      <w:r w:rsidRPr="00EE3936">
        <w:rPr>
          <w:rFonts w:ascii="仿宋_GB2312" w:eastAsia="仿宋_GB2312" w:hAnsi="宋体" w:hint="eastAsia"/>
          <w:sz w:val="32"/>
          <w:szCs w:val="32"/>
        </w:rPr>
        <w:t>如对本行政处罚决定不服，可以于收到本决定书之日起六十日内向</w:t>
      </w:r>
      <w:r w:rsidR="00632277" w:rsidRPr="00EE3936">
        <w:rPr>
          <w:rFonts w:ascii="仿宋_GB2312" w:eastAsia="仿宋_GB2312" w:hAnsi="宋体" w:hint="eastAsia"/>
          <w:sz w:val="32"/>
          <w:szCs w:val="32"/>
        </w:rPr>
        <w:t>西青区人民政府</w:t>
      </w:r>
      <w:r w:rsidRPr="00EE3936">
        <w:rPr>
          <w:rFonts w:ascii="仿宋_GB2312" w:eastAsia="仿宋_GB2312" w:hAnsi="宋体" w:hint="eastAsia"/>
          <w:sz w:val="32"/>
          <w:szCs w:val="32"/>
        </w:rPr>
        <w:t>申请</w:t>
      </w:r>
      <w:r w:rsidR="002D2775" w:rsidRPr="00EE3936">
        <w:rPr>
          <w:rFonts w:ascii="仿宋_GB2312" w:eastAsia="仿宋_GB2312" w:hAnsi="宋体" w:hint="eastAsia"/>
          <w:sz w:val="32"/>
          <w:szCs w:val="32"/>
        </w:rPr>
        <w:t>行政</w:t>
      </w:r>
      <w:r w:rsidRPr="00EE3936">
        <w:rPr>
          <w:rFonts w:ascii="仿宋_GB2312" w:eastAsia="仿宋_GB2312" w:hAnsi="宋体" w:hint="eastAsia"/>
          <w:sz w:val="32"/>
          <w:szCs w:val="32"/>
        </w:rPr>
        <w:t>复议，也可以于六个月内依法向西青区人民法院提起行政诉讼。</w:t>
      </w:r>
      <w:r w:rsidR="00B35FE7" w:rsidRPr="00EE3936">
        <w:rPr>
          <w:rFonts w:ascii="仿宋_GB2312" w:eastAsia="仿宋_GB2312" w:hAnsi="Times New Roman" w:cs="仿宋" w:hint="eastAsia"/>
          <w:color w:val="000000"/>
          <w:sz w:val="32"/>
          <w:szCs w:val="32"/>
        </w:rPr>
        <w:t xml:space="preserve">  </w:t>
      </w:r>
    </w:p>
    <w:p w:rsidR="00EE3936" w:rsidRPr="00EE3936" w:rsidRDefault="00EE3936" w:rsidP="00EE3936">
      <w:pPr>
        <w:spacing w:line="560" w:lineRule="exact"/>
        <w:ind w:firstLineChars="200" w:firstLine="640"/>
        <w:rPr>
          <w:rFonts w:ascii="仿宋_GB2312" w:eastAsia="仿宋_GB2312" w:hAnsi="Times New Roman" w:cs="仿宋"/>
          <w:color w:val="000000"/>
          <w:sz w:val="32"/>
          <w:szCs w:val="32"/>
        </w:rPr>
      </w:pPr>
    </w:p>
    <w:p w:rsidR="00DB199E" w:rsidRPr="00EE3936" w:rsidRDefault="00BA531F" w:rsidP="00EE3936">
      <w:pPr>
        <w:spacing w:line="560" w:lineRule="exact"/>
        <w:ind w:firstLine="601"/>
        <w:jc w:val="center"/>
        <w:rPr>
          <w:rFonts w:ascii="仿宋_GB2312" w:eastAsia="仿宋_GB2312" w:hAnsi="Times New Roman" w:cs="仿宋"/>
          <w:color w:val="000000"/>
          <w:sz w:val="32"/>
          <w:szCs w:val="32"/>
        </w:rPr>
      </w:pPr>
      <w:r w:rsidRPr="00EE3936">
        <w:rPr>
          <w:rFonts w:ascii="仿宋_GB2312" w:eastAsia="仿宋_GB2312" w:hAnsi="Times New Roman" w:cs="仿宋" w:hint="eastAsia"/>
          <w:color w:val="000000"/>
          <w:sz w:val="32"/>
          <w:szCs w:val="32"/>
        </w:rPr>
        <w:t xml:space="preserve">                        </w:t>
      </w:r>
      <w:r w:rsidR="00724A79" w:rsidRPr="00EE3936">
        <w:rPr>
          <w:rFonts w:ascii="仿宋_GB2312" w:eastAsia="仿宋_GB2312" w:hAnsi="Times New Roman" w:cs="仿宋" w:hint="eastAsia"/>
          <w:color w:val="000000"/>
          <w:sz w:val="32"/>
          <w:szCs w:val="32"/>
        </w:rPr>
        <w:t>西青区</w:t>
      </w:r>
      <w:r w:rsidR="00B35FE7" w:rsidRPr="00EE3936">
        <w:rPr>
          <w:rFonts w:ascii="仿宋_GB2312" w:eastAsia="仿宋_GB2312" w:hAnsi="Times New Roman" w:cs="仿宋" w:hint="eastAsia"/>
          <w:color w:val="000000"/>
          <w:sz w:val="32"/>
          <w:szCs w:val="32"/>
        </w:rPr>
        <w:t>市场监督管理局</w:t>
      </w:r>
    </w:p>
    <w:p w:rsidR="00DB199E" w:rsidRPr="00EE3936" w:rsidRDefault="00B35FE7" w:rsidP="00EE3936">
      <w:pPr>
        <w:spacing w:line="560" w:lineRule="exact"/>
        <w:ind w:right="640" w:firstLine="601"/>
        <w:jc w:val="center"/>
        <w:rPr>
          <w:rFonts w:ascii="仿宋_GB2312" w:eastAsia="仿宋_GB2312" w:hAnsi="Times New Roman" w:cs="仿宋"/>
          <w:color w:val="000000"/>
          <w:sz w:val="32"/>
          <w:szCs w:val="32"/>
        </w:rPr>
      </w:pPr>
      <w:r w:rsidRPr="00EE3936">
        <w:rPr>
          <w:rFonts w:ascii="仿宋_GB2312" w:eastAsia="仿宋_GB2312" w:hAnsi="Times New Roman" w:cs="仿宋" w:hint="eastAsia"/>
          <w:color w:val="000000"/>
          <w:sz w:val="32"/>
          <w:szCs w:val="32"/>
        </w:rPr>
        <w:t xml:space="preserve">                   </w:t>
      </w:r>
      <w:r w:rsidR="00724A79" w:rsidRPr="00EE3936">
        <w:rPr>
          <w:rFonts w:ascii="仿宋_GB2312" w:eastAsia="仿宋_GB2312" w:hAnsi="Times New Roman" w:cs="仿宋" w:hint="eastAsia"/>
          <w:color w:val="000000"/>
          <w:sz w:val="32"/>
          <w:szCs w:val="32"/>
        </w:rPr>
        <w:t xml:space="preserve">          </w:t>
      </w:r>
      <w:r w:rsidRPr="00EE3936">
        <w:rPr>
          <w:rFonts w:ascii="仿宋_GB2312" w:eastAsia="仿宋_GB2312" w:hAnsi="Times New Roman" w:cs="仿宋" w:hint="eastAsia"/>
          <w:color w:val="000000"/>
          <w:sz w:val="32"/>
          <w:szCs w:val="32"/>
        </w:rPr>
        <w:t>（印 章）</w:t>
      </w:r>
    </w:p>
    <w:p w:rsidR="00BA531F" w:rsidRPr="00EE3936" w:rsidRDefault="00B35FE7" w:rsidP="00EE3936">
      <w:pPr>
        <w:spacing w:line="560" w:lineRule="exact"/>
        <w:ind w:right="640" w:firstLine="600"/>
        <w:jc w:val="center"/>
        <w:rPr>
          <w:rFonts w:ascii="仿宋_GB2312" w:eastAsia="仿宋_GB2312" w:hAnsi="Times New Roman" w:cs="仿宋"/>
          <w:color w:val="000000"/>
          <w:sz w:val="32"/>
          <w:szCs w:val="32"/>
        </w:rPr>
      </w:pPr>
      <w:r w:rsidRPr="00EE3936">
        <w:rPr>
          <w:rFonts w:ascii="仿宋_GB2312" w:eastAsia="仿宋_GB2312" w:hAnsi="Times New Roman" w:cs="仿宋" w:hint="eastAsia"/>
          <w:color w:val="000000"/>
          <w:sz w:val="32"/>
          <w:szCs w:val="32"/>
        </w:rPr>
        <w:t xml:space="preserve">            </w:t>
      </w:r>
      <w:r w:rsidR="00724A79" w:rsidRPr="00EE3936">
        <w:rPr>
          <w:rFonts w:ascii="仿宋_GB2312" w:eastAsia="仿宋_GB2312" w:hAnsi="Times New Roman" w:cs="仿宋" w:hint="eastAsia"/>
          <w:color w:val="000000"/>
          <w:sz w:val="32"/>
          <w:szCs w:val="32"/>
        </w:rPr>
        <w:t xml:space="preserve">               </w:t>
      </w:r>
      <w:r w:rsidR="00F04E6B" w:rsidRPr="00EE3936">
        <w:rPr>
          <w:rFonts w:ascii="仿宋_GB2312" w:eastAsia="仿宋_GB2312" w:hAnsi="Times New Roman" w:cs="仿宋" w:hint="eastAsia"/>
          <w:color w:val="000000"/>
          <w:sz w:val="32"/>
          <w:szCs w:val="32"/>
        </w:rPr>
        <w:t xml:space="preserve">   </w:t>
      </w:r>
      <w:r w:rsidR="00BA531F" w:rsidRPr="00EE3936">
        <w:rPr>
          <w:rFonts w:ascii="仿宋_GB2312" w:eastAsia="仿宋_GB2312" w:hAnsi="Times New Roman" w:cs="仿宋" w:hint="eastAsia"/>
          <w:color w:val="000000"/>
          <w:sz w:val="32"/>
          <w:szCs w:val="32"/>
        </w:rPr>
        <w:t xml:space="preserve">  202</w:t>
      </w:r>
      <w:r w:rsidR="00BA37A7" w:rsidRPr="00EE3936">
        <w:rPr>
          <w:rFonts w:ascii="仿宋_GB2312" w:eastAsia="仿宋_GB2312" w:hAnsi="Times New Roman" w:cs="仿宋" w:hint="eastAsia"/>
          <w:color w:val="000000"/>
          <w:sz w:val="32"/>
          <w:szCs w:val="32"/>
        </w:rPr>
        <w:t>3</w:t>
      </w:r>
      <w:r w:rsidRPr="00EE3936">
        <w:rPr>
          <w:rFonts w:ascii="仿宋_GB2312" w:eastAsia="仿宋_GB2312" w:hAnsi="Times New Roman" w:cs="仿宋" w:hint="eastAsia"/>
          <w:color w:val="000000"/>
          <w:sz w:val="32"/>
          <w:szCs w:val="32"/>
        </w:rPr>
        <w:t>年</w:t>
      </w:r>
      <w:r w:rsidR="000C1BE6" w:rsidRPr="00EE3936">
        <w:rPr>
          <w:rFonts w:ascii="仿宋_GB2312" w:eastAsia="仿宋_GB2312" w:hAnsi="Times New Roman" w:cs="仿宋" w:hint="eastAsia"/>
          <w:color w:val="000000"/>
          <w:sz w:val="32"/>
          <w:szCs w:val="32"/>
        </w:rPr>
        <w:t>2</w:t>
      </w:r>
      <w:r w:rsidRPr="00EE3936">
        <w:rPr>
          <w:rFonts w:ascii="仿宋_GB2312" w:eastAsia="仿宋_GB2312" w:hAnsi="Times New Roman" w:cs="仿宋" w:hint="eastAsia"/>
          <w:color w:val="000000"/>
          <w:sz w:val="32"/>
          <w:szCs w:val="32"/>
        </w:rPr>
        <w:t>月</w:t>
      </w:r>
      <w:r w:rsidR="00EE3936" w:rsidRPr="00EE3936">
        <w:rPr>
          <w:rFonts w:ascii="仿宋_GB2312" w:eastAsia="仿宋_GB2312" w:hAnsi="Times New Roman" w:cs="仿宋" w:hint="eastAsia"/>
          <w:color w:val="000000"/>
          <w:sz w:val="32"/>
          <w:szCs w:val="32"/>
        </w:rPr>
        <w:t>17</w:t>
      </w:r>
      <w:r w:rsidRPr="00EE3936">
        <w:rPr>
          <w:rFonts w:ascii="仿宋_GB2312" w:eastAsia="仿宋_GB2312" w:hAnsi="Times New Roman" w:cs="仿宋" w:hint="eastAsia"/>
          <w:color w:val="000000"/>
          <w:sz w:val="32"/>
          <w:szCs w:val="32"/>
        </w:rPr>
        <w:t>日</w:t>
      </w: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EE3936" w:rsidRDefault="00EE3936" w:rsidP="00FC1065">
      <w:pPr>
        <w:snapToGrid w:val="0"/>
        <w:spacing w:line="560" w:lineRule="exact"/>
        <w:rPr>
          <w:rFonts w:ascii="黑体" w:eastAsia="黑体" w:hAnsi="黑体" w:cs="黑体"/>
          <w:color w:val="000000"/>
          <w:sz w:val="30"/>
          <w:szCs w:val="30"/>
        </w:rPr>
      </w:pPr>
    </w:p>
    <w:p w:rsidR="00CD3F9C" w:rsidRPr="00EE3936" w:rsidRDefault="00BF115F" w:rsidP="00FC1065">
      <w:pPr>
        <w:snapToGrid w:val="0"/>
        <w:spacing w:line="560" w:lineRule="exact"/>
        <w:rPr>
          <w:rFonts w:ascii="黑体" w:eastAsia="黑体" w:hAnsi="黑体" w:cs="黑体"/>
          <w:color w:val="000000"/>
          <w:sz w:val="28"/>
          <w:szCs w:val="28"/>
        </w:rPr>
      </w:pPr>
      <w:r w:rsidRPr="00EE3936">
        <w:rPr>
          <w:rFonts w:ascii="黑体" w:eastAsia="黑体" w:hAnsi="黑体" w:cs="黑体" w:hint="eastAsia"/>
          <w:color w:val="000000"/>
          <w:sz w:val="30"/>
          <w:szCs w:val="30"/>
        </w:rPr>
        <w:t>（市场监督管理部门将依法向社会公示本行政处罚决定信息）</w:t>
      </w:r>
    </w:p>
    <w:p w:rsidR="00DB199E" w:rsidRPr="00EE3936" w:rsidRDefault="00AB1890" w:rsidP="00FC1065">
      <w:pPr>
        <w:spacing w:line="560" w:lineRule="exact"/>
        <w:rPr>
          <w:rFonts w:ascii="Times New Roman" w:eastAsia="仿宋_GB2312" w:hAnsi="Times New Roman" w:cs="仿宋"/>
          <w:bCs/>
          <w:color w:val="000000"/>
          <w:sz w:val="32"/>
          <w:szCs w:val="32"/>
        </w:rPr>
      </w:pPr>
      <w:r w:rsidRPr="00AB1890">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AB1890" w:rsidP="00FC1065">
      <w:pPr>
        <w:spacing w:line="560" w:lineRule="exact"/>
        <w:rPr>
          <w:rFonts w:ascii="Times New Roman" w:eastAsia="仿宋_GB2312" w:hAnsi="Times New Roman" w:cs="仿宋"/>
          <w:color w:val="000000"/>
          <w:sz w:val="32"/>
          <w:szCs w:val="32"/>
        </w:rPr>
      </w:pPr>
      <w:r w:rsidRPr="00AB1890">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EE3936">
        <w:rPr>
          <w:rFonts w:ascii="Times New Roman" w:eastAsia="仿宋_GB2312" w:hAnsi="Times New Roman" w:cs="仿宋" w:hint="eastAsia"/>
          <w:color w:val="000000"/>
          <w:sz w:val="32"/>
          <w:szCs w:val="32"/>
        </w:rPr>
        <w:t>本文书一式</w:t>
      </w:r>
      <w:r w:rsidR="00724A79" w:rsidRPr="00EE3936">
        <w:rPr>
          <w:rFonts w:ascii="Times New Roman" w:eastAsia="仿宋_GB2312" w:hAnsi="Times New Roman" w:cs="仿宋" w:hint="eastAsia"/>
          <w:color w:val="000000"/>
          <w:sz w:val="32"/>
          <w:szCs w:val="32"/>
        </w:rPr>
        <w:t>两</w:t>
      </w:r>
      <w:r w:rsidR="00B35FE7" w:rsidRPr="00EE3936">
        <w:rPr>
          <w:rFonts w:ascii="Times New Roman" w:eastAsia="仿宋_GB2312" w:hAnsi="Times New Roman" w:cs="仿宋" w:hint="eastAsia"/>
          <w:color w:val="000000"/>
          <w:sz w:val="32"/>
          <w:szCs w:val="32"/>
        </w:rPr>
        <w:t>份，</w:t>
      </w:r>
      <w:r w:rsidR="00724A79" w:rsidRPr="00EE3936">
        <w:rPr>
          <w:rFonts w:ascii="Times New Roman" w:eastAsia="仿宋_GB2312" w:hAnsi="Times New Roman" w:cs="仿宋" w:hint="eastAsia"/>
          <w:color w:val="000000"/>
          <w:sz w:val="32"/>
          <w:szCs w:val="32"/>
        </w:rPr>
        <w:t>一</w:t>
      </w:r>
      <w:r w:rsidR="00B35FE7" w:rsidRPr="00EE3936">
        <w:rPr>
          <w:rFonts w:ascii="Times New Roman" w:eastAsia="仿宋_GB2312" w:hAnsi="Times New Roman" w:cs="仿宋" w:hint="eastAsia"/>
          <w:color w:val="000000"/>
          <w:sz w:val="32"/>
          <w:szCs w:val="32"/>
        </w:rPr>
        <w:t>份送达，一份归档。</w:t>
      </w:r>
    </w:p>
    <w:sectPr w:rsidR="00DB199E" w:rsidRPr="00724A79" w:rsidSect="00F77DA0">
      <w:footerReference w:type="default" r:id="rId10"/>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D94" w:rsidRDefault="00C65D94">
      <w:r>
        <w:separator/>
      </w:r>
    </w:p>
  </w:endnote>
  <w:endnote w:type="continuationSeparator" w:id="0">
    <w:p w:rsidR="00C65D94" w:rsidRDefault="00C65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AB1890"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AB1890" w:rsidRPr="00AA1D27">
              <w:rPr>
                <w:rFonts w:ascii="仿宋_GB2312" w:eastAsia="仿宋_GB2312" w:hAnsi="仿宋" w:hint="eastAsia"/>
                <w:sz w:val="28"/>
                <w:szCs w:val="28"/>
              </w:rPr>
              <w:fldChar w:fldCharType="separate"/>
            </w:r>
            <w:r w:rsidR="00211BBB" w:rsidRPr="00211BBB">
              <w:rPr>
                <w:rFonts w:ascii="仿宋_GB2312" w:eastAsia="仿宋_GB2312" w:hAnsi="仿宋"/>
                <w:noProof/>
                <w:sz w:val="28"/>
                <w:szCs w:val="28"/>
                <w:lang w:val="zh-CN"/>
              </w:rPr>
              <w:t>2</w:t>
            </w:r>
            <w:r w:rsidR="00AB1890"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EE3936">
              <w:rPr>
                <w:rFonts w:ascii="仿宋_GB2312" w:eastAsia="仿宋_GB2312" w:hAnsi="仿宋" w:hint="eastAsia"/>
                <w:sz w:val="28"/>
                <w:szCs w:val="28"/>
              </w:rPr>
              <w:t>5</w:t>
            </w:r>
            <w:r w:rsidRPr="00AA1D27">
              <w:rPr>
                <w:rFonts w:ascii="仿宋_GB2312" w:eastAsia="仿宋_GB2312" w:hAnsi="仿宋" w:hint="eastAsia"/>
                <w:sz w:val="28"/>
                <w:szCs w:val="28"/>
              </w:rPr>
              <w:t>页</w:t>
            </w:r>
          </w:p>
          <w:p w:rsidR="00131E8E" w:rsidRDefault="00AB1890"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D94" w:rsidRDefault="00C65D94">
      <w:r>
        <w:separator/>
      </w:r>
    </w:p>
  </w:footnote>
  <w:footnote w:type="continuationSeparator" w:id="0">
    <w:p w:rsidR="00C65D94" w:rsidRDefault="00C65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1BE6"/>
    <w:rsid w:val="000C68CF"/>
    <w:rsid w:val="000D782B"/>
    <w:rsid w:val="00131E8E"/>
    <w:rsid w:val="00142AF8"/>
    <w:rsid w:val="00143414"/>
    <w:rsid w:val="00155789"/>
    <w:rsid w:val="0017460C"/>
    <w:rsid w:val="001A2B55"/>
    <w:rsid w:val="001B67DB"/>
    <w:rsid w:val="001E017C"/>
    <w:rsid w:val="001E3D61"/>
    <w:rsid w:val="0020100D"/>
    <w:rsid w:val="00211BBB"/>
    <w:rsid w:val="00223089"/>
    <w:rsid w:val="00233A4F"/>
    <w:rsid w:val="00261177"/>
    <w:rsid w:val="002644FA"/>
    <w:rsid w:val="0027516A"/>
    <w:rsid w:val="00281D92"/>
    <w:rsid w:val="002A699A"/>
    <w:rsid w:val="002C1671"/>
    <w:rsid w:val="002D2775"/>
    <w:rsid w:val="002D3BBE"/>
    <w:rsid w:val="00305CEA"/>
    <w:rsid w:val="0031594F"/>
    <w:rsid w:val="00337111"/>
    <w:rsid w:val="00355707"/>
    <w:rsid w:val="00356BAB"/>
    <w:rsid w:val="00377F0D"/>
    <w:rsid w:val="003959D5"/>
    <w:rsid w:val="003B7A52"/>
    <w:rsid w:val="003E4D3C"/>
    <w:rsid w:val="00407521"/>
    <w:rsid w:val="00422D79"/>
    <w:rsid w:val="00434103"/>
    <w:rsid w:val="0044372F"/>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801037"/>
    <w:rsid w:val="00814E9B"/>
    <w:rsid w:val="00823E68"/>
    <w:rsid w:val="008321D4"/>
    <w:rsid w:val="00874E51"/>
    <w:rsid w:val="00886B0A"/>
    <w:rsid w:val="008C2B0B"/>
    <w:rsid w:val="008D5775"/>
    <w:rsid w:val="009133DB"/>
    <w:rsid w:val="009151AA"/>
    <w:rsid w:val="00920FE3"/>
    <w:rsid w:val="009666F6"/>
    <w:rsid w:val="009A7276"/>
    <w:rsid w:val="009E74FA"/>
    <w:rsid w:val="009F53EA"/>
    <w:rsid w:val="009F7C6E"/>
    <w:rsid w:val="00A10BC5"/>
    <w:rsid w:val="00A119A2"/>
    <w:rsid w:val="00A1478A"/>
    <w:rsid w:val="00A41CB6"/>
    <w:rsid w:val="00A80A89"/>
    <w:rsid w:val="00AA2DF2"/>
    <w:rsid w:val="00AB1890"/>
    <w:rsid w:val="00AB5A14"/>
    <w:rsid w:val="00AC136F"/>
    <w:rsid w:val="00AD1405"/>
    <w:rsid w:val="00B04D74"/>
    <w:rsid w:val="00B076FF"/>
    <w:rsid w:val="00B10937"/>
    <w:rsid w:val="00B15FEA"/>
    <w:rsid w:val="00B21DAC"/>
    <w:rsid w:val="00B35FE7"/>
    <w:rsid w:val="00B5249F"/>
    <w:rsid w:val="00B56477"/>
    <w:rsid w:val="00B652EE"/>
    <w:rsid w:val="00BA37A7"/>
    <w:rsid w:val="00BA531F"/>
    <w:rsid w:val="00BE2029"/>
    <w:rsid w:val="00BF115F"/>
    <w:rsid w:val="00C1266A"/>
    <w:rsid w:val="00C23C93"/>
    <w:rsid w:val="00C37FB2"/>
    <w:rsid w:val="00C65D94"/>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11CE9"/>
    <w:rsid w:val="00E310E6"/>
    <w:rsid w:val="00E53989"/>
    <w:rsid w:val="00EE3936"/>
    <w:rsid w:val="00F04CEF"/>
    <w:rsid w:val="00F04E6B"/>
    <w:rsid w:val="00F25A84"/>
    <w:rsid w:val="00F31BA2"/>
    <w:rsid w:val="00F548CF"/>
    <w:rsid w:val="00F563B7"/>
    <w:rsid w:val="00F65572"/>
    <w:rsid w:val="00F77DA0"/>
    <w:rsid w:val="00F85214"/>
    <w:rsid w:val="00F87D02"/>
    <w:rsid w:val="00F91FBE"/>
    <w:rsid w:val="00FC1065"/>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6C626-34CB-4927-A599-162F1CD8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5</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Dell</cp:lastModifiedBy>
  <cp:revision>16</cp:revision>
  <cp:lastPrinted>2023-02-10T07:10:00Z</cp:lastPrinted>
  <dcterms:created xsi:type="dcterms:W3CDTF">2021-07-16T06:53:00Z</dcterms:created>
  <dcterms:modified xsi:type="dcterms:W3CDTF">2023-03-06T02:28:00Z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