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天津市宝坻区质量技术监督检测中心</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w:t>
      </w:r>
      <w:bookmarkStart w:id="110" w:name="_GoBack"/>
      <w:bookmarkEnd w:id="110"/>
      <w:r>
        <w:rPr>
          <w:rFonts w:hint="eastAsia" w:ascii="方正小标宋简体" w:hAnsi="方正小标宋简体" w:eastAsia="方正小标宋简体" w:cs="方正小标宋简体"/>
          <w:sz w:val="48"/>
          <w:szCs w:val="48"/>
        </w:rPr>
        <w:t>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9"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214908849"/>
      <w:bookmarkStart w:id="1" w:name="_Toc1358716097"/>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909979739"/>
      <w:bookmarkStart w:id="5" w:name="_Toc698509467"/>
      <w:bookmarkStart w:id="6" w:name="_Toc1101039957"/>
      <w:bookmarkStart w:id="7" w:name="_Toc1747823728"/>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天津市宝坻区质量技术监督检测中心的主要职责是：依据有关法律法规从事食品等产品质量检验、计量器具检定等检验检定工作及相关的委托、技术咨询服务等。</w:t>
      </w:r>
    </w:p>
    <w:p>
      <w:pPr>
        <w:pStyle w:val="3"/>
        <w:spacing w:before="0" w:after="0" w:line="800" w:lineRule="exact"/>
        <w:ind w:firstLine="602" w:firstLineChars="200"/>
        <w:rPr>
          <w:rFonts w:ascii="黑体" w:hAnsi="黑体" w:eastAsia="黑体"/>
          <w:sz w:val="30"/>
          <w:szCs w:val="30"/>
        </w:rPr>
      </w:pPr>
      <w:bookmarkStart w:id="8" w:name="_Toc1798423086"/>
      <w:bookmarkStart w:id="9" w:name="_Toc244589183"/>
      <w:bookmarkStart w:id="10" w:name="_Toc311971100"/>
      <w:bookmarkStart w:id="11" w:name="_Toc1702997367"/>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天津市宝坻区质量技术监督检测中心内设7个职能科室；纳入天津市质量技术监督宝坻检测中心2024年度部门决算编制范围的单位包括：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1.天津市宝坻区质量技术监督检测中心。</w:t>
      </w:r>
    </w:p>
    <w:p>
      <w:pPr>
        <w:spacing w:line="580" w:lineRule="exact"/>
        <w:jc w:val="center"/>
        <w:rPr>
          <w:rFonts w:eastAsia="黑体"/>
          <w:w w:val="95"/>
          <w:sz w:val="44"/>
          <w:szCs w:val="44"/>
        </w:rPr>
      </w:pPr>
      <w:r>
        <w:br w:type="page"/>
      </w:r>
      <w:bookmarkStart w:id="12" w:name="_Toc1290695373"/>
      <w:bookmarkStart w:id="13" w:name="_Toc52669832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0"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21,003,301.93</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pPr>
              <w:snapToGrid w:val="0"/>
              <w:jc w:val="right"/>
            </w:pPr>
            <w:r>
              <w:rPr>
                <w:rFonts w:ascii="宋体" w:hAnsi="宋体" w:eastAsia="宋体" w:cs="宋体"/>
                <w:b w:val="0"/>
                <w:i w:val="0"/>
                <w:color w:val="000000"/>
                <w:sz w:val="23"/>
              </w:rPr>
              <w:t>19,363,465.84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pPr>
              <w:snapToGrid w:val="0"/>
              <w:jc w:val="right"/>
            </w:pPr>
            <w:r>
              <w:rPr>
                <w:rFonts w:ascii="宋体" w:hAnsi="宋体" w:eastAsia="宋体" w:cs="宋体"/>
                <w:b w:val="0"/>
                <w:i w:val="0"/>
                <w:color w:val="000000"/>
                <w:sz w:val="23"/>
              </w:rPr>
              <w:t>1,602,790.00</w:t>
            </w: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3,277,078.08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1,302,168.55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9,040.34</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22,615,132.27</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23,942,712.47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pPr>
              <w:snapToGrid w:val="0"/>
              <w:jc w:val="right"/>
            </w:pPr>
            <w:r>
              <w:rPr>
                <w:rFonts w:ascii="宋体" w:hAnsi="宋体" w:eastAsia="宋体" w:cs="宋体"/>
                <w:b w:val="0"/>
                <w:i w:val="0"/>
                <w:color w:val="000000"/>
                <w:sz w:val="23"/>
              </w:rPr>
              <w:t>1,327,580.20</w:t>
            </w: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23,942,712.47</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23,942,712.47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22,615,132.27</w:t>
            </w:r>
          </w:p>
        </w:tc>
        <w:tc>
          <w:tcPr>
            <w:tcW w:w="1240" w:type="dxa"/>
            <w:vAlign w:val="center"/>
          </w:tcPr>
          <w:p>
            <w:pPr>
              <w:snapToGrid w:val="0"/>
              <w:jc w:val="right"/>
            </w:pPr>
            <w:r>
              <w:rPr>
                <w:rFonts w:ascii="宋体" w:hAnsi="宋体" w:eastAsia="宋体" w:cs="宋体"/>
                <w:b w:val="0"/>
                <w:i w:val="0"/>
                <w:color w:val="000000"/>
                <w:sz w:val="14"/>
              </w:rPr>
              <w:t>21,003,301.93</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1,602,790.00</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9,040.34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w:t>
            </w:r>
          </w:p>
        </w:tc>
        <w:tc>
          <w:tcPr>
            <w:tcW w:w="2520" w:type="dxa"/>
            <w:vAlign w:val="center"/>
          </w:tcPr>
          <w:p>
            <w:pPr>
              <w:snapToGrid w:val="0"/>
              <w:jc w:val="left"/>
            </w:pPr>
            <w:r>
              <w:rPr>
                <w:rFonts w:ascii="宋体" w:hAnsi="宋体" w:eastAsia="宋体" w:cs="宋体"/>
                <w:b w:val="0"/>
                <w:i w:val="0"/>
                <w:color w:val="000000"/>
                <w:sz w:val="14"/>
              </w:rPr>
              <w:t>一般公共服务支出</w:t>
            </w:r>
          </w:p>
        </w:tc>
        <w:tc>
          <w:tcPr>
            <w:tcW w:w="1240" w:type="dxa"/>
            <w:vAlign w:val="center"/>
          </w:tcPr>
          <w:p>
            <w:pPr>
              <w:snapToGrid w:val="0"/>
              <w:jc w:val="right"/>
            </w:pPr>
            <w:r>
              <w:rPr>
                <w:rFonts w:ascii="宋体" w:hAnsi="宋体" w:eastAsia="宋体" w:cs="宋体"/>
                <w:b w:val="0"/>
                <w:i w:val="0"/>
                <w:color w:val="000000"/>
                <w:sz w:val="14"/>
              </w:rPr>
              <w:t>18,035,885.64</w:t>
            </w:r>
          </w:p>
        </w:tc>
        <w:tc>
          <w:tcPr>
            <w:tcW w:w="1240" w:type="dxa"/>
            <w:vAlign w:val="center"/>
          </w:tcPr>
          <w:p>
            <w:pPr>
              <w:snapToGrid w:val="0"/>
              <w:jc w:val="right"/>
            </w:pPr>
            <w:r>
              <w:rPr>
                <w:rFonts w:ascii="宋体" w:hAnsi="宋体" w:eastAsia="宋体" w:cs="宋体"/>
                <w:b w:val="0"/>
                <w:i w:val="0"/>
                <w:color w:val="000000"/>
                <w:sz w:val="14"/>
              </w:rPr>
              <w:t>16,424,055.30</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1,602,790.00</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9,040.34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20138</w:t>
            </w:r>
          </w:p>
        </w:tc>
        <w:tc>
          <w:tcPr>
            <w:tcW w:w="2520" w:type="dxa"/>
            <w:vAlign w:val="center"/>
          </w:tcPr>
          <w:p>
            <w:pPr>
              <w:snapToGrid w:val="0"/>
              <w:jc w:val="left"/>
            </w:pPr>
            <w:r>
              <w:rPr>
                <w:rFonts w:ascii="宋体" w:hAnsi="宋体" w:eastAsia="宋体" w:cs="宋体"/>
                <w:b w:val="0"/>
                <w:i w:val="0"/>
                <w:color w:val="000000"/>
                <w:sz w:val="14"/>
              </w:rPr>
              <w:t>市场监督管理事务</w:t>
            </w:r>
          </w:p>
        </w:tc>
        <w:tc>
          <w:tcPr>
            <w:tcW w:w="1240" w:type="dxa"/>
            <w:vAlign w:val="center"/>
          </w:tcPr>
          <w:p>
            <w:pPr>
              <w:snapToGrid w:val="0"/>
              <w:jc w:val="right"/>
            </w:pPr>
            <w:r>
              <w:rPr>
                <w:rFonts w:ascii="宋体" w:hAnsi="宋体" w:eastAsia="宋体" w:cs="宋体"/>
                <w:b w:val="0"/>
                <w:i w:val="0"/>
                <w:color w:val="000000"/>
                <w:sz w:val="14"/>
              </w:rPr>
              <w:t>18,035,885.64</w:t>
            </w:r>
          </w:p>
        </w:tc>
        <w:tc>
          <w:tcPr>
            <w:tcW w:w="1240" w:type="dxa"/>
            <w:vAlign w:val="center"/>
          </w:tcPr>
          <w:p>
            <w:pPr>
              <w:snapToGrid w:val="0"/>
              <w:jc w:val="right"/>
            </w:pPr>
            <w:r>
              <w:rPr>
                <w:rFonts w:ascii="宋体" w:hAnsi="宋体" w:eastAsia="宋体" w:cs="宋体"/>
                <w:b w:val="0"/>
                <w:i w:val="0"/>
                <w:color w:val="000000"/>
                <w:sz w:val="14"/>
              </w:rPr>
              <w:t>16,424,055.30</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1,602,790.00</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9,040.34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2013850</w:t>
            </w:r>
          </w:p>
        </w:tc>
        <w:tc>
          <w:tcPr>
            <w:tcW w:w="2520" w:type="dxa"/>
            <w:vAlign w:val="center"/>
          </w:tcPr>
          <w:p>
            <w:pPr>
              <w:snapToGrid w:val="0"/>
              <w:jc w:val="left"/>
            </w:pPr>
            <w:r>
              <w:rPr>
                <w:rFonts w:ascii="宋体" w:hAnsi="宋体" w:eastAsia="宋体" w:cs="宋体"/>
                <w:b w:val="0"/>
                <w:i w:val="0"/>
                <w:color w:val="000000"/>
                <w:sz w:val="14"/>
              </w:rPr>
              <w:t>事业运行</w:t>
            </w:r>
          </w:p>
        </w:tc>
        <w:tc>
          <w:tcPr>
            <w:tcW w:w="1240" w:type="dxa"/>
            <w:vAlign w:val="center"/>
          </w:tcPr>
          <w:p>
            <w:pPr>
              <w:snapToGrid w:val="0"/>
              <w:jc w:val="right"/>
            </w:pPr>
            <w:r>
              <w:rPr>
                <w:rFonts w:ascii="宋体" w:hAnsi="宋体" w:eastAsia="宋体" w:cs="宋体"/>
                <w:b w:val="0"/>
                <w:i w:val="0"/>
                <w:color w:val="000000"/>
                <w:sz w:val="14"/>
              </w:rPr>
              <w:t>18,035,885.64</w:t>
            </w:r>
          </w:p>
        </w:tc>
        <w:tc>
          <w:tcPr>
            <w:tcW w:w="1240" w:type="dxa"/>
            <w:vAlign w:val="center"/>
          </w:tcPr>
          <w:p>
            <w:pPr>
              <w:snapToGrid w:val="0"/>
              <w:jc w:val="right"/>
            </w:pPr>
            <w:r>
              <w:rPr>
                <w:rFonts w:ascii="宋体" w:hAnsi="宋体" w:eastAsia="宋体" w:cs="宋体"/>
                <w:b w:val="0"/>
                <w:i w:val="0"/>
                <w:color w:val="000000"/>
                <w:sz w:val="14"/>
              </w:rPr>
              <w:t>16,424,055.30</w:t>
            </w:r>
          </w:p>
        </w:tc>
        <w:tc>
          <w:tcPr>
            <w:tcW w:w="1240" w:type="dxa"/>
            <w:vAlign w:val="center"/>
          </w:tcPr>
          <w:p/>
        </w:tc>
        <w:tc>
          <w:tcPr>
            <w:tcW w:w="1240" w:type="dxa"/>
            <w:vAlign w:val="center"/>
          </w:tcP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1,602,790.00</w:t>
            </w: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9,040.34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3,277,078.08</w:t>
            </w:r>
          </w:p>
        </w:tc>
        <w:tc>
          <w:tcPr>
            <w:tcW w:w="1240" w:type="dxa"/>
            <w:vAlign w:val="center"/>
          </w:tcPr>
          <w:p>
            <w:pPr>
              <w:snapToGrid w:val="0"/>
              <w:jc w:val="right"/>
            </w:pPr>
            <w:r>
              <w:rPr>
                <w:rFonts w:ascii="宋体" w:hAnsi="宋体" w:eastAsia="宋体" w:cs="宋体"/>
                <w:b w:val="0"/>
                <w:i w:val="0"/>
                <w:color w:val="000000"/>
                <w:sz w:val="14"/>
              </w:rPr>
              <w:t>3,277,078.08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3,277,078.08</w:t>
            </w:r>
          </w:p>
        </w:tc>
        <w:tc>
          <w:tcPr>
            <w:tcW w:w="1240" w:type="dxa"/>
            <w:vAlign w:val="center"/>
          </w:tcPr>
          <w:p>
            <w:pPr>
              <w:snapToGrid w:val="0"/>
              <w:jc w:val="right"/>
            </w:pPr>
            <w:r>
              <w:rPr>
                <w:rFonts w:ascii="宋体" w:hAnsi="宋体" w:eastAsia="宋体" w:cs="宋体"/>
                <w:b w:val="0"/>
                <w:i w:val="0"/>
                <w:color w:val="000000"/>
                <w:sz w:val="14"/>
              </w:rPr>
              <w:t>3,277,078.08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2,184,718.72</w:t>
            </w:r>
          </w:p>
        </w:tc>
        <w:tc>
          <w:tcPr>
            <w:tcW w:w="1240" w:type="dxa"/>
            <w:vAlign w:val="center"/>
          </w:tcPr>
          <w:p>
            <w:pPr>
              <w:snapToGrid w:val="0"/>
              <w:jc w:val="right"/>
            </w:pPr>
            <w:r>
              <w:rPr>
                <w:rFonts w:ascii="宋体" w:hAnsi="宋体" w:eastAsia="宋体" w:cs="宋体"/>
                <w:b w:val="0"/>
                <w:i w:val="0"/>
                <w:color w:val="000000"/>
                <w:sz w:val="14"/>
              </w:rPr>
              <w:t>2,184,718.72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1,092,359.36</w:t>
            </w:r>
          </w:p>
        </w:tc>
        <w:tc>
          <w:tcPr>
            <w:tcW w:w="1240" w:type="dxa"/>
            <w:vAlign w:val="center"/>
          </w:tcPr>
          <w:p>
            <w:pPr>
              <w:snapToGrid w:val="0"/>
              <w:jc w:val="right"/>
            </w:pPr>
            <w:r>
              <w:rPr>
                <w:rFonts w:ascii="宋体" w:hAnsi="宋体" w:eastAsia="宋体" w:cs="宋体"/>
                <w:b w:val="0"/>
                <w:i w:val="0"/>
                <w:color w:val="000000"/>
                <w:sz w:val="14"/>
              </w:rPr>
              <w:t>1,092,359.36</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1,302,168.55</w:t>
            </w:r>
          </w:p>
        </w:tc>
        <w:tc>
          <w:tcPr>
            <w:tcW w:w="1240" w:type="dxa"/>
            <w:vAlign w:val="center"/>
          </w:tcPr>
          <w:p>
            <w:pPr>
              <w:snapToGrid w:val="0"/>
              <w:jc w:val="right"/>
            </w:pPr>
            <w:r>
              <w:rPr>
                <w:rFonts w:ascii="宋体" w:hAnsi="宋体" w:eastAsia="宋体" w:cs="宋体"/>
                <w:b w:val="0"/>
                <w:i w:val="0"/>
                <w:color w:val="000000"/>
                <w:sz w:val="14"/>
              </w:rPr>
              <w:t>1,302,168.55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1,302,168.55</w:t>
            </w:r>
          </w:p>
        </w:tc>
        <w:tc>
          <w:tcPr>
            <w:tcW w:w="1240" w:type="dxa"/>
            <w:vAlign w:val="center"/>
          </w:tcPr>
          <w:p>
            <w:pPr>
              <w:snapToGrid w:val="0"/>
              <w:jc w:val="right"/>
            </w:pPr>
            <w:r>
              <w:rPr>
                <w:rFonts w:ascii="宋体" w:hAnsi="宋体" w:eastAsia="宋体" w:cs="宋体"/>
                <w:b w:val="0"/>
                <w:i w:val="0"/>
                <w:color w:val="000000"/>
                <w:sz w:val="14"/>
              </w:rPr>
              <w:t>1,302,168.55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2101102</w:t>
            </w:r>
          </w:p>
        </w:tc>
        <w:tc>
          <w:tcPr>
            <w:tcW w:w="2520" w:type="dxa"/>
            <w:vAlign w:val="center"/>
          </w:tcPr>
          <w:p>
            <w:pPr>
              <w:snapToGrid w:val="0"/>
              <w:jc w:val="left"/>
            </w:pPr>
            <w:r>
              <w:rPr>
                <w:rFonts w:ascii="宋体" w:hAnsi="宋体" w:eastAsia="宋体" w:cs="宋体"/>
                <w:b w:val="0"/>
                <w:i w:val="0"/>
                <w:color w:val="000000"/>
                <w:sz w:val="14"/>
              </w:rPr>
              <w:t>事业单位医疗</w:t>
            </w:r>
          </w:p>
        </w:tc>
        <w:tc>
          <w:tcPr>
            <w:tcW w:w="1240" w:type="dxa"/>
            <w:vAlign w:val="center"/>
          </w:tcPr>
          <w:p>
            <w:pPr>
              <w:snapToGrid w:val="0"/>
              <w:jc w:val="right"/>
            </w:pPr>
            <w:r>
              <w:rPr>
                <w:rFonts w:ascii="宋体" w:hAnsi="宋体" w:eastAsia="宋体" w:cs="宋体"/>
                <w:b w:val="0"/>
                <w:i w:val="0"/>
                <w:color w:val="000000"/>
                <w:sz w:val="14"/>
              </w:rPr>
              <w:t>1,302,168.55</w:t>
            </w:r>
          </w:p>
        </w:tc>
        <w:tc>
          <w:tcPr>
            <w:tcW w:w="1240" w:type="dxa"/>
            <w:vAlign w:val="center"/>
          </w:tcPr>
          <w:p>
            <w:pPr>
              <w:snapToGrid w:val="0"/>
              <w:jc w:val="right"/>
            </w:pPr>
            <w:r>
              <w:rPr>
                <w:rFonts w:ascii="宋体" w:hAnsi="宋体" w:eastAsia="宋体" w:cs="宋体"/>
                <w:b w:val="0"/>
                <w:i w:val="0"/>
                <w:color w:val="000000"/>
                <w:sz w:val="14"/>
              </w:rPr>
              <w:t>1,302,168.55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23,942,712.47</w:t>
            </w:r>
          </w:p>
        </w:tc>
        <w:tc>
          <w:tcPr>
            <w:tcW w:w="580" w:type="dxa"/>
            <w:vAlign w:val="center"/>
          </w:tcPr>
          <w:p>
            <w:pPr>
              <w:snapToGrid w:val="0"/>
              <w:jc w:val="right"/>
            </w:pPr>
            <w:r>
              <w:rPr>
                <w:rFonts w:ascii="宋体" w:hAnsi="宋体" w:eastAsia="宋体" w:cs="宋体"/>
                <w:b w:val="0"/>
                <w:i w:val="0"/>
                <w:color w:val="000000"/>
                <w:sz w:val="9"/>
              </w:rPr>
              <w:t>22,615,132.27</w:t>
            </w:r>
          </w:p>
        </w:tc>
        <w:tc>
          <w:tcPr>
            <w:tcW w:w="580" w:type="dxa"/>
            <w:vAlign w:val="center"/>
          </w:tcPr>
          <w:p>
            <w:pPr>
              <w:snapToGrid w:val="0"/>
              <w:jc w:val="right"/>
            </w:pPr>
            <w:r>
              <w:rPr>
                <w:rFonts w:ascii="宋体" w:hAnsi="宋体" w:eastAsia="宋体" w:cs="宋体"/>
                <w:b w:val="0"/>
                <w:i w:val="0"/>
                <w:color w:val="000000"/>
                <w:sz w:val="9"/>
              </w:rPr>
              <w:t>21,003,301.93</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1,602,790.00</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9,040.34</w:t>
            </w:r>
          </w:p>
        </w:tc>
        <w:tc>
          <w:tcPr>
            <w:tcW w:w="580" w:type="dxa"/>
            <w:vAlign w:val="center"/>
          </w:tcPr>
          <w:p>
            <w:pPr>
              <w:snapToGrid w:val="0"/>
              <w:jc w:val="right"/>
            </w:pPr>
            <w:r>
              <w:rPr>
                <w:rFonts w:ascii="宋体" w:hAnsi="宋体" w:eastAsia="宋体" w:cs="宋体"/>
                <w:b w:val="0"/>
                <w:i w:val="0"/>
                <w:color w:val="000000"/>
                <w:sz w:val="9"/>
              </w:rPr>
              <w:t>1,327,580.20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1,327,580.20</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1,327,580.20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355202</w:t>
            </w:r>
          </w:p>
        </w:tc>
        <w:tc>
          <w:tcPr>
            <w:tcW w:w="1520" w:type="dxa"/>
            <w:vAlign w:val="center"/>
          </w:tcPr>
          <w:p>
            <w:pPr>
              <w:snapToGrid w:val="0"/>
              <w:jc w:val="center"/>
            </w:pPr>
            <w:r>
              <w:rPr>
                <w:rFonts w:ascii="宋体" w:hAnsi="宋体" w:eastAsia="宋体" w:cs="宋体"/>
                <w:b w:val="0"/>
                <w:i w:val="0"/>
                <w:color w:val="000000"/>
                <w:sz w:val="9"/>
              </w:rPr>
              <w:t>天津市质量技术监督宝坻检测中心</w:t>
            </w:r>
          </w:p>
        </w:tc>
        <w:tc>
          <w:tcPr>
            <w:tcW w:w="580" w:type="dxa"/>
            <w:vAlign w:val="center"/>
          </w:tcPr>
          <w:p>
            <w:pPr>
              <w:snapToGrid w:val="0"/>
              <w:jc w:val="right"/>
            </w:pPr>
            <w:r>
              <w:rPr>
                <w:rFonts w:ascii="宋体" w:hAnsi="宋体" w:eastAsia="宋体" w:cs="宋体"/>
                <w:b w:val="0"/>
                <w:i w:val="0"/>
                <w:color w:val="000000"/>
                <w:sz w:val="9"/>
              </w:rPr>
              <w:t>23,942,712.47</w:t>
            </w:r>
          </w:p>
        </w:tc>
        <w:tc>
          <w:tcPr>
            <w:tcW w:w="580" w:type="dxa"/>
            <w:vAlign w:val="center"/>
          </w:tcPr>
          <w:p>
            <w:pPr>
              <w:snapToGrid w:val="0"/>
              <w:jc w:val="right"/>
            </w:pPr>
            <w:r>
              <w:rPr>
                <w:rFonts w:ascii="宋体" w:hAnsi="宋体" w:eastAsia="宋体" w:cs="宋体"/>
                <w:b w:val="0"/>
                <w:i w:val="0"/>
                <w:color w:val="000000"/>
                <w:sz w:val="9"/>
              </w:rPr>
              <w:t>22,615,132.27</w:t>
            </w:r>
          </w:p>
        </w:tc>
        <w:tc>
          <w:tcPr>
            <w:tcW w:w="580" w:type="dxa"/>
            <w:vAlign w:val="center"/>
          </w:tcPr>
          <w:p>
            <w:pPr>
              <w:snapToGrid w:val="0"/>
              <w:jc w:val="right"/>
            </w:pPr>
            <w:r>
              <w:rPr>
                <w:rFonts w:ascii="宋体" w:hAnsi="宋体" w:eastAsia="宋体" w:cs="宋体"/>
                <w:b w:val="0"/>
                <w:i w:val="0"/>
                <w:color w:val="000000"/>
                <w:sz w:val="9"/>
              </w:rPr>
              <w:t>21,003,301.93</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1,602,790.00</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9,040.34</w:t>
            </w:r>
          </w:p>
        </w:tc>
        <w:tc>
          <w:tcPr>
            <w:tcW w:w="580" w:type="dxa"/>
            <w:vAlign w:val="center"/>
          </w:tcPr>
          <w:p>
            <w:pPr>
              <w:snapToGrid w:val="0"/>
              <w:jc w:val="right"/>
            </w:pPr>
            <w:r>
              <w:rPr>
                <w:rFonts w:ascii="宋体" w:hAnsi="宋体" w:eastAsia="宋体" w:cs="宋体"/>
                <w:b w:val="0"/>
                <w:i w:val="0"/>
                <w:color w:val="000000"/>
                <w:sz w:val="9"/>
              </w:rPr>
              <w:t>1,327,580.20</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1,327,580.20</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1,327,580.20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23,942,712.47</w:t>
            </w:r>
          </w:p>
        </w:tc>
        <w:tc>
          <w:tcPr>
            <w:tcW w:w="1320" w:type="dxa"/>
            <w:vAlign w:val="center"/>
          </w:tcPr>
          <w:p>
            <w:pPr>
              <w:snapToGrid w:val="0"/>
              <w:jc w:val="right"/>
            </w:pPr>
            <w:r>
              <w:rPr>
                <w:rFonts w:ascii="宋体" w:hAnsi="宋体" w:eastAsia="宋体" w:cs="宋体"/>
                <w:b w:val="0"/>
                <w:i w:val="0"/>
                <w:color w:val="000000"/>
                <w:sz w:val="15"/>
              </w:rPr>
              <w:t>22,272,322.47</w:t>
            </w:r>
          </w:p>
        </w:tc>
        <w:tc>
          <w:tcPr>
            <w:tcW w:w="1320" w:type="dxa"/>
            <w:vAlign w:val="center"/>
          </w:tcPr>
          <w:p>
            <w:pPr>
              <w:snapToGrid w:val="0"/>
              <w:jc w:val="right"/>
            </w:pPr>
            <w:r>
              <w:rPr>
                <w:rFonts w:ascii="宋体" w:hAnsi="宋体" w:eastAsia="宋体" w:cs="宋体"/>
                <w:b w:val="0"/>
                <w:i w:val="0"/>
                <w:color w:val="000000"/>
                <w:sz w:val="15"/>
              </w:rPr>
              <w:t>67,600.00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1,602,790.00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w:t>
            </w:r>
          </w:p>
        </w:tc>
        <w:tc>
          <w:tcPr>
            <w:tcW w:w="4400" w:type="dxa"/>
            <w:vAlign w:val="center"/>
          </w:tcPr>
          <w:p>
            <w:pPr>
              <w:snapToGrid w:val="0"/>
              <w:jc w:val="left"/>
            </w:pPr>
            <w:r>
              <w:rPr>
                <w:rFonts w:ascii="宋体" w:hAnsi="宋体" w:eastAsia="宋体" w:cs="宋体"/>
                <w:b w:val="0"/>
                <w:i w:val="0"/>
                <w:color w:val="000000"/>
                <w:sz w:val="15"/>
              </w:rPr>
              <w:t>一般公共服务支出</w:t>
            </w:r>
          </w:p>
        </w:tc>
        <w:tc>
          <w:tcPr>
            <w:tcW w:w="1320" w:type="dxa"/>
            <w:vAlign w:val="center"/>
          </w:tcPr>
          <w:p>
            <w:pPr>
              <w:snapToGrid w:val="0"/>
              <w:jc w:val="right"/>
            </w:pPr>
            <w:r>
              <w:rPr>
                <w:rFonts w:ascii="宋体" w:hAnsi="宋体" w:eastAsia="宋体" w:cs="宋体"/>
                <w:b w:val="0"/>
                <w:i w:val="0"/>
                <w:color w:val="000000"/>
                <w:sz w:val="15"/>
              </w:rPr>
              <w:t>19,363,465.84</w:t>
            </w:r>
          </w:p>
        </w:tc>
        <w:tc>
          <w:tcPr>
            <w:tcW w:w="1320" w:type="dxa"/>
            <w:vAlign w:val="center"/>
          </w:tcPr>
          <w:p>
            <w:pPr>
              <w:snapToGrid w:val="0"/>
              <w:jc w:val="right"/>
            </w:pPr>
            <w:r>
              <w:rPr>
                <w:rFonts w:ascii="宋体" w:hAnsi="宋体" w:eastAsia="宋体" w:cs="宋体"/>
                <w:b w:val="0"/>
                <w:i w:val="0"/>
                <w:color w:val="000000"/>
                <w:sz w:val="15"/>
              </w:rPr>
              <w:t>17,693,075.84</w:t>
            </w:r>
          </w:p>
        </w:tc>
        <w:tc>
          <w:tcPr>
            <w:tcW w:w="1320" w:type="dxa"/>
            <w:vAlign w:val="center"/>
          </w:tcPr>
          <w:p>
            <w:pPr>
              <w:snapToGrid w:val="0"/>
              <w:jc w:val="right"/>
            </w:pPr>
            <w:r>
              <w:rPr>
                <w:rFonts w:ascii="宋体" w:hAnsi="宋体" w:eastAsia="宋体" w:cs="宋体"/>
                <w:b w:val="0"/>
                <w:i w:val="0"/>
                <w:color w:val="000000"/>
                <w:sz w:val="15"/>
              </w:rPr>
              <w:t>67,600.00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1,602,790.00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20138</w:t>
            </w:r>
          </w:p>
        </w:tc>
        <w:tc>
          <w:tcPr>
            <w:tcW w:w="4400" w:type="dxa"/>
            <w:vAlign w:val="center"/>
          </w:tcPr>
          <w:p>
            <w:pPr>
              <w:snapToGrid w:val="0"/>
              <w:jc w:val="left"/>
            </w:pPr>
            <w:r>
              <w:rPr>
                <w:rFonts w:ascii="宋体" w:hAnsi="宋体" w:eastAsia="宋体" w:cs="宋体"/>
                <w:b w:val="0"/>
                <w:i w:val="0"/>
                <w:color w:val="000000"/>
                <w:sz w:val="15"/>
              </w:rPr>
              <w:t>市场监督管理事务</w:t>
            </w:r>
          </w:p>
        </w:tc>
        <w:tc>
          <w:tcPr>
            <w:tcW w:w="1320" w:type="dxa"/>
            <w:vAlign w:val="center"/>
          </w:tcPr>
          <w:p>
            <w:pPr>
              <w:snapToGrid w:val="0"/>
              <w:jc w:val="right"/>
            </w:pPr>
            <w:r>
              <w:rPr>
                <w:rFonts w:ascii="宋体" w:hAnsi="宋体" w:eastAsia="宋体" w:cs="宋体"/>
                <w:b w:val="0"/>
                <w:i w:val="0"/>
                <w:color w:val="000000"/>
                <w:sz w:val="15"/>
              </w:rPr>
              <w:t>19,363,465.84</w:t>
            </w:r>
          </w:p>
        </w:tc>
        <w:tc>
          <w:tcPr>
            <w:tcW w:w="1320" w:type="dxa"/>
            <w:vAlign w:val="center"/>
          </w:tcPr>
          <w:p>
            <w:pPr>
              <w:snapToGrid w:val="0"/>
              <w:jc w:val="right"/>
            </w:pPr>
            <w:r>
              <w:rPr>
                <w:rFonts w:ascii="宋体" w:hAnsi="宋体" w:eastAsia="宋体" w:cs="宋体"/>
                <w:b w:val="0"/>
                <w:i w:val="0"/>
                <w:color w:val="000000"/>
                <w:sz w:val="15"/>
              </w:rPr>
              <w:t>17,693,075.84</w:t>
            </w:r>
          </w:p>
        </w:tc>
        <w:tc>
          <w:tcPr>
            <w:tcW w:w="1320" w:type="dxa"/>
            <w:vAlign w:val="center"/>
          </w:tcPr>
          <w:p>
            <w:pPr>
              <w:snapToGrid w:val="0"/>
              <w:jc w:val="right"/>
            </w:pPr>
            <w:r>
              <w:rPr>
                <w:rFonts w:ascii="宋体" w:hAnsi="宋体" w:eastAsia="宋体" w:cs="宋体"/>
                <w:b w:val="0"/>
                <w:i w:val="0"/>
                <w:color w:val="000000"/>
                <w:sz w:val="15"/>
              </w:rPr>
              <w:t>67,600.00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1,602,790.00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2013850</w:t>
            </w:r>
          </w:p>
        </w:tc>
        <w:tc>
          <w:tcPr>
            <w:tcW w:w="4400" w:type="dxa"/>
            <w:vAlign w:val="center"/>
          </w:tcPr>
          <w:p>
            <w:pPr>
              <w:snapToGrid w:val="0"/>
              <w:jc w:val="left"/>
            </w:pPr>
            <w:r>
              <w:rPr>
                <w:rFonts w:ascii="宋体" w:hAnsi="宋体" w:eastAsia="宋体" w:cs="宋体"/>
                <w:b w:val="0"/>
                <w:i w:val="0"/>
                <w:color w:val="000000"/>
                <w:sz w:val="15"/>
              </w:rPr>
              <w:t>事业运行</w:t>
            </w:r>
          </w:p>
        </w:tc>
        <w:tc>
          <w:tcPr>
            <w:tcW w:w="1320" w:type="dxa"/>
            <w:vAlign w:val="center"/>
          </w:tcPr>
          <w:p>
            <w:pPr>
              <w:snapToGrid w:val="0"/>
              <w:jc w:val="right"/>
            </w:pPr>
            <w:r>
              <w:rPr>
                <w:rFonts w:ascii="宋体" w:hAnsi="宋体" w:eastAsia="宋体" w:cs="宋体"/>
                <w:b w:val="0"/>
                <w:i w:val="0"/>
                <w:color w:val="000000"/>
                <w:sz w:val="15"/>
              </w:rPr>
              <w:t>19,363,465.84</w:t>
            </w:r>
          </w:p>
        </w:tc>
        <w:tc>
          <w:tcPr>
            <w:tcW w:w="1320" w:type="dxa"/>
            <w:vAlign w:val="center"/>
          </w:tcPr>
          <w:p>
            <w:pPr>
              <w:snapToGrid w:val="0"/>
              <w:jc w:val="right"/>
            </w:pPr>
            <w:r>
              <w:rPr>
                <w:rFonts w:ascii="宋体" w:hAnsi="宋体" w:eastAsia="宋体" w:cs="宋体"/>
                <w:b w:val="0"/>
                <w:i w:val="0"/>
                <w:color w:val="000000"/>
                <w:sz w:val="15"/>
              </w:rPr>
              <w:t>17,693,075.84</w:t>
            </w:r>
          </w:p>
        </w:tc>
        <w:tc>
          <w:tcPr>
            <w:tcW w:w="1320" w:type="dxa"/>
            <w:vAlign w:val="center"/>
          </w:tcPr>
          <w:p>
            <w:pPr>
              <w:snapToGrid w:val="0"/>
              <w:jc w:val="right"/>
            </w:pPr>
            <w:r>
              <w:rPr>
                <w:rFonts w:ascii="宋体" w:hAnsi="宋体" w:eastAsia="宋体" w:cs="宋体"/>
                <w:b w:val="0"/>
                <w:i w:val="0"/>
                <w:color w:val="000000"/>
                <w:sz w:val="15"/>
              </w:rPr>
              <w:t>67,600.00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1,602,790.00</w:t>
            </w: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3,277,078.08</w:t>
            </w:r>
          </w:p>
        </w:tc>
        <w:tc>
          <w:tcPr>
            <w:tcW w:w="1320" w:type="dxa"/>
            <w:vAlign w:val="center"/>
          </w:tcPr>
          <w:p>
            <w:pPr>
              <w:snapToGrid w:val="0"/>
              <w:jc w:val="right"/>
            </w:pPr>
            <w:r>
              <w:rPr>
                <w:rFonts w:ascii="宋体" w:hAnsi="宋体" w:eastAsia="宋体" w:cs="宋体"/>
                <w:b w:val="0"/>
                <w:i w:val="0"/>
                <w:color w:val="000000"/>
                <w:sz w:val="15"/>
              </w:rPr>
              <w:t>3,277,078.08</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3,277,078.08</w:t>
            </w:r>
          </w:p>
        </w:tc>
        <w:tc>
          <w:tcPr>
            <w:tcW w:w="1320" w:type="dxa"/>
            <w:vAlign w:val="center"/>
          </w:tcPr>
          <w:p>
            <w:pPr>
              <w:snapToGrid w:val="0"/>
              <w:jc w:val="right"/>
            </w:pPr>
            <w:r>
              <w:rPr>
                <w:rFonts w:ascii="宋体" w:hAnsi="宋体" w:eastAsia="宋体" w:cs="宋体"/>
                <w:b w:val="0"/>
                <w:i w:val="0"/>
                <w:color w:val="000000"/>
                <w:sz w:val="15"/>
              </w:rPr>
              <w:t>3,277,078.08</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2,184,718.72</w:t>
            </w:r>
          </w:p>
        </w:tc>
        <w:tc>
          <w:tcPr>
            <w:tcW w:w="1320" w:type="dxa"/>
            <w:vAlign w:val="center"/>
          </w:tcPr>
          <w:p>
            <w:pPr>
              <w:snapToGrid w:val="0"/>
              <w:jc w:val="right"/>
            </w:pPr>
            <w:r>
              <w:rPr>
                <w:rFonts w:ascii="宋体" w:hAnsi="宋体" w:eastAsia="宋体" w:cs="宋体"/>
                <w:b w:val="0"/>
                <w:i w:val="0"/>
                <w:color w:val="000000"/>
                <w:sz w:val="15"/>
              </w:rPr>
              <w:t>2,184,718.72</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1,092,359.36</w:t>
            </w:r>
          </w:p>
        </w:tc>
        <w:tc>
          <w:tcPr>
            <w:tcW w:w="1320" w:type="dxa"/>
            <w:vAlign w:val="center"/>
          </w:tcPr>
          <w:p>
            <w:pPr>
              <w:snapToGrid w:val="0"/>
              <w:jc w:val="right"/>
            </w:pPr>
            <w:r>
              <w:rPr>
                <w:rFonts w:ascii="宋体" w:hAnsi="宋体" w:eastAsia="宋体" w:cs="宋体"/>
                <w:b w:val="0"/>
                <w:i w:val="0"/>
                <w:color w:val="000000"/>
                <w:sz w:val="15"/>
              </w:rPr>
              <w:t>1,092,359.36</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1,302,168.55</w:t>
            </w:r>
          </w:p>
        </w:tc>
        <w:tc>
          <w:tcPr>
            <w:tcW w:w="1320" w:type="dxa"/>
            <w:vAlign w:val="center"/>
          </w:tcPr>
          <w:p>
            <w:pPr>
              <w:snapToGrid w:val="0"/>
              <w:jc w:val="right"/>
            </w:pPr>
            <w:r>
              <w:rPr>
                <w:rFonts w:ascii="宋体" w:hAnsi="宋体" w:eastAsia="宋体" w:cs="宋体"/>
                <w:b w:val="0"/>
                <w:i w:val="0"/>
                <w:color w:val="000000"/>
                <w:sz w:val="15"/>
              </w:rPr>
              <w:t>1,302,168.55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1,302,168.55</w:t>
            </w:r>
          </w:p>
        </w:tc>
        <w:tc>
          <w:tcPr>
            <w:tcW w:w="1320" w:type="dxa"/>
            <w:vAlign w:val="center"/>
          </w:tcPr>
          <w:p>
            <w:pPr>
              <w:snapToGrid w:val="0"/>
              <w:jc w:val="right"/>
            </w:pPr>
            <w:r>
              <w:rPr>
                <w:rFonts w:ascii="宋体" w:hAnsi="宋体" w:eastAsia="宋体" w:cs="宋体"/>
                <w:b w:val="0"/>
                <w:i w:val="0"/>
                <w:color w:val="000000"/>
                <w:sz w:val="15"/>
              </w:rPr>
              <w:t>1,302,168.55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2101102</w:t>
            </w:r>
          </w:p>
        </w:tc>
        <w:tc>
          <w:tcPr>
            <w:tcW w:w="4400" w:type="dxa"/>
            <w:vAlign w:val="center"/>
          </w:tcPr>
          <w:p>
            <w:pPr>
              <w:snapToGrid w:val="0"/>
              <w:jc w:val="left"/>
            </w:pPr>
            <w:r>
              <w:rPr>
                <w:rFonts w:ascii="宋体" w:hAnsi="宋体" w:eastAsia="宋体" w:cs="宋体"/>
                <w:b w:val="0"/>
                <w:i w:val="0"/>
                <w:color w:val="000000"/>
                <w:sz w:val="15"/>
              </w:rPr>
              <w:t>事业单位医疗</w:t>
            </w:r>
          </w:p>
        </w:tc>
        <w:tc>
          <w:tcPr>
            <w:tcW w:w="1320" w:type="dxa"/>
            <w:vAlign w:val="center"/>
          </w:tcPr>
          <w:p>
            <w:pPr>
              <w:snapToGrid w:val="0"/>
              <w:jc w:val="right"/>
            </w:pPr>
            <w:r>
              <w:rPr>
                <w:rFonts w:ascii="宋体" w:hAnsi="宋体" w:eastAsia="宋体" w:cs="宋体"/>
                <w:b w:val="0"/>
                <w:i w:val="0"/>
                <w:color w:val="000000"/>
                <w:sz w:val="15"/>
              </w:rPr>
              <w:t>1,302,168.55</w:t>
            </w:r>
          </w:p>
        </w:tc>
        <w:tc>
          <w:tcPr>
            <w:tcW w:w="1320" w:type="dxa"/>
            <w:vAlign w:val="center"/>
          </w:tcPr>
          <w:p>
            <w:pPr>
              <w:snapToGrid w:val="0"/>
              <w:jc w:val="right"/>
            </w:pPr>
            <w:r>
              <w:rPr>
                <w:rFonts w:ascii="宋体" w:hAnsi="宋体" w:eastAsia="宋体" w:cs="宋体"/>
                <w:b w:val="0"/>
                <w:i w:val="0"/>
                <w:color w:val="000000"/>
                <w:sz w:val="15"/>
              </w:rPr>
              <w:t>1,302,168.55</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21,003,301.93</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pPr>
              <w:snapToGrid w:val="0"/>
              <w:jc w:val="right"/>
            </w:pPr>
            <w:r>
              <w:rPr>
                <w:rFonts w:ascii="宋体" w:hAnsi="宋体" w:eastAsia="宋体" w:cs="宋体"/>
                <w:b w:val="0"/>
                <w:i w:val="0"/>
                <w:color w:val="000000"/>
                <w:sz w:val="16"/>
              </w:rPr>
              <w:t>16,424,055.30</w:t>
            </w:r>
          </w:p>
        </w:tc>
        <w:tc>
          <w:tcPr>
            <w:tcW w:w="1420" w:type="dxa"/>
            <w:vAlign w:val="center"/>
          </w:tcPr>
          <w:p>
            <w:pPr>
              <w:snapToGrid w:val="0"/>
              <w:jc w:val="right"/>
            </w:pPr>
            <w:r>
              <w:rPr>
                <w:rFonts w:ascii="宋体" w:hAnsi="宋体" w:eastAsia="宋体" w:cs="宋体"/>
                <w:b w:val="0"/>
                <w:i w:val="0"/>
                <w:color w:val="000000"/>
                <w:sz w:val="16"/>
              </w:rPr>
              <w:t>16,424,055.30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3,277,078.08</w:t>
            </w:r>
          </w:p>
        </w:tc>
        <w:tc>
          <w:tcPr>
            <w:tcW w:w="1420" w:type="dxa"/>
            <w:vAlign w:val="center"/>
          </w:tcPr>
          <w:p>
            <w:pPr>
              <w:snapToGrid w:val="0"/>
              <w:jc w:val="right"/>
            </w:pPr>
            <w:r>
              <w:rPr>
                <w:rFonts w:ascii="宋体" w:hAnsi="宋体" w:eastAsia="宋体" w:cs="宋体"/>
                <w:b w:val="0"/>
                <w:i w:val="0"/>
                <w:color w:val="000000"/>
                <w:sz w:val="16"/>
              </w:rPr>
              <w:t>3,277,078.08</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1,302,168.55</w:t>
            </w:r>
          </w:p>
        </w:tc>
        <w:tc>
          <w:tcPr>
            <w:tcW w:w="1420" w:type="dxa"/>
            <w:vAlign w:val="center"/>
          </w:tcPr>
          <w:p>
            <w:pPr>
              <w:snapToGrid w:val="0"/>
              <w:jc w:val="right"/>
            </w:pPr>
            <w:r>
              <w:rPr>
                <w:rFonts w:ascii="宋体" w:hAnsi="宋体" w:eastAsia="宋体" w:cs="宋体"/>
                <w:b w:val="0"/>
                <w:i w:val="0"/>
                <w:color w:val="000000"/>
                <w:sz w:val="16"/>
              </w:rPr>
              <w:t>1,302,168.55</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21,003,301.93</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21,003,301.93</w:t>
            </w:r>
          </w:p>
        </w:tc>
        <w:tc>
          <w:tcPr>
            <w:tcW w:w="1420" w:type="dxa"/>
            <w:vAlign w:val="center"/>
          </w:tcPr>
          <w:p>
            <w:pPr>
              <w:snapToGrid w:val="0"/>
              <w:jc w:val="right"/>
            </w:pPr>
            <w:r>
              <w:rPr>
                <w:rFonts w:ascii="宋体" w:hAnsi="宋体" w:eastAsia="宋体" w:cs="宋体"/>
                <w:b w:val="0"/>
                <w:i w:val="0"/>
                <w:color w:val="000000"/>
                <w:sz w:val="16"/>
              </w:rPr>
              <w:t>21,003,301.93</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21,003,301.93</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21,003,301.93</w:t>
            </w:r>
          </w:p>
        </w:tc>
        <w:tc>
          <w:tcPr>
            <w:tcW w:w="1420" w:type="dxa"/>
            <w:vAlign w:val="center"/>
          </w:tcPr>
          <w:p>
            <w:pPr>
              <w:snapToGrid w:val="0"/>
              <w:jc w:val="right"/>
            </w:pPr>
            <w:r>
              <w:rPr>
                <w:rFonts w:ascii="宋体" w:hAnsi="宋体" w:eastAsia="宋体" w:cs="宋体"/>
                <w:b w:val="0"/>
                <w:i w:val="0"/>
                <w:color w:val="000000"/>
                <w:sz w:val="16"/>
              </w:rPr>
              <w:t>21,003,301.93</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21,003,301.93</w:t>
            </w:r>
          </w:p>
        </w:tc>
        <w:tc>
          <w:tcPr>
            <w:tcW w:w="1720" w:type="dxa"/>
            <w:vAlign w:val="center"/>
          </w:tcPr>
          <w:p>
            <w:pPr>
              <w:snapToGrid w:val="0"/>
              <w:jc w:val="right"/>
            </w:pPr>
            <w:r>
              <w:rPr>
                <w:rFonts w:ascii="宋体" w:hAnsi="宋体" w:eastAsia="宋体" w:cs="宋体"/>
                <w:b w:val="0"/>
                <w:i w:val="0"/>
                <w:color w:val="000000"/>
                <w:sz w:val="20"/>
              </w:rPr>
              <w:t>20,935,701.93</w:t>
            </w:r>
          </w:p>
        </w:tc>
        <w:tc>
          <w:tcPr>
            <w:tcW w:w="1720" w:type="dxa"/>
            <w:vAlign w:val="center"/>
          </w:tcPr>
          <w:p>
            <w:pPr>
              <w:snapToGrid w:val="0"/>
              <w:jc w:val="right"/>
            </w:pPr>
            <w:r>
              <w:rPr>
                <w:rFonts w:ascii="宋体" w:hAnsi="宋体" w:eastAsia="宋体" w:cs="宋体"/>
                <w:b w:val="0"/>
                <w:i w:val="0"/>
                <w:color w:val="000000"/>
                <w:sz w:val="20"/>
              </w:rPr>
              <w:t>20,906,351.93</w:t>
            </w:r>
          </w:p>
        </w:tc>
        <w:tc>
          <w:tcPr>
            <w:tcW w:w="1720" w:type="dxa"/>
            <w:vAlign w:val="center"/>
          </w:tcPr>
          <w:p>
            <w:pPr>
              <w:snapToGrid w:val="0"/>
              <w:jc w:val="right"/>
            </w:pPr>
            <w:r>
              <w:rPr>
                <w:rFonts w:ascii="宋体" w:hAnsi="宋体" w:eastAsia="宋体" w:cs="宋体"/>
                <w:b w:val="0"/>
                <w:i w:val="0"/>
                <w:color w:val="000000"/>
                <w:sz w:val="20"/>
              </w:rPr>
              <w:t>29,350.00</w:t>
            </w:r>
          </w:p>
        </w:tc>
        <w:tc>
          <w:tcPr>
            <w:tcW w:w="1698" w:type="dxa"/>
            <w:vAlign w:val="center"/>
          </w:tcPr>
          <w:p>
            <w:pPr>
              <w:snapToGrid w:val="0"/>
              <w:jc w:val="right"/>
            </w:pPr>
            <w:r>
              <w:rPr>
                <w:rFonts w:ascii="宋体" w:hAnsi="宋体" w:eastAsia="宋体" w:cs="宋体"/>
                <w:b w:val="0"/>
                <w:i w:val="0"/>
                <w:color w:val="000000"/>
                <w:sz w:val="20"/>
              </w:rPr>
              <w:t>67,600.00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w:t>
            </w:r>
          </w:p>
        </w:tc>
        <w:tc>
          <w:tcPr>
            <w:tcW w:w="3480" w:type="dxa"/>
            <w:vAlign w:val="center"/>
          </w:tcPr>
          <w:p>
            <w:pPr>
              <w:snapToGrid w:val="0"/>
              <w:jc w:val="left"/>
            </w:pPr>
            <w:r>
              <w:rPr>
                <w:rFonts w:ascii="宋体" w:hAnsi="宋体" w:eastAsia="宋体" w:cs="宋体"/>
                <w:b w:val="0"/>
                <w:i w:val="0"/>
                <w:color w:val="000000"/>
                <w:sz w:val="20"/>
              </w:rPr>
              <w:t>一般公共服务支出</w:t>
            </w:r>
          </w:p>
        </w:tc>
        <w:tc>
          <w:tcPr>
            <w:tcW w:w="1720" w:type="dxa"/>
            <w:vAlign w:val="center"/>
          </w:tcPr>
          <w:p>
            <w:pPr>
              <w:snapToGrid w:val="0"/>
              <w:jc w:val="right"/>
            </w:pPr>
            <w:r>
              <w:rPr>
                <w:rFonts w:ascii="宋体" w:hAnsi="宋体" w:eastAsia="宋体" w:cs="宋体"/>
                <w:b w:val="0"/>
                <w:i w:val="0"/>
                <w:color w:val="000000"/>
                <w:sz w:val="20"/>
              </w:rPr>
              <w:t>16,424,055.30</w:t>
            </w:r>
          </w:p>
        </w:tc>
        <w:tc>
          <w:tcPr>
            <w:tcW w:w="1720" w:type="dxa"/>
            <w:vAlign w:val="center"/>
          </w:tcPr>
          <w:p>
            <w:pPr>
              <w:snapToGrid w:val="0"/>
              <w:jc w:val="right"/>
            </w:pPr>
            <w:r>
              <w:rPr>
                <w:rFonts w:ascii="宋体" w:hAnsi="宋体" w:eastAsia="宋体" w:cs="宋体"/>
                <w:b w:val="0"/>
                <w:i w:val="0"/>
                <w:color w:val="000000"/>
                <w:sz w:val="20"/>
              </w:rPr>
              <w:t>16,356,455.30</w:t>
            </w:r>
          </w:p>
        </w:tc>
        <w:tc>
          <w:tcPr>
            <w:tcW w:w="1720" w:type="dxa"/>
            <w:vAlign w:val="center"/>
          </w:tcPr>
          <w:p>
            <w:pPr>
              <w:snapToGrid w:val="0"/>
              <w:jc w:val="right"/>
            </w:pPr>
            <w:r>
              <w:rPr>
                <w:rFonts w:ascii="宋体" w:hAnsi="宋体" w:eastAsia="宋体" w:cs="宋体"/>
                <w:b w:val="0"/>
                <w:i w:val="0"/>
                <w:color w:val="000000"/>
                <w:sz w:val="20"/>
              </w:rPr>
              <w:t>16,327,105.30</w:t>
            </w:r>
          </w:p>
        </w:tc>
        <w:tc>
          <w:tcPr>
            <w:tcW w:w="1720" w:type="dxa"/>
            <w:vAlign w:val="center"/>
          </w:tcPr>
          <w:p>
            <w:pPr>
              <w:snapToGrid w:val="0"/>
              <w:jc w:val="right"/>
            </w:pPr>
            <w:r>
              <w:rPr>
                <w:rFonts w:ascii="宋体" w:hAnsi="宋体" w:eastAsia="宋体" w:cs="宋体"/>
                <w:b w:val="0"/>
                <w:i w:val="0"/>
                <w:color w:val="000000"/>
                <w:sz w:val="20"/>
              </w:rPr>
              <w:t>29,350.00</w:t>
            </w:r>
          </w:p>
        </w:tc>
        <w:tc>
          <w:tcPr>
            <w:tcW w:w="1698" w:type="dxa"/>
            <w:vAlign w:val="center"/>
          </w:tcPr>
          <w:p>
            <w:pPr>
              <w:snapToGrid w:val="0"/>
              <w:jc w:val="right"/>
            </w:pPr>
            <w:r>
              <w:rPr>
                <w:rFonts w:ascii="宋体" w:hAnsi="宋体" w:eastAsia="宋体" w:cs="宋体"/>
                <w:b w:val="0"/>
                <w:i w:val="0"/>
                <w:color w:val="000000"/>
                <w:sz w:val="20"/>
              </w:rPr>
              <w:t>67,600.00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20138</w:t>
            </w:r>
          </w:p>
        </w:tc>
        <w:tc>
          <w:tcPr>
            <w:tcW w:w="3480" w:type="dxa"/>
            <w:vAlign w:val="center"/>
          </w:tcPr>
          <w:p>
            <w:pPr>
              <w:snapToGrid w:val="0"/>
              <w:jc w:val="left"/>
            </w:pPr>
            <w:r>
              <w:rPr>
                <w:rFonts w:ascii="宋体" w:hAnsi="宋体" w:eastAsia="宋体" w:cs="宋体"/>
                <w:b w:val="0"/>
                <w:i w:val="0"/>
                <w:color w:val="000000"/>
                <w:sz w:val="20"/>
              </w:rPr>
              <w:t>市场监督管理事务</w:t>
            </w:r>
          </w:p>
        </w:tc>
        <w:tc>
          <w:tcPr>
            <w:tcW w:w="1720" w:type="dxa"/>
            <w:vAlign w:val="center"/>
          </w:tcPr>
          <w:p>
            <w:pPr>
              <w:snapToGrid w:val="0"/>
              <w:jc w:val="right"/>
            </w:pPr>
            <w:r>
              <w:rPr>
                <w:rFonts w:ascii="宋体" w:hAnsi="宋体" w:eastAsia="宋体" w:cs="宋体"/>
                <w:b w:val="0"/>
                <w:i w:val="0"/>
                <w:color w:val="000000"/>
                <w:sz w:val="20"/>
              </w:rPr>
              <w:t>16,424,055.30</w:t>
            </w:r>
          </w:p>
        </w:tc>
        <w:tc>
          <w:tcPr>
            <w:tcW w:w="1720" w:type="dxa"/>
            <w:vAlign w:val="center"/>
          </w:tcPr>
          <w:p>
            <w:pPr>
              <w:snapToGrid w:val="0"/>
              <w:jc w:val="right"/>
            </w:pPr>
            <w:r>
              <w:rPr>
                <w:rFonts w:ascii="宋体" w:hAnsi="宋体" w:eastAsia="宋体" w:cs="宋体"/>
                <w:b w:val="0"/>
                <w:i w:val="0"/>
                <w:color w:val="000000"/>
                <w:sz w:val="20"/>
              </w:rPr>
              <w:t>16,356,455.30</w:t>
            </w:r>
          </w:p>
        </w:tc>
        <w:tc>
          <w:tcPr>
            <w:tcW w:w="1720" w:type="dxa"/>
            <w:vAlign w:val="center"/>
          </w:tcPr>
          <w:p>
            <w:pPr>
              <w:snapToGrid w:val="0"/>
              <w:jc w:val="right"/>
            </w:pPr>
            <w:r>
              <w:rPr>
                <w:rFonts w:ascii="宋体" w:hAnsi="宋体" w:eastAsia="宋体" w:cs="宋体"/>
                <w:b w:val="0"/>
                <w:i w:val="0"/>
                <w:color w:val="000000"/>
                <w:sz w:val="20"/>
              </w:rPr>
              <w:t>16,327,105.30</w:t>
            </w:r>
          </w:p>
        </w:tc>
        <w:tc>
          <w:tcPr>
            <w:tcW w:w="1720" w:type="dxa"/>
            <w:vAlign w:val="center"/>
          </w:tcPr>
          <w:p>
            <w:pPr>
              <w:snapToGrid w:val="0"/>
              <w:jc w:val="right"/>
            </w:pPr>
            <w:r>
              <w:rPr>
                <w:rFonts w:ascii="宋体" w:hAnsi="宋体" w:eastAsia="宋体" w:cs="宋体"/>
                <w:b w:val="0"/>
                <w:i w:val="0"/>
                <w:color w:val="000000"/>
                <w:sz w:val="20"/>
              </w:rPr>
              <w:t>29,350.00</w:t>
            </w:r>
          </w:p>
        </w:tc>
        <w:tc>
          <w:tcPr>
            <w:tcW w:w="1698" w:type="dxa"/>
            <w:vAlign w:val="center"/>
          </w:tcPr>
          <w:p>
            <w:pPr>
              <w:snapToGrid w:val="0"/>
              <w:jc w:val="right"/>
            </w:pPr>
            <w:r>
              <w:rPr>
                <w:rFonts w:ascii="宋体" w:hAnsi="宋体" w:eastAsia="宋体" w:cs="宋体"/>
                <w:b w:val="0"/>
                <w:i w:val="0"/>
                <w:color w:val="000000"/>
                <w:sz w:val="20"/>
              </w:rPr>
              <w:t>67,600.00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2013850</w:t>
            </w:r>
          </w:p>
        </w:tc>
        <w:tc>
          <w:tcPr>
            <w:tcW w:w="3480" w:type="dxa"/>
            <w:vAlign w:val="center"/>
          </w:tcPr>
          <w:p>
            <w:pPr>
              <w:snapToGrid w:val="0"/>
              <w:jc w:val="left"/>
            </w:pPr>
            <w:r>
              <w:rPr>
                <w:rFonts w:ascii="宋体" w:hAnsi="宋体" w:eastAsia="宋体" w:cs="宋体"/>
                <w:b w:val="0"/>
                <w:i w:val="0"/>
                <w:color w:val="000000"/>
                <w:sz w:val="20"/>
              </w:rPr>
              <w:t>事业运行</w:t>
            </w:r>
          </w:p>
        </w:tc>
        <w:tc>
          <w:tcPr>
            <w:tcW w:w="1720" w:type="dxa"/>
            <w:vAlign w:val="center"/>
          </w:tcPr>
          <w:p>
            <w:pPr>
              <w:snapToGrid w:val="0"/>
              <w:jc w:val="right"/>
            </w:pPr>
            <w:r>
              <w:rPr>
                <w:rFonts w:ascii="宋体" w:hAnsi="宋体" w:eastAsia="宋体" w:cs="宋体"/>
                <w:b w:val="0"/>
                <w:i w:val="0"/>
                <w:color w:val="000000"/>
                <w:sz w:val="20"/>
              </w:rPr>
              <w:t>16,424,055.30</w:t>
            </w:r>
          </w:p>
        </w:tc>
        <w:tc>
          <w:tcPr>
            <w:tcW w:w="1720" w:type="dxa"/>
            <w:vAlign w:val="center"/>
          </w:tcPr>
          <w:p>
            <w:pPr>
              <w:snapToGrid w:val="0"/>
              <w:jc w:val="right"/>
            </w:pPr>
            <w:r>
              <w:rPr>
                <w:rFonts w:ascii="宋体" w:hAnsi="宋体" w:eastAsia="宋体" w:cs="宋体"/>
                <w:b w:val="0"/>
                <w:i w:val="0"/>
                <w:color w:val="000000"/>
                <w:sz w:val="20"/>
              </w:rPr>
              <w:t>16,356,455.30</w:t>
            </w:r>
          </w:p>
        </w:tc>
        <w:tc>
          <w:tcPr>
            <w:tcW w:w="1720" w:type="dxa"/>
            <w:vAlign w:val="center"/>
          </w:tcPr>
          <w:p>
            <w:pPr>
              <w:snapToGrid w:val="0"/>
              <w:jc w:val="right"/>
            </w:pPr>
            <w:r>
              <w:rPr>
                <w:rFonts w:ascii="宋体" w:hAnsi="宋体" w:eastAsia="宋体" w:cs="宋体"/>
                <w:b w:val="0"/>
                <w:i w:val="0"/>
                <w:color w:val="000000"/>
                <w:sz w:val="20"/>
              </w:rPr>
              <w:t>16,327,105.30</w:t>
            </w:r>
          </w:p>
        </w:tc>
        <w:tc>
          <w:tcPr>
            <w:tcW w:w="1720" w:type="dxa"/>
            <w:vAlign w:val="center"/>
          </w:tcPr>
          <w:p>
            <w:pPr>
              <w:snapToGrid w:val="0"/>
              <w:jc w:val="right"/>
            </w:pPr>
            <w:r>
              <w:rPr>
                <w:rFonts w:ascii="宋体" w:hAnsi="宋体" w:eastAsia="宋体" w:cs="宋体"/>
                <w:b w:val="0"/>
                <w:i w:val="0"/>
                <w:color w:val="000000"/>
                <w:sz w:val="20"/>
              </w:rPr>
              <w:t>29,350.00</w:t>
            </w:r>
          </w:p>
        </w:tc>
        <w:tc>
          <w:tcPr>
            <w:tcW w:w="1698" w:type="dxa"/>
            <w:vAlign w:val="center"/>
          </w:tcPr>
          <w:p>
            <w:pPr>
              <w:snapToGrid w:val="0"/>
              <w:jc w:val="right"/>
            </w:pPr>
            <w:r>
              <w:rPr>
                <w:rFonts w:ascii="宋体" w:hAnsi="宋体" w:eastAsia="宋体" w:cs="宋体"/>
                <w:b w:val="0"/>
                <w:i w:val="0"/>
                <w:color w:val="000000"/>
                <w:sz w:val="20"/>
              </w:rPr>
              <w:t>67,600.00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3,277,078.08</w:t>
            </w:r>
          </w:p>
        </w:tc>
        <w:tc>
          <w:tcPr>
            <w:tcW w:w="1720" w:type="dxa"/>
            <w:vAlign w:val="center"/>
          </w:tcPr>
          <w:p>
            <w:pPr>
              <w:snapToGrid w:val="0"/>
              <w:jc w:val="right"/>
            </w:pPr>
            <w:r>
              <w:rPr>
                <w:rFonts w:ascii="宋体" w:hAnsi="宋体" w:eastAsia="宋体" w:cs="宋体"/>
                <w:b w:val="0"/>
                <w:i w:val="0"/>
                <w:color w:val="000000"/>
                <w:sz w:val="20"/>
              </w:rPr>
              <w:t>3,277,078.08</w:t>
            </w:r>
          </w:p>
        </w:tc>
        <w:tc>
          <w:tcPr>
            <w:tcW w:w="1720" w:type="dxa"/>
            <w:vAlign w:val="center"/>
          </w:tcPr>
          <w:p>
            <w:pPr>
              <w:snapToGrid w:val="0"/>
              <w:jc w:val="right"/>
            </w:pPr>
            <w:r>
              <w:rPr>
                <w:rFonts w:ascii="宋体" w:hAnsi="宋体" w:eastAsia="宋体" w:cs="宋体"/>
                <w:b w:val="0"/>
                <w:i w:val="0"/>
                <w:color w:val="000000"/>
                <w:sz w:val="20"/>
              </w:rPr>
              <w:t>3,277,078.08</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3,277,078.08</w:t>
            </w:r>
          </w:p>
        </w:tc>
        <w:tc>
          <w:tcPr>
            <w:tcW w:w="1720" w:type="dxa"/>
            <w:vAlign w:val="center"/>
          </w:tcPr>
          <w:p>
            <w:pPr>
              <w:snapToGrid w:val="0"/>
              <w:jc w:val="right"/>
            </w:pPr>
            <w:r>
              <w:rPr>
                <w:rFonts w:ascii="宋体" w:hAnsi="宋体" w:eastAsia="宋体" w:cs="宋体"/>
                <w:b w:val="0"/>
                <w:i w:val="0"/>
                <w:color w:val="000000"/>
                <w:sz w:val="20"/>
              </w:rPr>
              <w:t>3,277,078.08</w:t>
            </w:r>
          </w:p>
        </w:tc>
        <w:tc>
          <w:tcPr>
            <w:tcW w:w="1720" w:type="dxa"/>
            <w:vAlign w:val="center"/>
          </w:tcPr>
          <w:p>
            <w:pPr>
              <w:snapToGrid w:val="0"/>
              <w:jc w:val="right"/>
            </w:pPr>
            <w:r>
              <w:rPr>
                <w:rFonts w:ascii="宋体" w:hAnsi="宋体" w:eastAsia="宋体" w:cs="宋体"/>
                <w:b w:val="0"/>
                <w:i w:val="0"/>
                <w:color w:val="000000"/>
                <w:sz w:val="20"/>
              </w:rPr>
              <w:t>3,277,078.08</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2,184,718.72</w:t>
            </w:r>
          </w:p>
        </w:tc>
        <w:tc>
          <w:tcPr>
            <w:tcW w:w="1720" w:type="dxa"/>
            <w:vAlign w:val="center"/>
          </w:tcPr>
          <w:p>
            <w:pPr>
              <w:snapToGrid w:val="0"/>
              <w:jc w:val="right"/>
            </w:pPr>
            <w:r>
              <w:rPr>
                <w:rFonts w:ascii="宋体" w:hAnsi="宋体" w:eastAsia="宋体" w:cs="宋体"/>
                <w:b w:val="0"/>
                <w:i w:val="0"/>
                <w:color w:val="000000"/>
                <w:sz w:val="20"/>
              </w:rPr>
              <w:t>2,184,718.72</w:t>
            </w:r>
          </w:p>
        </w:tc>
        <w:tc>
          <w:tcPr>
            <w:tcW w:w="1720" w:type="dxa"/>
            <w:vAlign w:val="center"/>
          </w:tcPr>
          <w:p>
            <w:pPr>
              <w:snapToGrid w:val="0"/>
              <w:jc w:val="right"/>
            </w:pPr>
            <w:r>
              <w:rPr>
                <w:rFonts w:ascii="宋体" w:hAnsi="宋体" w:eastAsia="宋体" w:cs="宋体"/>
                <w:b w:val="0"/>
                <w:i w:val="0"/>
                <w:color w:val="000000"/>
                <w:sz w:val="20"/>
              </w:rPr>
              <w:t>2,184,718.72</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1,092,359.36</w:t>
            </w:r>
          </w:p>
        </w:tc>
        <w:tc>
          <w:tcPr>
            <w:tcW w:w="1720" w:type="dxa"/>
            <w:vAlign w:val="center"/>
          </w:tcPr>
          <w:p>
            <w:pPr>
              <w:snapToGrid w:val="0"/>
              <w:jc w:val="right"/>
            </w:pPr>
            <w:r>
              <w:rPr>
                <w:rFonts w:ascii="宋体" w:hAnsi="宋体" w:eastAsia="宋体" w:cs="宋体"/>
                <w:b w:val="0"/>
                <w:i w:val="0"/>
                <w:color w:val="000000"/>
                <w:sz w:val="20"/>
              </w:rPr>
              <w:t>1,092,359.36</w:t>
            </w:r>
          </w:p>
        </w:tc>
        <w:tc>
          <w:tcPr>
            <w:tcW w:w="1720" w:type="dxa"/>
            <w:vAlign w:val="center"/>
          </w:tcPr>
          <w:p>
            <w:pPr>
              <w:snapToGrid w:val="0"/>
              <w:jc w:val="right"/>
            </w:pPr>
            <w:r>
              <w:rPr>
                <w:rFonts w:ascii="宋体" w:hAnsi="宋体" w:eastAsia="宋体" w:cs="宋体"/>
                <w:b w:val="0"/>
                <w:i w:val="0"/>
                <w:color w:val="000000"/>
                <w:sz w:val="20"/>
              </w:rPr>
              <w:t>1,092,359.36</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2101102</w:t>
            </w:r>
          </w:p>
        </w:tc>
        <w:tc>
          <w:tcPr>
            <w:tcW w:w="3480" w:type="dxa"/>
            <w:vAlign w:val="center"/>
          </w:tcPr>
          <w:p>
            <w:pPr>
              <w:snapToGrid w:val="0"/>
              <w:jc w:val="left"/>
            </w:pPr>
            <w:r>
              <w:rPr>
                <w:rFonts w:ascii="宋体" w:hAnsi="宋体" w:eastAsia="宋体" w:cs="宋体"/>
                <w:b w:val="0"/>
                <w:i w:val="0"/>
                <w:color w:val="000000"/>
                <w:sz w:val="20"/>
              </w:rPr>
              <w:t>事业单位医疗</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pPr>
              <w:snapToGrid w:val="0"/>
              <w:jc w:val="right"/>
            </w:pPr>
            <w:r>
              <w:rPr>
                <w:rFonts w:ascii="宋体" w:hAnsi="宋体" w:eastAsia="宋体" w:cs="宋体"/>
                <w:b w:val="0"/>
                <w:i w:val="0"/>
                <w:color w:val="000000"/>
                <w:sz w:val="20"/>
              </w:rPr>
              <w:t>1,302,168.55</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20,546,017.93</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29,350.00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2,596,911.00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1,194,153.00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pPr>
              <w:snapToGrid w:val="0"/>
              <w:jc w:val="right"/>
            </w:pPr>
            <w:r>
              <w:rPr>
                <w:rFonts w:ascii="宋体" w:hAnsi="宋体" w:eastAsia="宋体" w:cs="宋体"/>
                <w:b w:val="0"/>
                <w:i w:val="0"/>
                <w:color w:val="000000"/>
                <w:sz w:val="14"/>
              </w:rPr>
              <w:t>659,586.33</w:t>
            </w: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4,044,404.84</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2,184,718.72</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1,092,359.36</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1,302,168.55</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46,669.13</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6,862,946.00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562,101.00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360,334.00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293,374.00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pPr>
              <w:snapToGrid w:val="0"/>
              <w:jc w:val="right"/>
            </w:pPr>
            <w:r>
              <w:rPr>
                <w:rFonts w:ascii="宋体" w:hAnsi="宋体" w:eastAsia="宋体" w:cs="宋体"/>
                <w:b w:val="0"/>
                <w:i w:val="0"/>
                <w:color w:val="000000"/>
                <w:sz w:val="14"/>
              </w:rPr>
              <w:t>32,360.00</w:t>
            </w: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14,400.00</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14,950.00</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pPr>
              <w:snapToGrid w:val="0"/>
              <w:jc w:val="right"/>
            </w:pPr>
            <w:r>
              <w:rPr>
                <w:rFonts w:ascii="宋体" w:hAnsi="宋体" w:eastAsia="宋体" w:cs="宋体"/>
                <w:b w:val="0"/>
                <w:i w:val="0"/>
                <w:color w:val="000000"/>
                <w:sz w:val="14"/>
              </w:rPr>
              <w:t>34,600.00</w:t>
            </w: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20,906,351.93</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29,350.00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2050619938"/>
      <w:bookmarkStart w:id="28" w:name="_Toc1972277765"/>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天津市质量技术监督宝坻检测中心2024年度政府性基金预算财政拨款收入支出决算表为空表。</w:t>
      </w:r>
      <w:bookmarkStart w:id="30" w:name="_Toc1662304910"/>
      <w:bookmarkStart w:id="31" w:name="_Toc816430520"/>
      <w:bookmarkStart w:id="32" w:name="_Toc1951730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天津市质量技术监督宝坻检测中心2024年国有资本经营预算财政拨款收入支出决算表为空表。</w:t>
      </w:r>
      <w:bookmarkStart w:id="34" w:name="_Toc2076180092"/>
      <w:bookmarkStart w:id="35" w:name="_Toc1474728957"/>
      <w:bookmarkStart w:id="36" w:name="_Toc1743858547"/>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tc>
        <w:tc>
          <w:tcPr>
            <w:tcW w:w="2200" w:type="dxa"/>
            <w:vAlign w:val="center"/>
          </w:tcPr>
          <w:p/>
        </w:tc>
        <w:tc>
          <w:tcPr>
            <w:tcW w:w="2200" w:type="dxa"/>
            <w:vAlign w:val="center"/>
          </w:tcPr>
          <w:p/>
        </w:tc>
        <w:tc>
          <w:tcPr>
            <w:tcW w:w="2200" w:type="dxa"/>
            <w:vAlign w:val="center"/>
          </w:tcPr>
          <w:p/>
        </w:tc>
        <w:tc>
          <w:tcPr>
            <w:tcW w:w="2220" w:type="dxa"/>
            <w:vAlign w:val="center"/>
          </w:tcPr>
          <w:p/>
        </w:tc>
        <w:tc>
          <w:tcPr>
            <w:tcW w:w="2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天津市质量技术监督宝坻检测中心2024年财政拨款“三公”经费支出决算表为空表。</w:t>
      </w:r>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173785173"/>
      <w:bookmarkStart w:id="40" w:name="_Toc2044509788"/>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单位：天津市质量技术监督宝坻检测中心</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w:t>
            </w:r>
          </w:p>
        </w:tc>
        <w:tc>
          <w:tcPr>
            <w:tcW w:w="5240" w:type="dxa"/>
            <w:vAlign w:val="center"/>
          </w:tcPr>
          <w:p>
            <w:pPr>
              <w:snapToGrid w:val="0"/>
              <w:jc w:val="left"/>
            </w:pPr>
            <w:r>
              <w:rPr>
                <w:rFonts w:ascii="宋体" w:hAnsi="宋体" w:eastAsia="宋体" w:cs="宋体"/>
                <w:b w:val="0"/>
                <w:i w:val="0"/>
                <w:color w:val="000000"/>
                <w:sz w:val="14"/>
              </w:rPr>
              <w:t>一般公共服务支出</w:t>
            </w:r>
          </w:p>
        </w:tc>
        <w:tc>
          <w:tcPr>
            <w:tcW w:w="116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20138</w:t>
            </w:r>
          </w:p>
        </w:tc>
        <w:tc>
          <w:tcPr>
            <w:tcW w:w="5240" w:type="dxa"/>
            <w:vAlign w:val="center"/>
          </w:tcPr>
          <w:p>
            <w:pPr>
              <w:snapToGrid w:val="0"/>
              <w:jc w:val="left"/>
            </w:pPr>
            <w:r>
              <w:rPr>
                <w:rFonts w:ascii="宋体" w:hAnsi="宋体" w:eastAsia="宋体" w:cs="宋体"/>
                <w:b w:val="0"/>
                <w:i w:val="0"/>
                <w:color w:val="000000"/>
                <w:sz w:val="14"/>
              </w:rPr>
              <w:t>市场监督管理事务</w:t>
            </w:r>
          </w:p>
        </w:tc>
        <w:tc>
          <w:tcPr>
            <w:tcW w:w="116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2013850</w:t>
            </w:r>
          </w:p>
        </w:tc>
        <w:tc>
          <w:tcPr>
            <w:tcW w:w="5240" w:type="dxa"/>
            <w:vAlign w:val="center"/>
          </w:tcPr>
          <w:p>
            <w:pPr>
              <w:snapToGrid w:val="0"/>
              <w:jc w:val="left"/>
            </w:pPr>
            <w:r>
              <w:rPr>
                <w:rFonts w:ascii="宋体" w:hAnsi="宋体" w:eastAsia="宋体" w:cs="宋体"/>
                <w:b w:val="0"/>
                <w:i w:val="0"/>
                <w:color w:val="000000"/>
                <w:sz w:val="14"/>
              </w:rPr>
              <w:t>事业运行</w:t>
            </w:r>
          </w:p>
        </w:tc>
        <w:tc>
          <w:tcPr>
            <w:tcW w:w="116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2013850</w:t>
            </w:r>
          </w:p>
        </w:tc>
        <w:tc>
          <w:tcPr>
            <w:tcW w:w="5240" w:type="dxa"/>
            <w:vAlign w:val="center"/>
          </w:tcPr>
          <w:p>
            <w:pPr>
              <w:snapToGrid w:val="0"/>
              <w:jc w:val="left"/>
            </w:pPr>
            <w:r>
              <w:rPr>
                <w:rFonts w:ascii="宋体" w:hAnsi="宋体" w:eastAsia="宋体" w:cs="宋体"/>
                <w:b w:val="0"/>
                <w:i w:val="0"/>
                <w:color w:val="000000"/>
                <w:sz w:val="14"/>
              </w:rPr>
              <w:t>特定目标类</w:t>
            </w:r>
          </w:p>
        </w:tc>
        <w:tc>
          <w:tcPr>
            <w:tcW w:w="116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pPr>
              <w:snapToGrid w:val="0"/>
              <w:jc w:val="right"/>
            </w:pPr>
            <w:r>
              <w:rPr>
                <w:rFonts w:ascii="宋体" w:hAnsi="宋体" w:eastAsia="宋体" w:cs="宋体"/>
                <w:b w:val="0"/>
                <w:i w:val="0"/>
                <w:color w:val="000000"/>
                <w:sz w:val="14"/>
              </w:rPr>
              <w:t>67,600.00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229642691"/>
      <w:bookmarkStart w:id="43" w:name="_Toc1068592552"/>
      <w:bookmarkStart w:id="44" w:name="_Toc190171269"/>
      <w:bookmarkStart w:id="45" w:name="_Toc245797798"/>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752851347"/>
      <w:bookmarkStart w:id="47" w:name="_Toc576593978"/>
      <w:bookmarkStart w:id="48" w:name="_Toc1512537805"/>
      <w:bookmarkStart w:id="49" w:name="_Toc429281603"/>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天津市质量技术监督宝坻检测中心2024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23,942,712.47</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度相比，收、支总计各增加566,933.09元，增长2.425%，主要原因是将以前年度往来款列入收支。</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收入包括：一般公共预算财政拨款收入21,003,301.93元、事业单位经营收入1,602,790.00元、其他收入9,040.34元。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支出包括：一般公共服务支出19,363,465.84元、社会保障和就业支出3,277,078.08元、卫生健康支出1,302,168.55元。</w:t>
      </w:r>
    </w:p>
    <w:p>
      <w:pPr>
        <w:pStyle w:val="3"/>
        <w:spacing w:before="0" w:after="0" w:line="600" w:lineRule="exact"/>
        <w:ind w:firstLine="602" w:firstLineChars="200"/>
        <w:rPr>
          <w:rFonts w:ascii="黑体" w:hAnsi="黑体" w:eastAsia="黑体" w:cs="仿宋_GB2312"/>
          <w:bCs w:val="0"/>
          <w:sz w:val="30"/>
          <w:szCs w:val="30"/>
        </w:rPr>
      </w:pPr>
      <w:bookmarkStart w:id="50" w:name="_Toc1368772982"/>
      <w:bookmarkStart w:id="51" w:name="_Toc1538331348"/>
      <w:bookmarkStart w:id="52" w:name="_Toc198940905"/>
      <w:bookmarkStart w:id="53" w:name="_Toc1458959096"/>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市质量技术监督宝坻检测中心2024年度本年收入合计22,615,132.27元，与2023年度相比增加4,292,603.17元，主要原因是将以前年度往来款列入收支。其中：一般公共预算财政拨款收入21,003,301.93元，占92.873%；事业单位经营收入1,602,790.00元，占7.087%；其他收入9,040.34元，占0.040%。</w:t>
      </w:r>
    </w:p>
    <w:p>
      <w:pPr>
        <w:pStyle w:val="3"/>
        <w:spacing w:before="0" w:after="0" w:line="600" w:lineRule="exact"/>
        <w:ind w:firstLine="602" w:firstLineChars="200"/>
        <w:rPr>
          <w:rFonts w:ascii="黑体" w:hAnsi="黑体" w:eastAsia="黑体" w:cs="仿宋_GB2312"/>
          <w:bCs w:val="0"/>
          <w:sz w:val="30"/>
          <w:szCs w:val="30"/>
        </w:rPr>
      </w:pPr>
      <w:bookmarkStart w:id="54" w:name="_Toc1122681810"/>
      <w:bookmarkStart w:id="55" w:name="_Toc1179339603"/>
      <w:bookmarkStart w:id="56" w:name="_Toc757245026"/>
      <w:bookmarkStart w:id="57" w:name="_Toc2115235603"/>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天津市质量技术监督宝坻检测中心2024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合计23,942,712.47</w:t>
      </w:r>
      <w:r>
        <w:rPr>
          <w:rFonts w:eastAsia="仿宋_GB2312"/>
          <w:sz w:val="30"/>
          <w:szCs w:val="30"/>
        </w:rPr>
        <w:t>元，</w:t>
      </w:r>
      <w:r>
        <w:rPr>
          <w:rFonts w:hint="eastAsia" w:eastAsia="仿宋_GB2312"/>
          <w:sz w:val="30"/>
          <w:szCs w:val="30"/>
        </w:rPr>
        <w:t>与2023年度相比增加5,964,019.94元，主要原因是将以前年度往来款列入收支。其中：基本支出22,272,322.47元，占93.023%；项目支出67,600.00元，占0.282%；经营支出1,602,790.00元，占6.695%。</w:t>
      </w:r>
    </w:p>
    <w:p>
      <w:pPr>
        <w:pStyle w:val="3"/>
        <w:spacing w:before="0" w:after="0" w:line="600" w:lineRule="exact"/>
        <w:ind w:firstLine="602" w:firstLineChars="200"/>
        <w:rPr>
          <w:rFonts w:ascii="黑体" w:hAnsi="黑体" w:eastAsia="黑体"/>
          <w:bCs w:val="0"/>
          <w:sz w:val="30"/>
          <w:szCs w:val="30"/>
        </w:rPr>
      </w:pPr>
      <w:bookmarkStart w:id="58" w:name="_Toc1320487183"/>
      <w:bookmarkStart w:id="59" w:name="_Toc1121858128"/>
      <w:bookmarkStart w:id="60" w:name="_Toc2034129458"/>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天津市质量技术监督宝坻检测中心2024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21,003,301.93元。与2023年度相比，财政拨款收、支总计各增加4,550,070.84元，增长27.655%，主要原因是将以前年度往来款列入收支。</w:t>
      </w:r>
    </w:p>
    <w:p>
      <w:pPr>
        <w:spacing w:line="600" w:lineRule="exact"/>
        <w:ind w:firstLine="600"/>
        <w:rPr>
          <w:rFonts w:eastAsia="仿宋_GB2312"/>
          <w:sz w:val="30"/>
          <w:szCs w:val="30"/>
        </w:rPr>
      </w:pPr>
      <w:r>
        <w:rPr>
          <w:rFonts w:hint="eastAsia" w:eastAsia="仿宋_GB2312"/>
          <w:sz w:val="30"/>
          <w:szCs w:val="30"/>
        </w:rPr>
        <w:t>收入包括：一般公共预算财政拨款21,003,301.93元。</w:t>
      </w:r>
    </w:p>
    <w:p>
      <w:pPr>
        <w:spacing w:line="600" w:lineRule="exact"/>
        <w:ind w:firstLine="600" w:firstLineChars="200"/>
        <w:rPr>
          <w:rFonts w:eastAsia="仿宋_GB2312"/>
          <w:sz w:val="30"/>
          <w:szCs w:val="30"/>
        </w:rPr>
      </w:pPr>
      <w:r>
        <w:rPr>
          <w:rFonts w:hint="eastAsia" w:eastAsia="仿宋_GB2312"/>
          <w:sz w:val="30"/>
          <w:szCs w:val="30"/>
        </w:rPr>
        <w:t>支出包括：一般公共服务支出16,424,055.30元、社会保障和就业支出3,277,078.08元、卫生健康支出1,302,168.55元。</w:t>
      </w:r>
    </w:p>
    <w:p>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821624013"/>
      <w:bookmarkStart w:id="64" w:name="_Toc163136636"/>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天津市质量技术监督宝坻检测中心2024年度部门决算一般公共预算财政拨款支出合计21,003,301.93元，占本年支出合计的87.723%。与2023年度相比，一般公共预算财政拨款支出增加4,550,070.84元</w:t>
      </w:r>
      <w:r>
        <w:rPr>
          <w:rFonts w:hint="eastAsia" w:eastAsia="仿宋_GB2312"/>
          <w:sz w:val="30"/>
          <w:szCs w:val="30"/>
          <w:lang w:eastAsia="zh-CN"/>
        </w:rPr>
        <w:t>，增长27.655%</w:t>
      </w:r>
      <w:r>
        <w:rPr>
          <w:rFonts w:hint="eastAsia" w:eastAsia="仿宋_GB2312"/>
          <w:sz w:val="30"/>
          <w:szCs w:val="30"/>
        </w:rPr>
        <w:t>，主要原因是将以前年度往来款列入收支。</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21,003,301.93元，主要用于以下方面：一般公共服务支出（类）支出16,424,055.30元，占78.197%,社会保障和就业支出（类）支出3,277,078.08元，占15.603%,卫生健康支出（类）支出1,302,168.55元，占6.200%。</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2024年度一般公共预算财政拨款支出年初预算为14,466,800.00元，支出决算为21,003,301.93元，完成年初预算的145.183%。其中：</w:t>
      </w:r>
    </w:p>
    <w:p>
      <w:pPr>
        <w:spacing w:line="600" w:lineRule="exact"/>
        <w:ind w:firstLine="600" w:firstLineChars="200"/>
        <w:rPr>
          <w:rFonts w:eastAsia="仿宋_GB2312"/>
          <w:sz w:val="30"/>
          <w:szCs w:val="30"/>
        </w:rPr>
      </w:pPr>
      <w:r>
        <w:rPr>
          <w:rFonts w:hint="eastAsia" w:eastAsia="仿宋_GB2312"/>
          <w:sz w:val="30"/>
          <w:szCs w:val="30"/>
        </w:rPr>
        <w:t>1.一般公共服务支出（类）市场监督管理事务（款）事业运行（项）年初预算为12,079,400.00元，支出决算为16,424,055.30元，完成年初预算的135.967%，决算数大于预算数的主要原因是：将以前年度往来款列入收支。</w:t>
      </w:r>
    </w:p>
    <w:p>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1,107,200.00元，支出决算为2,184,718.72元，完成年初预算的197.319%，决算数大于预算数的主要原因是：将以前年度往来款列入收支。</w:t>
      </w:r>
    </w:p>
    <w:p>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553,600.00元，支出决算为1,092,359.36元，完成年初预算的197.319%，决算数大于预算数的主要原因是：将以前年度往来款列入收支。</w:t>
      </w:r>
    </w:p>
    <w:p>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4.卫生健康支出（类）行政事业单位医疗（款）事业单位医疗（项）年初预算为726,600.00元，支出决算为1,302,168.55元，完成年初预算的179.214%，决算数大于预算数的主要原因是：将以前年度往来款列入收支。</w:t>
      </w:r>
    </w:p>
    <w:p>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828187861"/>
      <w:bookmarkStart w:id="68" w:name="_Toc1507914859"/>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天津市质量技术监督宝坻检测中心2024</w:t>
      </w:r>
      <w:r>
        <w:rPr>
          <w:rFonts w:eastAsia="仿宋_GB2312"/>
          <w:sz w:val="30"/>
          <w:szCs w:val="30"/>
        </w:rPr>
        <w:t>年度部门决算一般公共预算财政拨款基本支出</w:t>
      </w:r>
      <w:r>
        <w:rPr>
          <w:rFonts w:hint="eastAsia" w:eastAsia="仿宋_GB2312"/>
          <w:sz w:val="30"/>
          <w:szCs w:val="30"/>
        </w:rPr>
        <w:t>合计20,935,701.93</w:t>
      </w:r>
      <w:r>
        <w:rPr>
          <w:rFonts w:eastAsia="仿宋_GB2312"/>
          <w:sz w:val="30"/>
          <w:szCs w:val="30"/>
        </w:rPr>
        <w:t>元，</w:t>
      </w:r>
      <w:r>
        <w:rPr>
          <w:rFonts w:hint="eastAsia" w:eastAsia="仿宋_GB2312"/>
          <w:sz w:val="30"/>
          <w:szCs w:val="30"/>
        </w:rPr>
        <w:t>与2023年度相比增加4,834,115.12元，主要原因是将以前年度往来款列入收支。其中：</w:t>
      </w:r>
    </w:p>
    <w:p>
      <w:pPr>
        <w:spacing w:line="600" w:lineRule="exact"/>
        <w:ind w:firstLine="600" w:firstLineChars="200"/>
        <w:rPr>
          <w:rFonts w:eastAsia="仿宋_GB2312"/>
          <w:sz w:val="30"/>
          <w:szCs w:val="30"/>
        </w:rPr>
      </w:pPr>
      <w:r>
        <w:rPr>
          <w:rFonts w:hint="eastAsia" w:eastAsia="仿宋_GB2312"/>
          <w:sz w:val="30"/>
          <w:szCs w:val="30"/>
        </w:rPr>
        <w:t>人员经费20,906,351.93元，主要包括基本工资、津贴补贴、奖金、绩效工资、机关事业单位基本养老保险缴费、职业年金缴费、职工基本医疗保险缴费、其他社会保障缴费、住房公积金、其他工资福利支出、退休费、抚恤金、其他对个人和家庭的补助。</w:t>
      </w:r>
    </w:p>
    <w:p>
      <w:pPr>
        <w:spacing w:line="600" w:lineRule="exact"/>
        <w:ind w:firstLine="600" w:firstLineChars="200"/>
        <w:rPr>
          <w:rFonts w:eastAsia="仿宋_GB2312"/>
          <w:sz w:val="30"/>
          <w:szCs w:val="30"/>
        </w:rPr>
      </w:pPr>
      <w:r>
        <w:rPr>
          <w:rFonts w:hint="eastAsia" w:eastAsia="仿宋_GB2312"/>
          <w:sz w:val="30"/>
          <w:szCs w:val="30"/>
        </w:rPr>
        <w:t>公用经费29,350.00元，主要包括福利费、其他交通费用。</w:t>
      </w:r>
    </w:p>
    <w:p>
      <w:pPr>
        <w:pStyle w:val="3"/>
        <w:spacing w:before="0" w:after="0" w:line="600" w:lineRule="exact"/>
        <w:ind w:firstLine="602" w:firstLineChars="200"/>
        <w:rPr>
          <w:rFonts w:ascii="黑体" w:hAnsi="黑体" w:eastAsia="黑体" w:cs="仿宋_GB2312"/>
          <w:sz w:val="30"/>
          <w:szCs w:val="30"/>
        </w:rPr>
      </w:pPr>
      <w:bookmarkStart w:id="70" w:name="_Toc568131460"/>
      <w:bookmarkStart w:id="71" w:name="_Toc1070516966"/>
      <w:bookmarkStart w:id="72" w:name="_Toc314288823"/>
      <w:bookmarkStart w:id="73" w:name="_Toc157358551"/>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天津市质量技术监督宝坻检测中心2024年度无政府性基金预算财政拨款收入、支出和结转结余。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560652996"/>
      <w:bookmarkStart w:id="75" w:name="_Toc1589960188"/>
      <w:bookmarkStart w:id="76" w:name="_Toc1172797200"/>
      <w:bookmarkStart w:id="77" w:name="_Toc873153658"/>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天津市质量技术监督宝坻检测中心2024年度无国有资本经营预算财政拨款收入、支出和结转结余。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1884144383"/>
      <w:bookmarkStart w:id="79" w:name="_Toc1597628234"/>
      <w:bookmarkStart w:id="80" w:name="_Toc1321860095"/>
      <w:bookmarkStart w:id="81" w:name="_Toc1337770055"/>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费及公务用车运行维护费；决算数较上年持平的主要原因是本年度未用财政拨款经费列支公务用车购置费及公务用车运行维护费。</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20786419"/>
      <w:bookmarkStart w:id="88" w:name="_Toc1895013942"/>
      <w:bookmarkStart w:id="89" w:name="_Toc1349690397"/>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天津市质量技术监督宝坻检测中心2024年度无机关运行经费。</w:t>
      </w:r>
    </w:p>
    <w:p>
      <w:pPr>
        <w:pStyle w:val="3"/>
        <w:spacing w:before="0" w:after="0" w:line="600" w:lineRule="exact"/>
        <w:ind w:firstLine="602" w:firstLineChars="200"/>
        <w:rPr>
          <w:rFonts w:ascii="黑体" w:hAnsi="黑体" w:eastAsia="黑体" w:cs="仿宋_GB2312"/>
          <w:sz w:val="30"/>
          <w:szCs w:val="30"/>
        </w:rPr>
      </w:pPr>
      <w:bookmarkStart w:id="90" w:name="_Toc376739118"/>
      <w:bookmarkStart w:id="91" w:name="_Toc169354537"/>
      <w:bookmarkStart w:id="92" w:name="_Toc1464993319"/>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市质量技术监督宝坻检测中心2024年政府采购支出总额1,065,000.00元，其中：政府采购货物支出1,065,000.00元、政府采购工程支出0.00元、政府采购服务支出0.00元。授予中小企业合同金额1,065,000.00元，占政府采购支出总额的100.000%，其中：授予小微企业合同金额1,065,000.00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925871084"/>
      <w:bookmarkStart w:id="96" w:name="_Toc125708453"/>
      <w:bookmarkStart w:id="97" w:name="_Toc1072564870"/>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截至2024年12月31日，天津市质量技术监督宝坻检测中心共有车辆4辆，其中：特种专业技术用车3辆、其他用车1辆，其他用车主要包括检测用车。单价100万元以上的设备3台（套）。</w:t>
      </w:r>
    </w:p>
    <w:p>
      <w:pPr>
        <w:pStyle w:val="3"/>
        <w:spacing w:before="0" w:after="0" w:line="600" w:lineRule="exact"/>
        <w:ind w:firstLine="602" w:firstLineChars="200"/>
        <w:rPr>
          <w:rFonts w:ascii="黑体" w:hAnsi="黑体" w:eastAsia="黑体" w:cs="仿宋_GB2312"/>
          <w:sz w:val="30"/>
          <w:szCs w:val="30"/>
        </w:rPr>
      </w:pPr>
      <w:bookmarkStart w:id="99" w:name="_Toc1773340371"/>
      <w:bookmarkStart w:id="100" w:name="_Toc1805544570"/>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根据预算绩效管理要求，天津市宝坻区质量技术监督检测中心2024年度已对1个项目开展绩效自评，涉及金额67600元，自评结果已随部门决算一并公开。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102" w:name="_Toc1843655880"/>
      <w:bookmarkStart w:id="103" w:name="_Toc1374094560"/>
      <w:bookmarkStart w:id="104" w:name="_Toc1753562331"/>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hint="eastAsia" w:eastAsia="仿宋_GB2312"/>
          <w:sz w:val="30"/>
          <w:szCs w:val="30"/>
        </w:rPr>
        <w:t xml:space="preserve">    天津市宝坻区质量技术监督检测中心不属于乡、镇、街级单位，不涉及公开2024年度教育、医疗卫生、社会保障和就业、住房保障、涉农补贴等民生支出情况。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368130082"/>
      <w:bookmarkStart w:id="107" w:name="_Toc1582447786"/>
      <w:bookmarkStart w:id="108" w:name="_Toc282832597"/>
      <w:bookmarkStart w:id="109" w:name="_Toc56525689"/>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697790-3021-4298-9CCC-35F03DD423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80FDB86-C197-41D4-B1FE-8B6B2F34DB9F}"/>
  </w:font>
  <w:font w:name="仿宋_GB2312">
    <w:altName w:val="仿宋"/>
    <w:panose1 w:val="02010609030101010101"/>
    <w:charset w:val="00"/>
    <w:family w:val="auto"/>
    <w:pitch w:val="default"/>
    <w:sig w:usb0="00000000" w:usb1="00000000" w:usb2="00000000" w:usb3="00000000" w:csb0="00040000" w:csb1="00000000"/>
    <w:embedRegular r:id="rId3" w:fontKey="{01547B56-75C1-4685-8E4E-D4761783BC07}"/>
  </w:font>
  <w:font w:name="仿宋">
    <w:panose1 w:val="02010609060101010101"/>
    <w:charset w:val="86"/>
    <w:family w:val="modern"/>
    <w:pitch w:val="default"/>
    <w:sig w:usb0="800002BF" w:usb1="38CF7CFA" w:usb2="00000016" w:usb3="00000000" w:csb0="00040001" w:csb1="00000000"/>
    <w:embedRegular r:id="rId4" w:fontKey="{0FCDBA32-0874-434C-8445-B94B5271BA20}"/>
  </w:font>
  <w:font w:name="楷体">
    <w:panose1 w:val="02010609060101010101"/>
    <w:charset w:val="86"/>
    <w:family w:val="modern"/>
    <w:pitch w:val="default"/>
    <w:sig w:usb0="800002BF" w:usb1="38CF7CFA" w:usb2="00000016" w:usb3="00000000" w:csb0="00040001" w:csb1="00000000"/>
    <w:embedRegular r:id="rId5" w:fontKey="{39C1E6E4-721A-4CC8-A403-BDA7893158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round"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round"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2E15619A"/>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9" Type="http://schemas.openxmlformats.org/officeDocument/2006/relationships/fontTable" Target="fontTable.xml"/><Relationship Id="rId48" Type="http://schemas.openxmlformats.org/officeDocument/2006/relationships/customXml" Target="../customXml/item37.xml"/><Relationship Id="rId47" Type="http://schemas.openxmlformats.org/officeDocument/2006/relationships/customXml" Target="../customXml/item36.xml"/><Relationship Id="rId46" Type="http://schemas.openxmlformats.org/officeDocument/2006/relationships/customXml" Target="../customXml/item35.xml"/><Relationship Id="rId45" Type="http://schemas.openxmlformats.org/officeDocument/2006/relationships/customXml" Target="../customXml/item34.xml"/><Relationship Id="rId44" Type="http://schemas.openxmlformats.org/officeDocument/2006/relationships/customXml" Target="../customXml/item33.xml"/><Relationship Id="rId43" Type="http://schemas.openxmlformats.org/officeDocument/2006/relationships/customXml" Target="../customXml/item32.xml"/><Relationship Id="rId42" Type="http://schemas.openxmlformats.org/officeDocument/2006/relationships/customXml" Target="../customXml/item31.xml"/><Relationship Id="rId41" Type="http://schemas.openxmlformats.org/officeDocument/2006/relationships/customXml" Target="../customXml/item30.xml"/><Relationship Id="rId40" Type="http://schemas.openxmlformats.org/officeDocument/2006/relationships/customXml" Target="../customXml/item29.xml"/><Relationship Id="rId4" Type="http://schemas.openxmlformats.org/officeDocument/2006/relationships/header" Target="header2.xml"/><Relationship Id="rId39" Type="http://schemas.openxmlformats.org/officeDocument/2006/relationships/customXml" Target="../customXml/item28.xml"/><Relationship Id="rId38" Type="http://schemas.openxmlformats.org/officeDocument/2006/relationships/customXml" Target="../customXml/item27.xml"/><Relationship Id="rId37" Type="http://schemas.openxmlformats.org/officeDocument/2006/relationships/customXml" Target="../customXml/item26.xml"/><Relationship Id="rId36" Type="http://schemas.openxmlformats.org/officeDocument/2006/relationships/customXml" Target="../customXml/item25.xml"/><Relationship Id="rId35" Type="http://schemas.openxmlformats.org/officeDocument/2006/relationships/customXml" Target="../customXml/item24.xml"/><Relationship Id="rId34" Type="http://schemas.openxmlformats.org/officeDocument/2006/relationships/customXml" Target="../customXml/item23.xml"/><Relationship Id="rId33" Type="http://schemas.openxmlformats.org/officeDocument/2006/relationships/customXml" Target="../customXml/item22.xml"/><Relationship Id="rId32" Type="http://schemas.openxmlformats.org/officeDocument/2006/relationships/customXml" Target="../customXml/item21.xml"/><Relationship Id="rId31" Type="http://schemas.openxmlformats.org/officeDocument/2006/relationships/customXml" Target="../customXml/item20.xml"/><Relationship Id="rId30" Type="http://schemas.openxmlformats.org/officeDocument/2006/relationships/customXml" Target="../customXml/item19.xml"/><Relationship Id="rId3" Type="http://schemas.openxmlformats.org/officeDocument/2006/relationships/header" Target="header1.xml"/><Relationship Id="rId29" Type="http://schemas.openxmlformats.org/officeDocument/2006/relationships/customXml" Target="../customXml/item18.xml"/><Relationship Id="rId28" Type="http://schemas.openxmlformats.org/officeDocument/2006/relationships/customXml" Target="../customXml/item17.xml"/><Relationship Id="rId27" Type="http://schemas.openxmlformats.org/officeDocument/2006/relationships/customXml" Target="../customXml/item16.xml"/><Relationship Id="rId26" Type="http://schemas.openxmlformats.org/officeDocument/2006/relationships/customXml" Target="../customXml/item15.xml"/><Relationship Id="rId25" Type="http://schemas.openxmlformats.org/officeDocument/2006/relationships/customXml" Target="../customXml/item14.xml"/><Relationship Id="rId24" Type="http://schemas.openxmlformats.org/officeDocument/2006/relationships/customXml" Target="../customXml/item13.xml"/><Relationship Id="rId23" Type="http://schemas.openxmlformats.org/officeDocument/2006/relationships/customXml" Target="../customXml/item12.xml"/><Relationship Id="rId22" Type="http://schemas.openxmlformats.org/officeDocument/2006/relationships/customXml" Target="../customXml/item11.xml"/><Relationship Id="rId21" Type="http://schemas.openxmlformats.org/officeDocument/2006/relationships/customXml" Target="../customXml/item10.xml"/><Relationship Id="rId20" Type="http://schemas.openxmlformats.org/officeDocument/2006/relationships/customXml" Target="../customXml/item9.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7.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404e32b-e76f-45dd-b575-14f731f1ed4d}">
  <ds:schemaRefs/>
</ds:datastoreItem>
</file>

<file path=customXml/itemProps11.xml><?xml version="1.0" encoding="utf-8"?>
<ds:datastoreItem xmlns:ds="http://schemas.openxmlformats.org/officeDocument/2006/customXml" ds:itemID="{c0bc8a20-1c00-45d9-b65d-5c0b2c99a12a}">
  <ds:schemaRefs/>
</ds:datastoreItem>
</file>

<file path=customXml/itemProps12.xml><?xml version="1.0" encoding="utf-8"?>
<ds:datastoreItem xmlns:ds="http://schemas.openxmlformats.org/officeDocument/2006/customXml" ds:itemID="{E3799C1F-725D-428D-8919-8F8656367B63}">
  <ds:schemaRefs/>
</ds:datastoreItem>
</file>

<file path=customXml/itemProps13.xml><?xml version="1.0" encoding="utf-8"?>
<ds:datastoreItem xmlns:ds="http://schemas.openxmlformats.org/officeDocument/2006/customXml" ds:itemID="{6ed81b1d-aba1-4c64-90a7-ed44f21a5373}">
  <ds:schemaRefs/>
</ds:datastoreItem>
</file>

<file path=customXml/itemProps14.xml><?xml version="1.0" encoding="utf-8"?>
<ds:datastoreItem xmlns:ds="http://schemas.openxmlformats.org/officeDocument/2006/customXml" ds:itemID="{3ff9ae3b-1b31-429a-b6e1-bcfcbdd7b44f}">
  <ds:schemaRefs/>
</ds:datastoreItem>
</file>

<file path=customXml/itemProps15.xml><?xml version="1.0" encoding="utf-8"?>
<ds:datastoreItem xmlns:ds="http://schemas.openxmlformats.org/officeDocument/2006/customXml" ds:itemID="{8B3B8D83-7812-4532-AAD4-C9247D36013A}">
  <ds:schemaRefs/>
</ds:datastoreItem>
</file>

<file path=customXml/itemProps16.xml><?xml version="1.0" encoding="utf-8"?>
<ds:datastoreItem xmlns:ds="http://schemas.openxmlformats.org/officeDocument/2006/customXml" ds:itemID="{8cb6d6f4-9f1b-4b0d-8d68-117c027a6042}">
  <ds:schemaRefs/>
</ds:datastoreItem>
</file>

<file path=customXml/itemProps17.xml><?xml version="1.0" encoding="utf-8"?>
<ds:datastoreItem xmlns:ds="http://schemas.openxmlformats.org/officeDocument/2006/customXml" ds:itemID="{4fef8546-f89c-4e58-a735-047dc1104a75}">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A460A401-5645-4B19-9032-4F3214354AD2}">
  <ds:schemaRefs/>
</ds:datastoreItem>
</file>

<file path=customXml/itemProps2.xml><?xml version="1.0" encoding="utf-8"?>
<ds:datastoreItem xmlns:ds="http://schemas.openxmlformats.org/officeDocument/2006/customXml" ds:itemID="{0bd56c28-6146-4ad0-95ea-a1cf46b5d92f}">
  <ds:schemaRefs/>
</ds:datastoreItem>
</file>

<file path=customXml/itemProps20.xml><?xml version="1.0" encoding="utf-8"?>
<ds:datastoreItem xmlns:ds="http://schemas.openxmlformats.org/officeDocument/2006/customXml" ds:itemID="{9A986101-A5D4-42F8-9BD2-ED831C27E849}">
  <ds:schemaRefs/>
</ds:datastoreItem>
</file>

<file path=customXml/itemProps21.xml><?xml version="1.0" encoding="utf-8"?>
<ds:datastoreItem xmlns:ds="http://schemas.openxmlformats.org/officeDocument/2006/customXml" ds:itemID="{A1C04600-05AE-494A-A77E-2766C36D7927}">
  <ds:schemaRefs/>
</ds:datastoreItem>
</file>

<file path=customXml/itemProps22.xml><?xml version="1.0" encoding="utf-8"?>
<ds:datastoreItem xmlns:ds="http://schemas.openxmlformats.org/officeDocument/2006/customXml" ds:itemID="{696F2980-23D8-403F-A1D5-FC1C8D10704C}">
  <ds:schemaRefs/>
</ds:datastoreItem>
</file>

<file path=customXml/itemProps23.xml><?xml version="1.0" encoding="utf-8"?>
<ds:datastoreItem xmlns:ds="http://schemas.openxmlformats.org/officeDocument/2006/customXml" ds:itemID="{a7ef6bbb-569c-4264-8181-8d00be1b18bf}">
  <ds:schemaRefs/>
</ds:datastoreItem>
</file>

<file path=customXml/itemProps24.xml><?xml version="1.0" encoding="utf-8"?>
<ds:datastoreItem xmlns:ds="http://schemas.openxmlformats.org/officeDocument/2006/customXml" ds:itemID="{30725F48-01CB-48AA-A7BB-504ED9A54385}">
  <ds:schemaRefs/>
</ds:datastoreItem>
</file>

<file path=customXml/itemProps25.xml><?xml version="1.0" encoding="utf-8"?>
<ds:datastoreItem xmlns:ds="http://schemas.openxmlformats.org/officeDocument/2006/customXml" ds:itemID="{4bad73e6-5b55-4045-92d1-c7ae96d89a0b}">
  <ds:schemaRefs/>
</ds:datastoreItem>
</file>

<file path=customXml/itemProps26.xml><?xml version="1.0" encoding="utf-8"?>
<ds:datastoreItem xmlns:ds="http://schemas.openxmlformats.org/officeDocument/2006/customXml" ds:itemID="{6f62464a-0100-4aad-a8fe-cd357d0b4044}">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9B7E5BBC-85B6-4507-A266-8A5908359F3F}">
  <ds:schemaRefs/>
</ds:datastoreItem>
</file>

<file path=customXml/itemProps29.xml><?xml version="1.0" encoding="utf-8"?>
<ds:datastoreItem xmlns:ds="http://schemas.openxmlformats.org/officeDocument/2006/customXml" ds:itemID="{52C2F3B5-2FED-4CF7-BADE-85673CCA97A7}">
  <ds:schemaRefs/>
</ds:datastoreItem>
</file>

<file path=customXml/itemProps3.xml><?xml version="1.0" encoding="utf-8"?>
<ds:datastoreItem xmlns:ds="http://schemas.openxmlformats.org/officeDocument/2006/customXml" ds:itemID="{611412D9-9BD1-49C6-898E-32E5B10E4A57}">
  <ds:schemaRefs/>
</ds:datastoreItem>
</file>

<file path=customXml/itemProps30.xml><?xml version="1.0" encoding="utf-8"?>
<ds:datastoreItem xmlns:ds="http://schemas.openxmlformats.org/officeDocument/2006/customXml" ds:itemID="{ebb219b7-e323-469c-99f6-358b1f500cb8}">
  <ds:schemaRefs/>
</ds:datastoreItem>
</file>

<file path=customXml/itemProps31.xml><?xml version="1.0" encoding="utf-8"?>
<ds:datastoreItem xmlns:ds="http://schemas.openxmlformats.org/officeDocument/2006/customXml" ds:itemID="{0024a619-d889-4032-b30d-b6c538a1ba0a}">
  <ds:schemaRefs/>
</ds:datastoreItem>
</file>

<file path=customXml/itemProps32.xml><?xml version="1.0" encoding="utf-8"?>
<ds:datastoreItem xmlns:ds="http://schemas.openxmlformats.org/officeDocument/2006/customXml" ds:itemID="{722b1942-97a3-4a66-9c38-b649a49e4044}">
  <ds:schemaRefs/>
</ds:datastoreItem>
</file>

<file path=customXml/itemProps33.xml><?xml version="1.0" encoding="utf-8"?>
<ds:datastoreItem xmlns:ds="http://schemas.openxmlformats.org/officeDocument/2006/customXml" ds:itemID="{c447a779-d5f4-4941-a464-54880d6879cc}">
  <ds:schemaRefs/>
</ds:datastoreItem>
</file>

<file path=customXml/itemProps34.xml><?xml version="1.0" encoding="utf-8"?>
<ds:datastoreItem xmlns:ds="http://schemas.openxmlformats.org/officeDocument/2006/customXml" ds:itemID="{1709EA4B-BC17-47D8-8A6C-F6BE750A562F}">
  <ds:schemaRefs/>
</ds:datastoreItem>
</file>

<file path=customXml/itemProps35.xml><?xml version="1.0" encoding="utf-8"?>
<ds:datastoreItem xmlns:ds="http://schemas.openxmlformats.org/officeDocument/2006/customXml" ds:itemID="{29C29699-4F72-40F4-B55A-008B4CA23939}">
  <ds:schemaRefs/>
</ds:datastoreItem>
</file>

<file path=customXml/itemProps36.xml><?xml version="1.0" encoding="utf-8"?>
<ds:datastoreItem xmlns:ds="http://schemas.openxmlformats.org/officeDocument/2006/customXml" ds:itemID="{4ed23dc8-767f-490f-a0b9-df4f4f281aa6}">
  <ds:schemaRefs/>
</ds:datastoreItem>
</file>

<file path=customXml/itemProps37.xml><?xml version="1.0" encoding="utf-8"?>
<ds:datastoreItem xmlns:ds="http://schemas.openxmlformats.org/officeDocument/2006/customXml" ds:itemID="{8f6a4cda-ed25-4978-b9db-71c1572a851c}">
  <ds:schemaRefs/>
</ds:datastoreItem>
</file>

<file path=customXml/itemProps4.xml><?xml version="1.0" encoding="utf-8"?>
<ds:datastoreItem xmlns:ds="http://schemas.openxmlformats.org/officeDocument/2006/customXml" ds:itemID="{217734FF-E389-4970-B253-703D7FC180DD}">
  <ds:schemaRefs/>
</ds:datastoreItem>
</file>

<file path=customXml/itemProps5.xml><?xml version="1.0" encoding="utf-8"?>
<ds:datastoreItem xmlns:ds="http://schemas.openxmlformats.org/officeDocument/2006/customXml" ds:itemID="{24123e3d-f0c6-4b61-a1a0-dd5204dab515}">
  <ds:schemaRefs/>
</ds:datastoreItem>
</file>

<file path=customXml/itemProps6.xml><?xml version="1.0" encoding="utf-8"?>
<ds:datastoreItem xmlns:ds="http://schemas.openxmlformats.org/officeDocument/2006/customXml" ds:itemID="{093F2D8C-60D1-42DB-8DB8-50630DD737DE}">
  <ds:schemaRefs/>
</ds:datastoreItem>
</file>

<file path=customXml/itemProps7.xml><?xml version="1.0" encoding="utf-8"?>
<ds:datastoreItem xmlns:ds="http://schemas.openxmlformats.org/officeDocument/2006/customXml" ds:itemID="{C3AB585A-6BA2-4FC7-BE37-D151DAAAB6C4}">
  <ds:schemaRefs/>
</ds:datastoreItem>
</file>

<file path=customXml/itemProps8.xml><?xml version="1.0" encoding="utf-8"?>
<ds:datastoreItem xmlns:ds="http://schemas.openxmlformats.org/officeDocument/2006/customXml" ds:itemID="{c8b188cd-979f-4874-83e6-b3681f8e177b}">
  <ds:schemaRefs/>
</ds:datastoreItem>
</file>

<file path=customXml/itemProps9.xml><?xml version="1.0" encoding="utf-8"?>
<ds:datastoreItem xmlns:ds="http://schemas.openxmlformats.org/officeDocument/2006/customXml" ds:itemID="{68CD3A8F-9C94-403B-AEAA-050E2144B593}">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5989</Words>
  <Characters>34138</Characters>
  <Lines>284</Lines>
  <Paragraphs>80</Paragraphs>
  <TotalTime>0</TotalTime>
  <ScaleCrop>false</ScaleCrop>
  <LinksUpToDate>false</LinksUpToDate>
  <CharactersWithSpaces>40047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2019-08-11T02:37:00Z</dcterms:created>
  <dc:creator>Administrator</dc:creator>
  <cp:lastModifiedBy>f浮生@％#＆言陌:-P</cp:lastModifiedBy>
  <cp:lastPrinted>2025-07-08T11:27:00Z</cp:lastPrinted>
  <dcterms:modified xsi:type="dcterms:W3CDTF">2025-09-12T01:33:15Z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