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52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bCs/>
          <w:sz w:val="32"/>
          <w:szCs w:val="32"/>
          <w:lang w:val="en"/>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val="en"/>
        </w:rPr>
        <w:t>年天津市东丽区购物袋、食品相关产品</w:t>
      </w:r>
      <w:r>
        <w:rPr>
          <w:rFonts w:hint="eastAsia" w:ascii="仿宋_GB2312" w:hAnsi="仿宋_GB2312" w:eastAsia="仿宋_GB2312" w:cs="仿宋_GB2312"/>
          <w:bCs/>
          <w:sz w:val="32"/>
          <w:szCs w:val="32"/>
        </w:rPr>
        <w:t>质量监督抽查明细</w:t>
      </w:r>
    </w:p>
    <w:p>
      <w:pPr>
        <w:pStyle w:val="2"/>
        <w:rPr>
          <w:rFonts w:hint="eastAsia" w:ascii="仿宋_GB2312" w:hAnsi="仿宋_GB2312" w:eastAsia="仿宋_GB2312" w:cs="仿宋_GB2312"/>
          <w:bCs/>
          <w:sz w:val="32"/>
          <w:szCs w:val="32"/>
        </w:rPr>
      </w:pPr>
    </w:p>
    <w:tbl>
      <w:tblPr>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79"/>
        <w:gridCol w:w="735"/>
        <w:gridCol w:w="2070"/>
        <w:gridCol w:w="2210"/>
        <w:gridCol w:w="1760"/>
        <w:gridCol w:w="1100"/>
        <w:gridCol w:w="1340"/>
        <w:gridCol w:w="1330"/>
        <w:gridCol w:w="1270"/>
        <w:gridCol w:w="770"/>
        <w:gridCol w:w="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抽样领域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受检单位名称</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受检单位地址</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标称生产企业</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生产企业所在地</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样品名称</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规格型号</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生产日期或批号</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是否合格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天津市欣润丰商贸有限公司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天津市东丽区新立街道新桂路与旌智路交口处东南侧蓝庭广场1-35</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常州惠信实业有限公司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江苏省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16盎司中空咖啡杯 大</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520mL</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2022-03-28/</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天津市欣润丰商贸有限公司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天津市东丽区新立街道新桂路与旌智路交口处东南侧蓝庭广场1-35</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重庆市高新联发塑料包装有限公司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重庆市</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7-Eleven 购物袋M(非食品直接接触用生物降解塑料袋)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450*（215+125）*0.04mm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2022-07-12/</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天津蜂众商贸有限公司东谷国际店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天津市东丽开发区一纬路24号东谷中心4-1，2-108，2-109</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雄县立亚包装材料有限公司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河北省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可降解购物袋中</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450*(210＋110)*0.04mm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2022-06-01/</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杭州洪昌纸业有限公司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食品用 妙洁烹调纸</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30厘米×5米</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2022-06-06/</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台州市伟杰塑业有限公司/监制:北京羽之兰吉日用品有限公司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羽之兰吉PE保鲜膜</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90m*30cm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2021-12-20/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浙江龙士达家居用品有限公司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30×40cm点断撕PE保鲜膜50m</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30×40cm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2022-05-05/</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脱普日用化学品（中国）有限公司/被委托方:无锡市方成彩印包装有限公司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江苏省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妙洁纸杯</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270ml</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2022-04-18/</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四川鸿昌塑胶工业有限公司/被委托方:成都悦沐桂枫纸业有限公司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四川省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茶语纸杯</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190ml</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2021-09-08/</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浙江龙士达家居用品有限公司/受委托商:台州市黄岩元坤纸塑制杯厂</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228ml缤纷纸杯50只装</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228ml</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2022-06-08/</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陕西家乐纸塑制品有限公司/委托单位:华润万家有限公司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简约组合加厚环保纸杯</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200ml×50只</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2022-06-20/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天津华润万家生活超市有限公司先锋路分店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天津市东丽区先锋路61号汇城广场二层8226号、三层8319号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金冠（龙海）塑料包装有限公司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北斗星降解购物袋小号</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500*（270+140）*0.035mm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2021-11-15/</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天津华润万家生活超市有限公司东丽分公司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天津市东丽区东丽开发区津塘公路南一经路东阳光新城市购物广场负一楼</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宁波时代铝箔科技股份有限公司/委托商:四川鸿昌塑胶工业有限公司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烹调纸</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30厘米×8米</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2021-05-10/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天津华润万家生活超市有限公司东丽分公司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天津市东丽区东丽开发区津塘公路南一经路东阳光新城市购物广场负一楼</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潍坊金威塑料制品有限公司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潘多拉PE保鲜膜</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30厘米×100米</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2020-10-26/</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天津华润万家生活超市有限公司东丽分公司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天津市东丽区东丽开发区津塘公路南一经路东阳光新城市购物广场负一楼</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脱普日用化学品（中国）有限公司/被委托方:东莞市润溢塑胶制品有限公司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江苏省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食品用 妙洁PE保鲜膜</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宽20cm×长50m×厚0.010mm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2022-06-23/</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天津华润万家生活超市有限公司东丽分公司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天津市东丽区东丽开发区津塘公路南一经路东阳光新城市购物广场负一楼</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声科家居用品(上海)有限公司/委托单位:华润万家有限公司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上海市</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简约组合保鲜膜</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宽30cm×长20m×2卷</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2021-04-20/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天津华润万家生活超市有限公司东丽分公司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天津市东丽区东丽开发区津塘公路南一经路东阳光新城市购物广场负一楼</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四川鸿昌塑胶工业有限公司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四川省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30厘米×80米加赠20米保鲜膜</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30厘米×80米（加赠20米）</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2021-09-13/</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天津市东丽区悦家生活超市</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天津市东丽区新立街道驯海路与幸福路交口农商银行对面</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安徽星光纸业有限公司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安徽省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曼宜喜福纸杯</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228ml</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2022-01-01/</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天津市东丽区悦家生活超市</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天津市东丽区新立街道驯海路与幸福路交口农商银行对面</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被委托方:无锡市德耀家居用品有限公司/委托方:台州市云娜家居用品有限公司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江苏省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嗨饮杯</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228ml 80只装</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2022-01-02/</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天津市东丽区悦家生活超市</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天津市东丽区新立街道驯海路与幸福路交口农商银行对面</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任丘市鑫玛特塑料制品有限公司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河北省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大号购物袋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600×（380+80×2）×0.03mm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2022-01-17/</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天津市景润发商贸有限公司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天津市东丽区军粮城新市镇一期南区军宏园2-3层</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任丘市瑞丽塑料制品有限公司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河北省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中号购物袋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30×50cm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2022-06-28/</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尺寸偏差、落镖冲击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天津市东丽区佳慧塑料包装经营部</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天津市东丽区金钟街道赵沽里华顺旅馆西9号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任丘市利鹏塑业有限公司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河北省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30笑脸袋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500×（300+75×2）×0.03mm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2022-10-02/</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尺寸偏差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天津美天乐连锁超市有限公司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天津市东丽区新立示范镇丽俊花苑配套公建1-2</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任丘市正鑫塑料制品有限公司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河北省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大号购物袋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600mm×（380+80）×0.03mm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2022-06-05/</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流通领域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天津天食物美商业有限公司民航一店</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天津市东丽区津北公路2898号中国民航大学北六学苑公寓一楼西区（原中国民航学院成人教育学生宿舍）</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营口经济技术开发区宝源塑料包装有限责任公司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辽宁省</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超大购物袋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680×（380+150）×0.03mm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天津市嘉瑞工贸有限公司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天津市东丽区华盛道-7</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天津市嘉瑞工贸有限公司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BOPP/VMPET/PE复合袋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130*180</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2022-10-10/</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天津大三易得力工业有限公司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天津东丽开发区三经路3号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天津大三易得力工业有限公司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BOPA/LDPE复合袋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140mm*155mm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2022-09-07/</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天津海顺印业包装有限公司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天津市东丽区东丽开发区五纬路62号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天津海顺印业包装有限公司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小号拎袋</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28cm×31cm</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2022-10-08/</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生产领域</w:t>
            </w:r>
          </w:p>
        </w:tc>
        <w:tc>
          <w:tcPr>
            <w:tcW w:w="20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天津京盛纸制品有限公司</w:t>
            </w:r>
          </w:p>
        </w:tc>
        <w:tc>
          <w:tcPr>
            <w:tcW w:w="2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天津市东丽区华明街北于堡村西门地2号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天津京盛纸制品有限公司</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食品包装蜡纸</w:t>
            </w:r>
          </w:p>
        </w:tc>
        <w:tc>
          <w:tcPr>
            <w:tcW w:w="1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360*130(mm）重量32g/㎡</w:t>
            </w:r>
          </w:p>
        </w:tc>
        <w:tc>
          <w:tcPr>
            <w:tcW w:w="12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2022-11-22/</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合格</w:t>
            </w:r>
          </w:p>
        </w:tc>
        <w:tc>
          <w:tcPr>
            <w:tcW w:w="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bl>
    <w:p>
      <w:pPr>
        <w:pStyle w:val="2"/>
        <w:rPr>
          <w:rFonts w:hint="eastAsia" w:ascii="仿宋_GB2312" w:hAnsi="仿宋_GB2312" w:eastAsia="仿宋_GB2312" w:cs="仿宋_GB2312"/>
          <w:bCs/>
          <w:sz w:val="32"/>
          <w:szCs w:val="32"/>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OWRjZDZhY2Y1YThhM2U1YzkxMWI4OTgyYzNkNzYifQ=="/>
  </w:docVars>
  <w:rsids>
    <w:rsidRoot w:val="37723EF9"/>
    <w:rsid w:val="37723EF9"/>
    <w:rsid w:val="3AAA1C86"/>
    <w:rsid w:val="7F184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2460</Words>
  <Characters>2813</Characters>
  <Lines>0</Lines>
  <Paragraphs>0</Paragraphs>
  <TotalTime>54</TotalTime>
  <ScaleCrop>false</ScaleCrop>
  <LinksUpToDate>false</LinksUpToDate>
  <CharactersWithSpaces>2818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2023-01-06T12:39:00Z</dcterms:created>
  <dc:creator>WPS_1629890281</dc:creator>
  <cp:lastModifiedBy>纪玮</cp:lastModifiedBy>
  <cp:lastPrinted>2023-01-06T13:02:00Z</cp:lastPrinted>
  <dcterms:modified xsi:type="dcterms:W3CDTF">2023-01-18T10:15:57Z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A19E042FB3964BC69DD54B170F957722</vt:lpwstr>
  </property>
</Properties>
</file>