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方正小标宋简体"/>
          <w:b/>
          <w:color w:val="000000"/>
          <w:sz w:val="44"/>
          <w:szCs w:val="44"/>
        </w:rPr>
      </w:pPr>
      <w:r>
        <w:rPr>
          <w:rFonts w:hint="eastAsia" w:ascii="宋体" w:hAnsi="宋体" w:cs="方正小标宋简体"/>
          <w:b/>
          <w:bCs/>
          <w:color w:val="000000"/>
          <w:sz w:val="44"/>
          <w:szCs w:val="44"/>
        </w:rPr>
        <w:t>天津市东丽区市场监督管理局</w:t>
      </w:r>
    </w:p>
    <w:p>
      <w:pPr>
        <w:spacing w:line="640" w:lineRule="exact"/>
        <w:jc w:val="center"/>
        <w:rPr>
          <w:rFonts w:ascii="宋体" w:hAnsi="宋体" w:cs="方正小标宋简体"/>
          <w:b/>
          <w:bCs/>
          <w:color w:val="000000"/>
          <w:sz w:val="44"/>
          <w:szCs w:val="44"/>
        </w:rPr>
      </w:pPr>
      <w:r>
        <w:rPr>
          <w:rFonts w:hint="eastAsia" w:ascii="宋体" w:hAnsi="宋体" w:cs="方正小标宋简体"/>
          <w:b/>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rPr>
      </w:pPr>
      <w:r>
        <w:rPr>
          <w:rFonts w:ascii="仿宋" w:hAnsi="仿宋" w:eastAsia="仿宋"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仿宋" w:hAnsi="仿宋" w:eastAsia="仿宋" w:cs="仿宋"/>
          <w:color w:val="000000"/>
          <w:sz w:val="32"/>
          <w:szCs w:val="32"/>
        </w:rPr>
        <w:t>津市监丽</w:t>
      </w:r>
      <w:r>
        <w:rPr>
          <w:rFonts w:hint="eastAsia" w:ascii="仿宋" w:hAnsi="仿宋" w:eastAsia="仿宋" w:cs="仿宋"/>
          <w:color w:val="000000"/>
          <w:sz w:val="32"/>
          <w:szCs w:val="32"/>
          <w:lang w:eastAsia="zh-CN"/>
        </w:rPr>
        <w:t>东</w:t>
      </w:r>
      <w:r>
        <w:rPr>
          <w:rFonts w:hint="eastAsia" w:ascii="仿宋" w:hAnsi="仿宋" w:eastAsia="仿宋" w:cs="仿宋"/>
          <w:color w:val="000000"/>
          <w:sz w:val="32"/>
          <w:szCs w:val="32"/>
        </w:rPr>
        <w:t>罚〔20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〕3号</w:t>
      </w:r>
    </w:p>
    <w:p>
      <w:pPr>
        <w:spacing w:line="520" w:lineRule="exact"/>
        <w:ind w:firstLine="640" w:firstLineChars="200"/>
        <w:rPr>
          <w:rFonts w:hint="default" w:ascii="仿宋" w:hAnsi="仿宋" w:eastAsia="仿宋" w:cs="仿宋_GB2312"/>
          <w:bCs/>
          <w:sz w:val="32"/>
          <w:szCs w:val="32"/>
          <w:lang w:val="en-US"/>
        </w:rPr>
      </w:pPr>
      <w:r>
        <w:rPr>
          <w:rFonts w:hint="eastAsia" w:ascii="仿宋" w:hAnsi="仿宋" w:eastAsia="仿宋" w:cs="仿宋_GB2312"/>
          <w:bCs/>
          <w:sz w:val="32"/>
          <w:szCs w:val="32"/>
        </w:rPr>
        <w:t>当事人</w:t>
      </w:r>
      <w:r>
        <w:rPr>
          <w:rFonts w:hint="eastAsia" w:ascii="仿宋" w:hAnsi="仿宋" w:eastAsia="仿宋" w:cs="仿宋_GB2312"/>
          <w:bCs/>
          <w:sz w:val="32"/>
          <w:szCs w:val="32"/>
          <w:lang w:eastAsia="zh-CN"/>
        </w:rPr>
        <w:t>姓名</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张侠</w:t>
      </w:r>
    </w:p>
    <w:p>
      <w:pPr>
        <w:spacing w:line="52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_GB2312"/>
          <w:bCs/>
          <w:sz w:val="32"/>
          <w:szCs w:val="32"/>
        </w:rPr>
        <w:t>身份证号码：</w:t>
      </w:r>
      <w:r>
        <w:rPr>
          <w:rFonts w:hint="eastAsia" w:ascii="仿宋" w:hAnsi="仿宋" w:eastAsia="仿宋" w:cs="仿宋_GB2312"/>
          <w:bCs/>
          <w:sz w:val="32"/>
          <w:szCs w:val="32"/>
          <w:lang w:val="en-US" w:eastAsia="zh-CN"/>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lang w:eastAsia="zh-CN"/>
        </w:rPr>
        <w:t>住所</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河北省衡水市景</w:t>
      </w:r>
      <w:r>
        <w:rPr>
          <w:rFonts w:hint="eastAsia" w:ascii="仿宋" w:hAnsi="仿宋" w:eastAsia="仿宋" w:cs="仿宋_GB2312"/>
          <w:bCs/>
          <w:sz w:val="32"/>
          <w:szCs w:val="32"/>
        </w:rPr>
        <w:t>县</w:t>
      </w:r>
      <w:r>
        <w:rPr>
          <w:rFonts w:hint="eastAsia" w:ascii="仿宋" w:hAnsi="仿宋" w:eastAsia="仿宋" w:cs="仿宋_GB2312"/>
          <w:bCs/>
          <w:sz w:val="32"/>
          <w:szCs w:val="32"/>
          <w:lang w:eastAsia="zh-CN"/>
        </w:rPr>
        <w:t>连镇大端庄</w:t>
      </w:r>
      <w:r>
        <w:rPr>
          <w:rFonts w:hint="eastAsia" w:ascii="仿宋" w:hAnsi="仿宋" w:eastAsia="仿宋" w:cs="仿宋_GB2312"/>
          <w:bCs/>
          <w:sz w:val="32"/>
          <w:szCs w:val="32"/>
        </w:rPr>
        <w:t>村5</w:t>
      </w:r>
      <w:r>
        <w:rPr>
          <w:rFonts w:hint="eastAsia" w:ascii="仿宋" w:hAnsi="仿宋" w:eastAsia="仿宋" w:cs="仿宋_GB2312"/>
          <w:bCs/>
          <w:sz w:val="32"/>
          <w:szCs w:val="32"/>
          <w:lang w:eastAsia="zh-CN"/>
        </w:rPr>
        <w:t>号</w:t>
      </w:r>
    </w:p>
    <w:p>
      <w:p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接</w:t>
      </w:r>
      <w:r>
        <w:rPr>
          <w:rFonts w:hint="eastAsia" w:ascii="仿宋" w:hAnsi="仿宋" w:eastAsia="仿宋" w:cs="仿宋_GB2312"/>
          <w:sz w:val="32"/>
          <w:szCs w:val="32"/>
          <w:lang w:val="en-US" w:eastAsia="zh-CN"/>
        </w:rPr>
        <w:t>12315</w:t>
      </w:r>
      <w:r>
        <w:rPr>
          <w:rFonts w:hint="eastAsia" w:ascii="仿宋" w:hAnsi="仿宋" w:eastAsia="仿宋" w:cs="仿宋_GB2312"/>
          <w:sz w:val="32"/>
          <w:szCs w:val="32"/>
        </w:rPr>
        <w:t>举报，执法人员于20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年9月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2日对当事人</w:t>
      </w:r>
      <w:r>
        <w:rPr>
          <w:rFonts w:hint="eastAsia" w:ascii="仿宋" w:hAnsi="仿宋" w:eastAsia="仿宋" w:cs="仿宋_GB2312"/>
          <w:sz w:val="32"/>
          <w:szCs w:val="32"/>
          <w:lang w:eastAsia="zh-CN"/>
        </w:rPr>
        <w:t>的</w:t>
      </w:r>
      <w:r>
        <w:rPr>
          <w:rFonts w:hint="eastAsia" w:ascii="仿宋" w:hAnsi="仿宋" w:eastAsia="仿宋" w:cs="仿宋_GB2312"/>
          <w:sz w:val="32"/>
          <w:szCs w:val="32"/>
        </w:rPr>
        <w:t>经营场所</w:t>
      </w:r>
      <w:r>
        <w:rPr>
          <w:rFonts w:hint="eastAsia" w:ascii="仿宋" w:hAnsi="仿宋" w:eastAsia="仿宋" w:cs="仿宋_GB2312"/>
          <w:bCs/>
          <w:sz w:val="32"/>
          <w:szCs w:val="32"/>
        </w:rPr>
        <w:t>东丽区</w:t>
      </w:r>
      <w:r>
        <w:rPr>
          <w:rFonts w:hint="eastAsia" w:ascii="仿宋" w:hAnsi="仿宋" w:eastAsia="仿宋" w:cs="仿宋_GB2312"/>
          <w:bCs/>
          <w:sz w:val="32"/>
          <w:szCs w:val="32"/>
          <w:lang w:eastAsia="zh-CN"/>
        </w:rPr>
        <w:t>东丽湖露天式二、六集市（街道备案免于登记场所）</w:t>
      </w:r>
      <w:r>
        <w:rPr>
          <w:rFonts w:hint="eastAsia" w:ascii="仿宋" w:hAnsi="仿宋" w:eastAsia="仿宋" w:cs="仿宋_GB2312"/>
          <w:sz w:val="32"/>
          <w:szCs w:val="32"/>
        </w:rPr>
        <w:t>进行现场检查，当事人销售</w:t>
      </w:r>
      <w:r>
        <w:rPr>
          <w:rFonts w:hint="eastAsia" w:ascii="仿宋" w:hAnsi="仿宋" w:eastAsia="仿宋" w:cs="仿宋_GB2312"/>
          <w:sz w:val="32"/>
          <w:szCs w:val="32"/>
          <w:lang w:eastAsia="zh-CN"/>
        </w:rPr>
        <w:t>蘑菇</w:t>
      </w:r>
      <w:r>
        <w:rPr>
          <w:rFonts w:hint="eastAsia" w:ascii="仿宋" w:hAnsi="仿宋" w:eastAsia="仿宋" w:cs="仿宋_GB2312"/>
          <w:sz w:val="32"/>
          <w:szCs w:val="32"/>
        </w:rPr>
        <w:t>使用的电子</w:t>
      </w:r>
      <w:r>
        <w:rPr>
          <w:rFonts w:hint="eastAsia" w:ascii="仿宋" w:hAnsi="仿宋" w:eastAsia="仿宋" w:cs="仿宋_GB2312"/>
          <w:sz w:val="32"/>
          <w:szCs w:val="32"/>
          <w:lang w:eastAsia="zh-CN"/>
        </w:rPr>
        <w:t>计价</w:t>
      </w:r>
      <w:r>
        <w:rPr>
          <w:rFonts w:hint="eastAsia" w:ascii="仿宋" w:hAnsi="仿宋" w:eastAsia="仿宋" w:cs="仿宋_GB2312"/>
          <w:sz w:val="32"/>
          <w:szCs w:val="32"/>
        </w:rPr>
        <w:t>称</w:t>
      </w:r>
      <w:r>
        <w:rPr>
          <w:rFonts w:hint="eastAsia" w:ascii="仿宋" w:hAnsi="仿宋" w:eastAsia="仿宋" w:cs="仿宋_GB2312"/>
          <w:sz w:val="32"/>
          <w:szCs w:val="32"/>
          <w:lang w:eastAsia="zh-CN"/>
        </w:rPr>
        <w:t>（型号</w:t>
      </w:r>
      <w:r>
        <w:rPr>
          <w:rFonts w:hint="eastAsia" w:ascii="仿宋" w:hAnsi="仿宋" w:eastAsia="仿宋" w:cs="仿宋_GB2312"/>
          <w:sz w:val="32"/>
          <w:szCs w:val="32"/>
          <w:lang w:val="en-US" w:eastAsia="zh-CN"/>
        </w:rPr>
        <w:t>ACS-30</w:t>
      </w:r>
      <w:r>
        <w:rPr>
          <w:rFonts w:hint="eastAsia" w:ascii="仿宋" w:hAnsi="仿宋" w:eastAsia="仿宋" w:cs="仿宋_GB2312"/>
          <w:sz w:val="32"/>
          <w:szCs w:val="32"/>
          <w:lang w:eastAsia="zh-CN"/>
        </w:rPr>
        <w:t>）</w:t>
      </w:r>
      <w:r>
        <w:rPr>
          <w:rFonts w:hint="eastAsia" w:ascii="仿宋" w:hAnsi="仿宋" w:eastAsia="仿宋" w:cs="仿宋_GB2312"/>
          <w:sz w:val="32"/>
          <w:szCs w:val="32"/>
        </w:rPr>
        <w:t>使用2kg</w:t>
      </w:r>
      <w:r>
        <w:rPr>
          <w:rFonts w:hint="eastAsia" w:ascii="仿宋" w:hAnsi="仿宋" w:eastAsia="仿宋" w:cs="仿宋_GB2312"/>
          <w:sz w:val="32"/>
          <w:szCs w:val="32"/>
          <w:lang w:eastAsia="zh-CN"/>
        </w:rPr>
        <w:t>标准</w:t>
      </w:r>
      <w:r>
        <w:rPr>
          <w:rFonts w:hint="eastAsia" w:ascii="仿宋" w:hAnsi="仿宋" w:eastAsia="仿宋" w:cs="仿宋_GB2312"/>
          <w:sz w:val="32"/>
          <w:szCs w:val="32"/>
        </w:rPr>
        <w:t>砝码称量结果为2.3</w:t>
      </w:r>
      <w:r>
        <w:rPr>
          <w:rFonts w:hint="eastAsia" w:ascii="仿宋" w:hAnsi="仿宋" w:eastAsia="仿宋" w:cs="仿宋_GB2312"/>
          <w:sz w:val="32"/>
          <w:szCs w:val="32"/>
          <w:lang w:val="en-US" w:eastAsia="zh-CN"/>
        </w:rPr>
        <w:t>0kg</w:t>
      </w:r>
      <w:r>
        <w:rPr>
          <w:rFonts w:hint="eastAsia" w:ascii="仿宋" w:hAnsi="仿宋" w:eastAsia="仿宋" w:cs="仿宋_GB2312"/>
          <w:sz w:val="32"/>
          <w:szCs w:val="32"/>
        </w:rPr>
        <w:t>，使用</w:t>
      </w:r>
      <w:r>
        <w:rPr>
          <w:rFonts w:hint="eastAsia" w:ascii="仿宋" w:hAnsi="仿宋" w:eastAsia="仿宋" w:cs="仿宋_GB2312"/>
          <w:sz w:val="32"/>
          <w:szCs w:val="32"/>
          <w:lang w:eastAsia="zh-CN"/>
        </w:rPr>
        <w:t>两个</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kg</w:t>
      </w:r>
      <w:r>
        <w:rPr>
          <w:rFonts w:hint="eastAsia" w:ascii="仿宋" w:hAnsi="仿宋" w:eastAsia="仿宋" w:cs="仿宋_GB2312"/>
          <w:sz w:val="32"/>
          <w:szCs w:val="32"/>
          <w:lang w:eastAsia="zh-CN"/>
        </w:rPr>
        <w:t>标准</w:t>
      </w:r>
      <w:r>
        <w:rPr>
          <w:rFonts w:hint="eastAsia" w:ascii="仿宋" w:hAnsi="仿宋" w:eastAsia="仿宋" w:cs="仿宋_GB2312"/>
          <w:sz w:val="32"/>
          <w:szCs w:val="32"/>
        </w:rPr>
        <w:t>砝码称量结果为</w:t>
      </w:r>
      <w:r>
        <w:rPr>
          <w:rFonts w:hint="eastAsia" w:ascii="仿宋" w:hAnsi="仿宋" w:eastAsia="仿宋" w:cs="仿宋_GB2312"/>
          <w:sz w:val="32"/>
          <w:szCs w:val="32"/>
          <w:lang w:val="en-US" w:eastAsia="zh-CN"/>
        </w:rPr>
        <w:t>4.60kg</w:t>
      </w:r>
      <w:r>
        <w:rPr>
          <w:rFonts w:hint="eastAsia" w:ascii="仿宋" w:hAnsi="仿宋" w:eastAsia="仿宋" w:cs="仿宋_GB2312"/>
          <w:sz w:val="32"/>
          <w:szCs w:val="32"/>
        </w:rPr>
        <w:t>。该电子</w:t>
      </w:r>
      <w:r>
        <w:rPr>
          <w:rFonts w:hint="eastAsia" w:ascii="仿宋" w:hAnsi="仿宋" w:eastAsia="仿宋" w:cs="仿宋_GB2312"/>
          <w:sz w:val="32"/>
          <w:szCs w:val="32"/>
          <w:lang w:eastAsia="zh-CN"/>
        </w:rPr>
        <w:t>计价</w:t>
      </w:r>
      <w:r>
        <w:rPr>
          <w:rFonts w:hint="eastAsia" w:ascii="仿宋" w:hAnsi="仿宋" w:eastAsia="仿宋" w:cs="仿宋_GB2312"/>
          <w:sz w:val="32"/>
          <w:szCs w:val="32"/>
        </w:rPr>
        <w:t>称无检定合格印、证。20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年9月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2日，天津市东丽区计量检定所对该电子</w:t>
      </w:r>
      <w:r>
        <w:rPr>
          <w:rFonts w:hint="eastAsia" w:ascii="仿宋" w:hAnsi="仿宋" w:eastAsia="仿宋" w:cs="仿宋_GB2312"/>
          <w:sz w:val="32"/>
          <w:szCs w:val="32"/>
          <w:lang w:eastAsia="zh-CN"/>
        </w:rPr>
        <w:t>计价</w:t>
      </w:r>
      <w:r>
        <w:rPr>
          <w:rFonts w:hint="eastAsia" w:ascii="仿宋" w:hAnsi="仿宋" w:eastAsia="仿宋" w:cs="仿宋_GB2312"/>
          <w:sz w:val="32"/>
          <w:szCs w:val="32"/>
        </w:rPr>
        <w:t>称进行检定，检定结果不合格。当事人</w:t>
      </w:r>
      <w:r>
        <w:rPr>
          <w:rFonts w:hint="eastAsia" w:ascii="仿宋" w:hAnsi="仿宋" w:eastAsia="仿宋" w:cs="仿宋_GB2312"/>
          <w:sz w:val="32"/>
          <w:szCs w:val="32"/>
          <w:lang w:eastAsia="zh-CN"/>
        </w:rPr>
        <w:t>张侠</w:t>
      </w:r>
      <w:r>
        <w:rPr>
          <w:rFonts w:hint="eastAsia" w:ascii="仿宋" w:hAnsi="仿宋" w:eastAsia="仿宋" w:cs="仿宋_GB2312"/>
          <w:sz w:val="32"/>
          <w:szCs w:val="32"/>
        </w:rPr>
        <w:t>对检定结果无异议</w:t>
      </w:r>
      <w:r>
        <w:rPr>
          <w:rFonts w:hint="eastAsia" w:ascii="仿宋" w:hAnsi="仿宋" w:eastAsia="仿宋" w:cs="仿宋_GB2312"/>
          <w:sz w:val="32"/>
          <w:szCs w:val="32"/>
          <w:lang w:eastAsia="zh-CN"/>
        </w:rPr>
        <w:t>。</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当事人上述行为构成销售</w:t>
      </w:r>
      <w:r>
        <w:rPr>
          <w:rFonts w:hint="eastAsia" w:ascii="仿宋" w:hAnsi="仿宋" w:eastAsia="仿宋" w:cs="楷体_GB2312"/>
          <w:color w:val="000000"/>
          <w:sz w:val="32"/>
          <w:szCs w:val="32"/>
          <w:lang w:eastAsia="zh-CN"/>
        </w:rPr>
        <w:t>蘑菇</w:t>
      </w:r>
      <w:r>
        <w:rPr>
          <w:rFonts w:hint="eastAsia" w:ascii="仿宋" w:hAnsi="仿宋" w:eastAsia="仿宋" w:cs="楷体_GB2312"/>
          <w:color w:val="000000"/>
          <w:sz w:val="32"/>
          <w:szCs w:val="32"/>
        </w:rPr>
        <w:t>使用不合格计量器具的行为，满足构成使用不合格计量器具的要件充分。</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上述事实，主要有以下证据证明：</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rPr>
        <w:t xml:space="preserve"> </w:t>
      </w:r>
      <w:r>
        <w:rPr>
          <w:rFonts w:hint="eastAsia" w:ascii="仿宋" w:hAnsi="仿宋" w:eastAsia="仿宋" w:cs="仿宋_GB2312"/>
          <w:sz w:val="32"/>
          <w:szCs w:val="32"/>
        </w:rPr>
        <w:t>当事人身份证复印件，证明当事人的</w:t>
      </w:r>
      <w:r>
        <w:rPr>
          <w:rFonts w:hint="eastAsia" w:ascii="仿宋" w:hAnsi="仿宋" w:eastAsia="仿宋" w:cs="仿宋_GB2312"/>
          <w:sz w:val="32"/>
          <w:szCs w:val="32"/>
          <w:lang w:eastAsia="zh-CN"/>
        </w:rPr>
        <w:t>真实身份</w:t>
      </w:r>
      <w:r>
        <w:rPr>
          <w:rFonts w:hint="eastAsia" w:ascii="仿宋" w:hAnsi="仿宋" w:eastAsia="仿宋" w:cs="仿宋_GB2312"/>
          <w:sz w:val="32"/>
          <w:szCs w:val="32"/>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2.现场</w:t>
      </w:r>
      <w:bookmarkStart w:id="0" w:name="_GoBack"/>
      <w:bookmarkEnd w:id="0"/>
      <w:r>
        <w:rPr>
          <w:rFonts w:hint="eastAsia" w:ascii="仿宋" w:hAnsi="仿宋" w:eastAsia="仿宋" w:cs="仿宋_GB2312"/>
          <w:sz w:val="32"/>
          <w:szCs w:val="32"/>
        </w:rPr>
        <w:t>笔录，证明当事人使用不合格计量器具的事实。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.现场照片，证明当事人使用不合格计量器具的事实。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.询问笔录，证明当事人使用不合格计量器具的事实。</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.《检定结果通知书》（证书编号：</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0</w:t>
      </w:r>
      <w:r>
        <w:rPr>
          <w:rFonts w:hint="eastAsia" w:ascii="仿宋" w:hAnsi="仿宋" w:eastAsia="仿宋" w:cs="仿宋_GB2312"/>
          <w:sz w:val="32"/>
          <w:szCs w:val="32"/>
          <w:lang w:val="en-US" w:eastAsia="zh-CN"/>
        </w:rPr>
        <w:t>9415</w:t>
      </w:r>
      <w:r>
        <w:rPr>
          <w:rFonts w:hint="eastAsia" w:ascii="仿宋" w:hAnsi="仿宋" w:eastAsia="仿宋" w:cs="仿宋_GB2312"/>
          <w:sz w:val="32"/>
          <w:szCs w:val="32"/>
        </w:rPr>
        <w:t>），证明当事人使用的计量器具不合格的事实。</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楷体_GB2312"/>
          <w:color w:val="000000"/>
          <w:sz w:val="32"/>
          <w:szCs w:val="32"/>
        </w:rPr>
        <w:t>本局于20</w:t>
      </w:r>
      <w:r>
        <w:rPr>
          <w:rFonts w:hint="eastAsia" w:ascii="仿宋" w:hAnsi="仿宋" w:eastAsia="仿宋" w:cs="楷体_GB2312"/>
          <w:color w:val="000000"/>
          <w:sz w:val="32"/>
          <w:szCs w:val="32"/>
          <w:lang w:val="en-US" w:eastAsia="zh-CN"/>
        </w:rPr>
        <w:t>20</w:t>
      </w:r>
      <w:r>
        <w:rPr>
          <w:rFonts w:hint="eastAsia" w:ascii="仿宋" w:hAnsi="仿宋" w:eastAsia="仿宋" w:cs="楷体_GB2312"/>
          <w:color w:val="000000"/>
          <w:sz w:val="32"/>
          <w:szCs w:val="32"/>
        </w:rPr>
        <w:t>年</w:t>
      </w:r>
      <w:r>
        <w:rPr>
          <w:rFonts w:hint="eastAsia" w:ascii="仿宋" w:hAnsi="仿宋" w:eastAsia="仿宋" w:cs="楷体_GB2312"/>
          <w:color w:val="000000"/>
          <w:sz w:val="32"/>
          <w:szCs w:val="32"/>
          <w:lang w:val="en-US" w:eastAsia="zh-CN"/>
        </w:rPr>
        <w:t>11</w:t>
      </w:r>
      <w:r>
        <w:rPr>
          <w:rFonts w:hint="eastAsia" w:ascii="仿宋" w:hAnsi="仿宋" w:eastAsia="仿宋" w:cs="楷体_GB2312"/>
          <w:color w:val="000000"/>
          <w:sz w:val="32"/>
          <w:szCs w:val="32"/>
        </w:rPr>
        <w:t>月</w:t>
      </w:r>
      <w:r>
        <w:rPr>
          <w:rFonts w:hint="eastAsia" w:ascii="仿宋" w:hAnsi="仿宋" w:eastAsia="仿宋" w:cs="楷体_GB2312"/>
          <w:color w:val="000000"/>
          <w:sz w:val="32"/>
          <w:szCs w:val="32"/>
          <w:lang w:val="en-US" w:eastAsia="zh-CN"/>
        </w:rPr>
        <w:t>6</w:t>
      </w:r>
      <w:r>
        <w:rPr>
          <w:rFonts w:hint="eastAsia" w:ascii="仿宋" w:hAnsi="仿宋" w:eastAsia="仿宋" w:cs="楷体_GB2312"/>
          <w:color w:val="000000"/>
          <w:sz w:val="32"/>
          <w:szCs w:val="32"/>
        </w:rPr>
        <w:t>日向当事人送达了津市监丽</w:t>
      </w:r>
      <w:r>
        <w:rPr>
          <w:rFonts w:hint="eastAsia" w:ascii="仿宋" w:hAnsi="仿宋" w:eastAsia="仿宋" w:cs="楷体_GB2312"/>
          <w:color w:val="000000"/>
          <w:sz w:val="32"/>
          <w:szCs w:val="32"/>
          <w:lang w:eastAsia="zh-CN"/>
        </w:rPr>
        <w:t>东</w:t>
      </w:r>
      <w:r>
        <w:rPr>
          <w:rFonts w:hint="eastAsia" w:ascii="仿宋" w:hAnsi="仿宋" w:eastAsia="仿宋" w:cs="楷体_GB2312"/>
          <w:color w:val="000000"/>
          <w:sz w:val="32"/>
          <w:szCs w:val="32"/>
        </w:rPr>
        <w:t>罚告〔20</w:t>
      </w:r>
      <w:r>
        <w:rPr>
          <w:rFonts w:hint="eastAsia" w:ascii="仿宋" w:hAnsi="仿宋" w:eastAsia="仿宋" w:cs="楷体_GB2312"/>
          <w:color w:val="000000"/>
          <w:sz w:val="32"/>
          <w:szCs w:val="32"/>
          <w:lang w:val="en-US" w:eastAsia="zh-CN"/>
        </w:rPr>
        <w:t>20</w:t>
      </w:r>
      <w:r>
        <w:rPr>
          <w:rFonts w:hint="eastAsia" w:ascii="仿宋" w:hAnsi="仿宋" w:eastAsia="仿宋" w:cs="楷体_GB2312"/>
          <w:color w:val="000000"/>
          <w:sz w:val="32"/>
          <w:szCs w:val="32"/>
        </w:rPr>
        <w:t>〕3号行政处罚告知书，当事人在法定期限内未提出陈述、申辩意见。</w:t>
      </w:r>
    </w:p>
    <w:p>
      <w:p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当事人上述行为构成了《中华人民共和国计量法》第</w:t>
      </w:r>
      <w:r>
        <w:rPr>
          <w:rFonts w:hint="eastAsia" w:ascii="仿宋" w:hAnsi="仿宋" w:eastAsia="仿宋" w:cs="仿宋_GB2312"/>
          <w:bCs/>
          <w:sz w:val="32"/>
          <w:szCs w:val="32"/>
          <w:lang w:eastAsia="zh-CN"/>
        </w:rPr>
        <w:t>九</w:t>
      </w:r>
      <w:r>
        <w:rPr>
          <w:rFonts w:hint="eastAsia" w:ascii="仿宋" w:hAnsi="仿宋" w:eastAsia="仿宋" w:cs="仿宋_GB2312"/>
          <w:bCs/>
          <w:sz w:val="32"/>
          <w:szCs w:val="32"/>
        </w:rPr>
        <w:t>条</w:t>
      </w:r>
      <w:r>
        <w:rPr>
          <w:rFonts w:hint="eastAsia" w:ascii="仿宋" w:hAnsi="仿宋" w:eastAsia="仿宋" w:cs="仿宋_GB2312"/>
          <w:bCs/>
          <w:sz w:val="32"/>
          <w:szCs w:val="32"/>
          <w:lang w:eastAsia="zh-CN"/>
        </w:rPr>
        <w:t>第一款</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县级以上人民政府计量行政部门对社会公用计量标准器具，部门和企业、事业单位使用的最高计量标准器具，以及用于贸易结算、安全防护、医疗卫生、环境监测方面的列入强制检定目录的工作计量器具，实行强制检定。</w:t>
      </w:r>
      <w:r>
        <w:rPr>
          <w:rFonts w:hint="eastAsia" w:ascii="仿宋" w:hAnsi="仿宋" w:eastAsia="仿宋" w:cs="仿宋_GB2312"/>
          <w:bCs/>
          <w:sz w:val="32"/>
          <w:szCs w:val="32"/>
          <w:lang w:val="en-US" w:eastAsia="zh-CN"/>
        </w:rPr>
        <w:t>未按照规定申请检定或者检定</w:t>
      </w:r>
      <w:r>
        <w:rPr>
          <w:rFonts w:hint="eastAsia" w:ascii="仿宋" w:hAnsi="仿宋" w:eastAsia="仿宋" w:cs="仿宋_GB2312"/>
          <w:bCs/>
          <w:sz w:val="32"/>
          <w:szCs w:val="32"/>
        </w:rPr>
        <w:t>不合格的</w:t>
      </w:r>
      <w:r>
        <w:rPr>
          <w:rFonts w:hint="eastAsia" w:ascii="仿宋" w:hAnsi="仿宋" w:eastAsia="仿宋" w:cs="仿宋_GB2312"/>
          <w:bCs/>
          <w:sz w:val="32"/>
          <w:szCs w:val="32"/>
          <w:lang w:eastAsia="zh-CN"/>
        </w:rPr>
        <w:t>，不得使用。实行强制检定的工作计量器具的目录和管理办法，由国务院制定。</w:t>
      </w:r>
      <w:r>
        <w:rPr>
          <w:rFonts w:hint="eastAsia" w:ascii="仿宋" w:hAnsi="仿宋" w:eastAsia="仿宋" w:cs="仿宋_GB2312"/>
          <w:bCs/>
          <w:sz w:val="32"/>
          <w:szCs w:val="32"/>
        </w:rPr>
        <w:t xml:space="preserve">”所指的违法行为。 </w:t>
      </w:r>
    </w:p>
    <w:p>
      <w:pPr>
        <w:spacing w:line="520" w:lineRule="exact"/>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依据《中华人民共和国计量法》第二十六条“使用不合格的计量器具或者破坏计量器具准确度，给国家和消费者造成损失的，责令赔偿损失，没收计量器具和违法所得，可以并处罚款”和《中华人民共和国计量法实施细则》第四十六条“使用不合格计量器具或者破坏计量器具准确度和伪造数据，给国家和消费者造成损失的，责令其赔偿损失，没收计量器具和全部违法所得，可并处二千元以下的罚款”的规定，责令当事人停止使用不合格计量器具，对当事人给予以下行政处罚：</w:t>
      </w:r>
    </w:p>
    <w:p>
      <w:pPr>
        <w:numPr>
          <w:ilvl w:val="0"/>
          <w:numId w:val="1"/>
        </w:numPr>
        <w:spacing w:line="520" w:lineRule="exact"/>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没收不合格电子称1台；</w:t>
      </w:r>
    </w:p>
    <w:p>
      <w:pPr>
        <w:numPr>
          <w:ilvl w:val="0"/>
          <w:numId w:val="1"/>
        </w:numPr>
        <w:spacing w:line="520" w:lineRule="exact"/>
        <w:ind w:firstLine="640" w:firstLineChars="200"/>
        <w:rPr>
          <w:rFonts w:ascii="仿宋" w:hAnsi="仿宋" w:eastAsia="仿宋" w:cs="仿宋"/>
          <w:color w:val="000000"/>
          <w:sz w:val="32"/>
          <w:szCs w:val="32"/>
        </w:rPr>
      </w:pPr>
      <w:r>
        <w:rPr>
          <w:rFonts w:hint="eastAsia" w:ascii="仿宋" w:hAnsi="仿宋" w:eastAsia="仿宋" w:cs="楷体_GB2312"/>
          <w:color w:val="000000"/>
          <w:sz w:val="32"/>
          <w:szCs w:val="32"/>
        </w:rPr>
        <w:t>罚款</w:t>
      </w:r>
      <w:r>
        <w:rPr>
          <w:rFonts w:hint="eastAsia" w:ascii="仿宋" w:hAnsi="仿宋" w:eastAsia="仿宋" w:cs="楷体_GB2312"/>
          <w:color w:val="000000"/>
          <w:sz w:val="32"/>
          <w:szCs w:val="32"/>
          <w:lang w:val="en-US" w:eastAsia="zh-CN"/>
        </w:rPr>
        <w:t>5</w:t>
      </w:r>
      <w:r>
        <w:rPr>
          <w:rFonts w:hint="eastAsia" w:ascii="仿宋" w:hAnsi="仿宋" w:eastAsia="仿宋" w:cs="楷体_GB2312"/>
          <w:color w:val="000000"/>
          <w:sz w:val="32"/>
          <w:szCs w:val="32"/>
        </w:rPr>
        <w:t>00元人民币。</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楷体_GB2312"/>
          <w:color w:val="000000"/>
          <w:sz w:val="32"/>
          <w:szCs w:val="32"/>
        </w:rPr>
        <w:t>如对本行政处罚决定不服，可以于收到本决定书之日起六十日内依法向天津市市场监督管理委员会或者天津市东丽区人民政府申请行政复议，也可以于</w:t>
      </w:r>
      <w:r>
        <w:rPr>
          <w:rFonts w:hint="eastAsia" w:ascii="仿宋" w:hAnsi="仿宋" w:eastAsia="仿宋" w:cs="楷体_GB2312"/>
          <w:color w:val="000000"/>
          <w:sz w:val="32"/>
          <w:szCs w:val="32"/>
          <w:lang w:eastAsia="zh-CN"/>
        </w:rPr>
        <w:t>十五日</w:t>
      </w:r>
      <w:r>
        <w:rPr>
          <w:rFonts w:hint="eastAsia" w:ascii="仿宋" w:hAnsi="仿宋" w:eastAsia="仿宋" w:cs="楷体_GB2312"/>
          <w:color w:val="000000"/>
          <w:sz w:val="32"/>
          <w:szCs w:val="32"/>
        </w:rPr>
        <w:t>内依法向天津市东丽区人民法院提起行政诉讼。</w:t>
      </w: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天津市东丽区市场监督管理局</w:t>
      </w:r>
    </w:p>
    <w:p>
      <w:pPr>
        <w:spacing w:line="50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（印章）</w:t>
      </w:r>
    </w:p>
    <w:p>
      <w:pPr>
        <w:spacing w:line="500" w:lineRule="exact"/>
        <w:ind w:right="640" w:firstLine="600"/>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2日</w:t>
      </w:r>
    </w:p>
    <w:p>
      <w:pPr>
        <w:spacing w:line="500" w:lineRule="exact"/>
        <w:ind w:right="640" w:firstLine="600"/>
        <w:jc w:val="center"/>
        <w:rPr>
          <w:rFonts w:ascii="仿宋" w:hAnsi="仿宋" w:eastAsia="仿宋" w:cs="仿宋"/>
          <w:color w:val="000000"/>
          <w:sz w:val="32"/>
          <w:szCs w:val="32"/>
        </w:rPr>
      </w:pPr>
    </w:p>
    <w:p>
      <w:pPr>
        <w:snapToGrid w:val="0"/>
        <w:spacing w:line="520" w:lineRule="exact"/>
        <w:ind w:firstLine="640"/>
        <w:jc w:val="right"/>
        <w:rPr>
          <w:rFonts w:ascii="仿宋" w:hAnsi="仿宋" w:eastAsia="仿宋" w:cs="仿宋"/>
          <w:color w:val="000000"/>
          <w:sz w:val="32"/>
          <w:szCs w:val="32"/>
        </w:rPr>
      </w:pPr>
    </w:p>
    <w:p>
      <w:pPr>
        <w:wordWrap w:val="0"/>
        <w:snapToGrid w:val="0"/>
        <w:spacing w:line="520" w:lineRule="exact"/>
        <w:rPr>
          <w:rFonts w:ascii="仿宋" w:hAnsi="仿宋" w:eastAsia="仿宋" w:cs="仿宋"/>
          <w:b/>
          <w:bCs/>
          <w:color w:val="000000"/>
          <w:sz w:val="28"/>
          <w:szCs w:val="28"/>
        </w:rPr>
      </w:pPr>
    </w:p>
    <w:p>
      <w:pPr>
        <w:wordWrap w:val="0"/>
        <w:spacing w:line="520" w:lineRule="exact"/>
        <w:rPr>
          <w:rFonts w:ascii="仿宋" w:hAnsi="仿宋" w:eastAsia="仿宋" w:cs="仿宋"/>
          <w:bCs/>
          <w:color w:val="000000"/>
          <w:sz w:val="32"/>
          <w:szCs w:val="32"/>
        </w:rPr>
      </w:pPr>
      <w:r>
        <w:rPr>
          <w:rFonts w:ascii="仿宋" w:hAnsi="仿宋" w:eastAsia="仿宋"/>
          <w:sz w:val="32"/>
        </w:rPr>
        <w:pict>
          <v:line id="_x0000_s2052" o:spid="_x0000_s2052"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rPr>
          <w:rFonts w:ascii="仿宋" w:hAnsi="仿宋" w:eastAsia="仿宋" w:cs="仿宋"/>
          <w:color w:val="000000"/>
          <w:sz w:val="32"/>
          <w:szCs w:val="32"/>
        </w:rPr>
      </w:pPr>
      <w:r>
        <w:rPr>
          <w:rFonts w:ascii="仿宋" w:hAnsi="仿宋" w:eastAsia="仿宋"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仿宋" w:hAnsi="仿宋" w:eastAsia="仿宋" w:cs="仿宋"/>
          <w:color w:val="000000"/>
          <w:sz w:val="32"/>
          <w:szCs w:val="32"/>
        </w:rPr>
        <w:t>本文书一式二份，一份送达，一份归档。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51472"/>
      <w:docPartObj>
        <w:docPartGallery w:val="autotext"/>
      </w:docPartObj>
    </w:sdtPr>
    <w:sdtEndPr>
      <w:rPr>
        <w:rFonts w:ascii="仿宋" w:hAnsi="仿宋" w:eastAsia="仿宋"/>
        <w:sz w:val="21"/>
        <w:szCs w:val="21"/>
      </w:rPr>
    </w:sdtEndPr>
    <w:sdtContent>
      <w:sdt>
        <w:sdtPr>
          <w:id w:val="98381352"/>
          <w:docPartObj>
            <w:docPartGallery w:val="autotext"/>
          </w:docPartObj>
        </w:sdtPr>
        <w:sdtEndPr>
          <w:rPr>
            <w:rFonts w:ascii="仿宋" w:hAnsi="仿宋" w:eastAsia="仿宋"/>
            <w:sz w:val="21"/>
            <w:szCs w:val="21"/>
          </w:rPr>
        </w:sdtEndPr>
        <w:sdtContent>
          <w:p>
            <w:pPr>
              <w:pStyle w:val="3"/>
              <w:jc w:val="center"/>
              <w:rPr>
                <w:rFonts w:ascii="仿宋" w:hAnsi="仿宋" w:eastAsia="仿宋"/>
                <w:sz w:val="21"/>
                <w:szCs w:val="21"/>
              </w:rPr>
            </w:pPr>
            <w:r>
              <w:rPr>
                <w:rFonts w:hint="eastAsia" w:ascii="仿宋" w:hAnsi="仿宋" w:eastAsia="仿宋"/>
                <w:sz w:val="21"/>
                <w:szCs w:val="21"/>
              </w:rPr>
              <w:t>第</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PAGE</w:instrText>
            </w:r>
            <w:r>
              <w:rPr>
                <w:rFonts w:ascii="仿宋" w:hAnsi="仿宋" w:eastAsia="仿宋"/>
                <w:sz w:val="21"/>
                <w:szCs w:val="21"/>
              </w:rPr>
              <w:fldChar w:fldCharType="separate"/>
            </w:r>
            <w:r>
              <w:rPr>
                <w:rFonts w:ascii="仿宋" w:hAnsi="仿宋" w:eastAsia="仿宋"/>
                <w:sz w:val="21"/>
                <w:szCs w:val="21"/>
              </w:rPr>
              <w:t>3</w:t>
            </w:r>
            <w:r>
              <w:rPr>
                <w:rFonts w:ascii="仿宋" w:hAnsi="仿宋" w:eastAsia="仿宋"/>
                <w:sz w:val="21"/>
                <w:szCs w:val="21"/>
              </w:rPr>
              <w:fldChar w:fldCharType="end"/>
            </w:r>
            <w:r>
              <w:rPr>
                <w:rFonts w:ascii="仿宋" w:hAnsi="仿宋" w:eastAsia="仿宋"/>
                <w:sz w:val="21"/>
                <w:szCs w:val="21"/>
                <w:lang w:val="zh-CN"/>
              </w:rPr>
              <w:t xml:space="preserve"> </w:t>
            </w:r>
            <w:r>
              <w:rPr>
                <w:rFonts w:hint="eastAsia" w:ascii="仿宋" w:hAnsi="仿宋" w:eastAsia="仿宋"/>
                <w:sz w:val="21"/>
                <w:szCs w:val="21"/>
                <w:lang w:val="zh-CN"/>
              </w:rPr>
              <w:t>页共</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NUMPAGES</w:instrText>
            </w:r>
            <w:r>
              <w:rPr>
                <w:rFonts w:ascii="仿宋" w:hAnsi="仿宋" w:eastAsia="仿宋"/>
                <w:sz w:val="21"/>
                <w:szCs w:val="21"/>
              </w:rPr>
              <w:fldChar w:fldCharType="separate"/>
            </w:r>
            <w:r>
              <w:rPr>
                <w:rFonts w:ascii="仿宋" w:hAnsi="仿宋" w:eastAsia="仿宋"/>
                <w:sz w:val="21"/>
                <w:szCs w:val="21"/>
              </w:rPr>
              <w:t>3</w:t>
            </w:r>
            <w:r>
              <w:rPr>
                <w:rFonts w:ascii="仿宋" w:hAnsi="仿宋" w:eastAsia="仿宋"/>
                <w:sz w:val="21"/>
                <w:szCs w:val="21"/>
              </w:rPr>
              <w:fldChar w:fldCharType="end"/>
            </w:r>
            <w:r>
              <w:rPr>
                <w:rFonts w:hint="eastAsia" w:ascii="仿宋" w:hAnsi="仿宋" w:eastAsia="仿宋"/>
                <w:sz w:val="21"/>
                <w:szCs w:val="21"/>
              </w:rPr>
              <w:t xml:space="preserve"> 页</w:t>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3042D"/>
    <w:multiLevelType w:val="singleLevel"/>
    <w:tmpl w:val="E63304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A90"/>
    <w:rsid w:val="00002A5E"/>
    <w:rsid w:val="00097BA9"/>
    <w:rsid w:val="000A76EB"/>
    <w:rsid w:val="00164E7E"/>
    <w:rsid w:val="00177064"/>
    <w:rsid w:val="002725DA"/>
    <w:rsid w:val="002D38ED"/>
    <w:rsid w:val="002D3A34"/>
    <w:rsid w:val="002D47A0"/>
    <w:rsid w:val="00315E45"/>
    <w:rsid w:val="0047646E"/>
    <w:rsid w:val="00572CEA"/>
    <w:rsid w:val="00590972"/>
    <w:rsid w:val="00657FAC"/>
    <w:rsid w:val="0067728B"/>
    <w:rsid w:val="006B0E47"/>
    <w:rsid w:val="0071184A"/>
    <w:rsid w:val="008243AA"/>
    <w:rsid w:val="008B5EB2"/>
    <w:rsid w:val="009106D6"/>
    <w:rsid w:val="00932A90"/>
    <w:rsid w:val="0096292B"/>
    <w:rsid w:val="00975182"/>
    <w:rsid w:val="009A38C6"/>
    <w:rsid w:val="009E0788"/>
    <w:rsid w:val="00A21306"/>
    <w:rsid w:val="00A6413B"/>
    <w:rsid w:val="00AA14C0"/>
    <w:rsid w:val="00AB6919"/>
    <w:rsid w:val="00B041F9"/>
    <w:rsid w:val="00B14615"/>
    <w:rsid w:val="00BF7202"/>
    <w:rsid w:val="00C13C56"/>
    <w:rsid w:val="00C345F7"/>
    <w:rsid w:val="00CD7439"/>
    <w:rsid w:val="00D00155"/>
    <w:rsid w:val="00D35C21"/>
    <w:rsid w:val="00E17F03"/>
    <w:rsid w:val="00E700A0"/>
    <w:rsid w:val="00EE4819"/>
    <w:rsid w:val="00F17E17"/>
    <w:rsid w:val="00F65DC0"/>
    <w:rsid w:val="00FC7C54"/>
    <w:rsid w:val="0AB61169"/>
    <w:rsid w:val="1183664E"/>
    <w:rsid w:val="2D855CE9"/>
    <w:rsid w:val="7544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1183</Characters>
  <Lines>9</Lines>
  <Paragraphs>2</Paragraphs>
  <TotalTime>10</TotalTime>
  <ScaleCrop>false</ScaleCrop>
  <LinksUpToDate>false</LinksUpToDate>
  <CharactersWithSpaces>1388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2019-05-22T06:39:00Z</dcterms:created>
  <dc:creator>User</dc:creator>
  <cp:lastModifiedBy>DELL</cp:lastModifiedBy>
  <cp:lastPrinted>2020-11-13T05:40:00Z</cp:lastPrinted>
  <dcterms:modified xsi:type="dcterms:W3CDTF">2021-05-12T08:15:44Z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AD479647F6CD4821A66A908DDBDD949E</vt:lpwstr>
  </property>
</Properties>
</file>