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en-US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en-US"/>
        </w:rPr>
        <w:t>附件</w:t>
      </w:r>
      <w:r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en-US"/>
        </w:rPr>
        <w:t>2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Cs/>
          <w:color w:val="000000"/>
          <w:kern w:val="2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Cs/>
          <w:color w:val="000000"/>
          <w:kern w:val="2"/>
          <w:sz w:val="32"/>
          <w:szCs w:val="32"/>
          <w:lang w:eastAsia="zh-CN" w:bidi="ar-SA"/>
        </w:rPr>
      </w:pPr>
      <w:r>
        <w:rPr>
          <w:rFonts w:hint="default" w:ascii="Times New Roman" w:hAnsi="Times New Roman" w:eastAsia="方正小标宋简体" w:cs="Times New Roman"/>
          <w:bCs/>
          <w:color w:val="000000"/>
          <w:kern w:val="2"/>
          <w:sz w:val="44"/>
          <w:szCs w:val="44"/>
          <w:lang w:val="en-US" w:eastAsia="zh-CN" w:bidi="ar-SA"/>
        </w:rPr>
        <w:t>服务学校检查要点表</w:t>
      </w:r>
    </w:p>
    <w:tbl>
      <w:tblPr>
        <w:tblStyle w:val="3"/>
        <w:tblpPr w:leftFromText="180" w:rightFromText="180" w:vertAnchor="text" w:horzAnchor="page" w:tblpXSpec="center" w:tblpY="206"/>
        <w:tblOverlap w:val="never"/>
        <w:tblW w:w="88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5"/>
        <w:gridCol w:w="7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3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en-US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8"/>
                <w:szCs w:val="28"/>
                <w:lang w:eastAsia="zh-CN" w:bidi="en-US"/>
              </w:rPr>
              <w:t>检查项目</w:t>
            </w:r>
          </w:p>
        </w:tc>
        <w:tc>
          <w:tcPr>
            <w:tcW w:w="7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en-US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8"/>
                <w:szCs w:val="28"/>
                <w:lang w:eastAsia="zh-CN" w:bidi="en-US"/>
              </w:rPr>
              <w:t>检查内容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餐食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交接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查验</w:t>
            </w:r>
          </w:p>
        </w:tc>
        <w:tc>
          <w:tcPr>
            <w:tcW w:w="754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1.校方有专人验收配送餐食。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2.运送餐食的保温箱、保温桶贴有封签，封签上标有明确的出餐时间和食用时限。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3.验收时检查配送餐食品种与食谱一致性、餐食感官性状，测量餐食中心温度并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逐一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记录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；验收证明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由校方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验收人员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和校外配餐企业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送餐人员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共同签字确认。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4.按规定重量、时间、操作、使用专用容器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冰箱进行留样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 w:bidi="ar-S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食品安全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管理制度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建立健全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落实</w:t>
            </w:r>
          </w:p>
        </w:tc>
        <w:tc>
          <w:tcPr>
            <w:tcW w:w="754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5.依法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依规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配备食品安全总监、食品安全员并公示任职证明。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6.制定并公示《主要负责人食品安全管理职责》《食品安全总监职责》《食品安全员守则》。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7.食品安全总监、食品安全员每年参加不少于40小时的法律、法规、规章、标准和专业知识培训并通过考核，具备食品安全管理能力；相关培训、考核记录完备。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8.建立健全并严格执行“日管控、周排查、月调度”工作制度和机制，《每日食品安全检查记录》《每周食品安全排查治理报告》《每月食品安全调度会议纪要》等相关记录完备。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9.有健全的餐食交接验收制度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并严格执行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10.有健全的食品安全突发事件应急处置方案。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outlineLvl w:val="9"/>
        <w:rPr>
          <w:rFonts w:hint="default" w:ascii="Times New Roman" w:hAnsi="Times New Roman" w:eastAsia="宋体" w:cs="Times New Roman"/>
          <w:color w:val="000000"/>
          <w:kern w:val="2"/>
          <w:sz w:val="24"/>
          <w:szCs w:val="24"/>
          <w:lang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Cs/>
          <w:color w:val="000000"/>
          <w:kern w:val="2"/>
          <w:sz w:val="44"/>
          <w:szCs w:val="44"/>
          <w:lang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Cs/>
          <w:color w:val="000000"/>
          <w:kern w:val="2"/>
          <w:sz w:val="44"/>
          <w:szCs w:val="44"/>
          <w:lang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Cs/>
          <w:color w:val="000000"/>
          <w:kern w:val="2"/>
          <w:sz w:val="44"/>
          <w:szCs w:val="44"/>
          <w:lang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Cs/>
          <w:color w:val="000000"/>
          <w:kern w:val="2"/>
          <w:sz w:val="44"/>
          <w:szCs w:val="44"/>
          <w:lang w:val="en-US" w:eastAsia="zh-CN" w:bidi="ar-S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F84373"/>
    <w:rsid w:val="12F8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2025-05-09T06:33:00Z</dcterms:created>
  <dc:creator>荣耀</dc:creator>
  <cp:lastModifiedBy>荣耀</cp:lastModifiedBy>
  <dcterms:modified xsi:type="dcterms:W3CDTF">2025-05-09T06:34:15Z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