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11F7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2025年天津市专利奖河北区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推荐项目汇总表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68"/>
        <w:gridCol w:w="3529"/>
        <w:gridCol w:w="3105"/>
        <w:gridCol w:w="2998"/>
        <w:gridCol w:w="1479"/>
      </w:tblGrid>
      <w:tr w14:paraId="7C29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F3C4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382F1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专利号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9510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专利名称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0ECE2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专利权人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CE1E3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推荐单位名称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E6FF2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推荐渠道</w:t>
            </w:r>
          </w:p>
        </w:tc>
      </w:tr>
      <w:tr w14:paraId="50C3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ZL202110616700.3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9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一种用于梁场智能喷淋车的冗错自主充电系统及方法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2F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中国铁路设计集团有限公司、飞泰交通科技有限公司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2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天津市河北区知识产权局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D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区局推荐</w:t>
            </w:r>
          </w:p>
        </w:tc>
      </w:tr>
      <w:tr w14:paraId="67F3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C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8C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ZL202111365234.2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D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侧墙钢筋施工架体操作平台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ECB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中铁一局集团有限公司、中铁一局集团天津建设工程有限公司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F1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天津市河北区知识产权局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01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区局推荐</w:t>
            </w:r>
          </w:p>
        </w:tc>
      </w:tr>
      <w:tr w14:paraId="51B6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5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2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ZL201710764314.2 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76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一种激光熔覆工艺用高硬度耐蚀合金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粉末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及其制备方法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190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天津铸金科技开发股份有限公司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6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天津市河北区知识产权局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区局推荐</w:t>
            </w:r>
          </w:p>
        </w:tc>
      </w:tr>
      <w:tr w14:paraId="0135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5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ZL202310077578.6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F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一种5G配电网馈线自动化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自适应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方法、装置及存储介质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D3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国网天津市电力公司电力科学研究院、国网天津市电力公司、国电南瑞南京控制系统有限公司、南京邮电大学、国家电网有限公司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89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0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国家知识产权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优势企业</w:t>
            </w:r>
          </w:p>
        </w:tc>
      </w:tr>
      <w:tr w14:paraId="0E6D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3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D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ZL202211459129.X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CA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一种电动汽车充电方法、设备、系统、机器人及站场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11CE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国网天津市电力公司滨海供电分公司；国网天津市电力公司；国家电网有限公司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A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AE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中央驻津单位</w:t>
            </w:r>
          </w:p>
        </w:tc>
      </w:tr>
      <w:tr w14:paraId="7980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3C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ZL202311148428.6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97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一种用于电缆剥切的随形刀架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、应用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及调节方法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319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国网天津市电力公司电力科学研究院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国网天津市电力公司、国家电网有限公司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45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国网天津市电力公司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F9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中央驻津单位</w:t>
            </w:r>
          </w:p>
        </w:tc>
      </w:tr>
    </w:tbl>
    <w:p w14:paraId="61C62AA3"/>
    <w:sectPr>
      <w:footerReference r:id="rId3" w:type="default"/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896F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4CB09B7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777AE"/>
    <w:rsid w:val="00077D86"/>
    <w:rsid w:val="000B2485"/>
    <w:rsid w:val="000F6B0D"/>
    <w:rsid w:val="002337B2"/>
    <w:rsid w:val="0025063A"/>
    <w:rsid w:val="002961C0"/>
    <w:rsid w:val="002961F6"/>
    <w:rsid w:val="00336739"/>
    <w:rsid w:val="003F2DF7"/>
    <w:rsid w:val="004D1862"/>
    <w:rsid w:val="004E0FAF"/>
    <w:rsid w:val="00524885"/>
    <w:rsid w:val="00554F13"/>
    <w:rsid w:val="005E2F5D"/>
    <w:rsid w:val="005E38D7"/>
    <w:rsid w:val="006D2975"/>
    <w:rsid w:val="007A12A4"/>
    <w:rsid w:val="00903125"/>
    <w:rsid w:val="009339E7"/>
    <w:rsid w:val="0093540A"/>
    <w:rsid w:val="00A902AA"/>
    <w:rsid w:val="00B25B17"/>
    <w:rsid w:val="00B36E3E"/>
    <w:rsid w:val="00D171FA"/>
    <w:rsid w:val="00D74040"/>
    <w:rsid w:val="00E5749B"/>
    <w:rsid w:val="02892064"/>
    <w:rsid w:val="03F92894"/>
    <w:rsid w:val="06DC4FFE"/>
    <w:rsid w:val="079F3DD3"/>
    <w:rsid w:val="08783260"/>
    <w:rsid w:val="0B057D70"/>
    <w:rsid w:val="0DA81957"/>
    <w:rsid w:val="0FC4348D"/>
    <w:rsid w:val="12B008C1"/>
    <w:rsid w:val="13C8563A"/>
    <w:rsid w:val="1A856356"/>
    <w:rsid w:val="22192627"/>
    <w:rsid w:val="22B3130F"/>
    <w:rsid w:val="24C00AF2"/>
    <w:rsid w:val="24E14D09"/>
    <w:rsid w:val="266260DB"/>
    <w:rsid w:val="2955005F"/>
    <w:rsid w:val="38E42BD9"/>
    <w:rsid w:val="3B4F27BE"/>
    <w:rsid w:val="3C985E89"/>
    <w:rsid w:val="3EA811F2"/>
    <w:rsid w:val="429D02B3"/>
    <w:rsid w:val="4CFE02E0"/>
    <w:rsid w:val="4DE90850"/>
    <w:rsid w:val="4E3A10AC"/>
    <w:rsid w:val="50B11AF9"/>
    <w:rsid w:val="5133250E"/>
    <w:rsid w:val="521D360E"/>
    <w:rsid w:val="58C56AF2"/>
    <w:rsid w:val="5E2F61C8"/>
    <w:rsid w:val="6B2C4F02"/>
    <w:rsid w:val="6CD60765"/>
    <w:rsid w:val="77E43AB0"/>
    <w:rsid w:val="7FE505C8"/>
    <w:rsid w:val="7FFA42CA"/>
    <w:rsid w:val="FFF6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4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558</Characters>
  <Lines>12</Lines>
  <Paragraphs>3</Paragraphs>
  <TotalTime>14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2020-09-16T14:24:00Z</dcterms:created>
  <dc:creator>danganshi</dc:creator>
  <cp:lastModifiedBy>helenliu</cp:lastModifiedBy>
  <dcterms:modified xsi:type="dcterms:W3CDTF">2025-06-19T04:06:02Z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38E89AA019D04C728CFE4C1D3131C07E</vt:lpwstr>
  </property>
  <property fmtid="{D5CDD505-2E9C-101B-9397-08002B2CF9AE}" pid="4" name="KSOTemplateDocerSaveRecord">
    <vt:lpwstr>eyJoZGlkIjoiM2JlMDg4NDE4NzI3ODRiNGU3ZTk3MDk0ZWUwNTU1NDMiLCJ1c2VySWQiOiIzNDM3NTA3NjYifQ==</vt:lpwstr>
  </property>
</Properties>
</file>