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Pr="00F44153">
        <w:rPr>
          <w:rFonts w:ascii="Times New Roman" w:eastAsia="仿宋_GB2312" w:hAnsi="Times New Roman"/>
          <w:sz w:val="32"/>
          <w:szCs w:val="32"/>
        </w:rPr>
        <w:t>1</w:t>
      </w:r>
      <w:r w:rsidR="00A2057D">
        <w:rPr>
          <w:rFonts w:ascii="Times New Roman" w:eastAsia="仿宋_GB2312" w:hAnsi="Times New Roman" w:hint="eastAsia"/>
          <w:sz w:val="32"/>
          <w:szCs w:val="32"/>
        </w:rPr>
        <w:t>9</w:t>
      </w:r>
      <w:r w:rsidRPr="00F44153">
        <w:rPr>
          <w:rFonts w:ascii="Times New Roman" w:eastAsia="仿宋_GB2312"/>
          <w:color w:val="000000"/>
          <w:sz w:val="32"/>
          <w:szCs w:val="32"/>
        </w:rPr>
        <w:t>〕</w:t>
      </w:r>
      <w:r w:rsidR="00DE3B0B">
        <w:rPr>
          <w:rFonts w:ascii="Times New Roman" w:eastAsia="仿宋_GB2312" w:hint="eastAsia"/>
          <w:color w:val="000000"/>
          <w:sz w:val="32"/>
          <w:szCs w:val="32"/>
        </w:rPr>
        <w:t>176</w:t>
      </w:r>
      <w:r w:rsidRPr="00F44153">
        <w:rPr>
          <w:rFonts w:ascii="Times New Roman" w:eastAsia="仿宋_GB2312"/>
          <w:color w:val="000000"/>
          <w:sz w:val="32"/>
          <w:szCs w:val="32"/>
        </w:rPr>
        <w:t>号</w:t>
      </w:r>
    </w:p>
    <w:p w:rsidR="00AA0248" w:rsidRDefault="00B7339B" w:rsidP="000E7E5D">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DE3B0B" w:rsidRDefault="00DE3B0B" w:rsidP="00DE3B0B">
      <w:pPr>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河北区市场监管局转发市教委</w:t>
      </w:r>
      <w:r>
        <w:rPr>
          <w:rFonts w:ascii="Times New Roman" w:eastAsia="方正小标宋简体" w:hAnsi="Times New Roman" w:hint="eastAsia"/>
          <w:color w:val="000000"/>
          <w:sz w:val="44"/>
          <w:szCs w:val="44"/>
        </w:rPr>
        <w:t xml:space="preserve"> </w:t>
      </w:r>
    </w:p>
    <w:p w:rsidR="00DE3B0B" w:rsidRDefault="00DE3B0B" w:rsidP="00DE3B0B">
      <w:pPr>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市市场监管委关于进一步加强我</w:t>
      </w:r>
      <w:r w:rsidRPr="00375036">
        <w:rPr>
          <w:rFonts w:ascii="Times New Roman" w:eastAsia="方正小标宋简体" w:hAnsi="Times New Roman" w:hint="eastAsia"/>
          <w:color w:val="000000"/>
          <w:sz w:val="44"/>
          <w:szCs w:val="44"/>
        </w:rPr>
        <w:t>市</w:t>
      </w:r>
      <w:r>
        <w:rPr>
          <w:rFonts w:ascii="Times New Roman" w:eastAsia="方正小标宋简体" w:hAnsi="Times New Roman" w:hint="eastAsia"/>
          <w:color w:val="000000"/>
          <w:sz w:val="44"/>
          <w:szCs w:val="44"/>
        </w:rPr>
        <w:t>中小学校</w:t>
      </w:r>
    </w:p>
    <w:p w:rsidR="00DE3B0B" w:rsidRDefault="00DE3B0B" w:rsidP="00DE3B0B">
      <w:pPr>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校外配餐管理工作</w:t>
      </w:r>
      <w:r w:rsidRPr="00375036">
        <w:rPr>
          <w:rFonts w:ascii="Times New Roman" w:eastAsia="方正小标宋简体" w:hAnsi="Times New Roman" w:hint="eastAsia"/>
          <w:color w:val="000000"/>
          <w:sz w:val="44"/>
          <w:szCs w:val="44"/>
        </w:rPr>
        <w:t>的通知</w:t>
      </w:r>
    </w:p>
    <w:p w:rsidR="00DE3B0B" w:rsidRDefault="00DE3B0B" w:rsidP="00DE3B0B">
      <w:pPr>
        <w:spacing w:line="560" w:lineRule="exact"/>
        <w:rPr>
          <w:rFonts w:ascii="Times New Roman" w:eastAsia="仿宋" w:hAnsi="Times New Roman"/>
          <w:color w:val="000000"/>
          <w:sz w:val="32"/>
          <w:szCs w:val="32"/>
        </w:rPr>
      </w:pPr>
    </w:p>
    <w:p w:rsidR="00DE3B0B" w:rsidRDefault="00DE3B0B" w:rsidP="00DE3B0B">
      <w:pPr>
        <w:spacing w:line="56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各市场监管所，各科室，稽查大队：</w:t>
      </w:r>
    </w:p>
    <w:p w:rsidR="00DE3B0B" w:rsidRDefault="00DE3B0B" w:rsidP="00DE3B0B">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我局于</w:t>
      </w:r>
      <w:r>
        <w:rPr>
          <w:rFonts w:ascii="Times New Roman" w:eastAsia="仿宋_GB2312" w:hAnsi="Times New Roman" w:hint="eastAsia"/>
          <w:color w:val="000000"/>
          <w:sz w:val="32"/>
          <w:szCs w:val="32"/>
        </w:rPr>
        <w:t>2019</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16</w:t>
      </w:r>
      <w:r>
        <w:rPr>
          <w:rFonts w:ascii="Times New Roman" w:eastAsia="仿宋_GB2312" w:hAnsi="Times New Roman" w:hint="eastAsia"/>
          <w:color w:val="000000"/>
          <w:sz w:val="32"/>
          <w:szCs w:val="32"/>
        </w:rPr>
        <w:t>日收到市市场监管委</w:t>
      </w:r>
      <w:r w:rsidRPr="00375036">
        <w:rPr>
          <w:rFonts w:ascii="Times New Roman" w:eastAsia="仿宋_GB2312" w:hAnsi="Times New Roman" w:hint="eastAsia"/>
          <w:color w:val="000000"/>
          <w:sz w:val="32"/>
          <w:szCs w:val="32"/>
        </w:rPr>
        <w:t>《</w:t>
      </w:r>
      <w:r w:rsidRPr="003A1EEE">
        <w:rPr>
          <w:rFonts w:ascii="Times New Roman" w:eastAsia="仿宋_GB2312" w:hAnsi="Times New Roman" w:hint="eastAsia"/>
          <w:color w:val="000000"/>
          <w:sz w:val="32"/>
          <w:szCs w:val="32"/>
        </w:rPr>
        <w:t>市教委</w:t>
      </w:r>
      <w:r w:rsidRPr="003A1EEE">
        <w:rPr>
          <w:rFonts w:ascii="Times New Roman" w:eastAsia="仿宋_GB2312" w:hAnsi="Times New Roman" w:hint="eastAsia"/>
          <w:color w:val="000000"/>
          <w:sz w:val="32"/>
          <w:szCs w:val="32"/>
        </w:rPr>
        <w:t xml:space="preserve"> </w:t>
      </w:r>
      <w:r w:rsidRPr="003A1EEE">
        <w:rPr>
          <w:rFonts w:ascii="Times New Roman" w:eastAsia="仿宋_GB2312" w:hAnsi="Times New Roman" w:hint="eastAsia"/>
          <w:color w:val="000000"/>
          <w:sz w:val="32"/>
          <w:szCs w:val="32"/>
        </w:rPr>
        <w:t>市市场监管委关于进一步加强我市中小学校校外配餐管理工作的通知</w:t>
      </w:r>
      <w:r w:rsidRPr="00375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sidRPr="00F14A63">
        <w:rPr>
          <w:rFonts w:ascii="Times New Roman" w:eastAsia="仿宋_GB2312" w:hAnsi="Times New Roman" w:hint="eastAsia"/>
          <w:color w:val="000000"/>
          <w:sz w:val="32"/>
          <w:szCs w:val="32"/>
        </w:rPr>
        <w:t>津</w:t>
      </w:r>
      <w:r>
        <w:rPr>
          <w:rFonts w:ascii="Times New Roman" w:eastAsia="仿宋_GB2312" w:hAnsi="Times New Roman" w:hint="eastAsia"/>
          <w:color w:val="000000"/>
          <w:sz w:val="32"/>
          <w:szCs w:val="32"/>
        </w:rPr>
        <w:t>教规范</w:t>
      </w:r>
      <w:r w:rsidRPr="00F14A63">
        <w:rPr>
          <w:rFonts w:ascii="Times New Roman" w:eastAsia="仿宋_GB2312" w:hAnsi="Times New Roman" w:hint="eastAsia"/>
          <w:color w:val="000000"/>
          <w:sz w:val="32"/>
          <w:szCs w:val="32"/>
        </w:rPr>
        <w:t>〔</w:t>
      </w:r>
      <w:r w:rsidRPr="00F14A63">
        <w:rPr>
          <w:rFonts w:ascii="Times New Roman" w:eastAsia="仿宋_GB2312" w:hAnsi="Times New Roman" w:hint="eastAsia"/>
          <w:color w:val="000000"/>
          <w:sz w:val="32"/>
          <w:szCs w:val="32"/>
        </w:rPr>
        <w:t>2019</w:t>
      </w:r>
      <w:r w:rsidRPr="00F14A63">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6</w:t>
      </w:r>
      <w:r w:rsidRPr="00F14A63">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），现转发给你们，请遵照执行。</w:t>
      </w:r>
    </w:p>
    <w:p w:rsidR="00DE3B0B" w:rsidRDefault="00DE3B0B" w:rsidP="00DE3B0B">
      <w:pPr>
        <w:spacing w:line="560" w:lineRule="exact"/>
        <w:rPr>
          <w:rFonts w:ascii="Times New Roman" w:eastAsia="仿宋_GB2312" w:hAnsi="Times New Roman"/>
          <w:color w:val="000000"/>
          <w:sz w:val="32"/>
          <w:szCs w:val="32"/>
        </w:rPr>
      </w:pPr>
    </w:p>
    <w:p w:rsidR="00DE3B0B" w:rsidRDefault="00DE3B0B" w:rsidP="00DE3B0B">
      <w:pPr>
        <w:spacing w:line="560" w:lineRule="exact"/>
        <w:ind w:left="1440" w:hangingChars="450" w:hanging="14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附件：</w:t>
      </w:r>
      <w:r w:rsidRPr="00375036">
        <w:rPr>
          <w:rFonts w:ascii="Times New Roman" w:eastAsia="仿宋_GB2312" w:hAnsi="Times New Roman" w:hint="eastAsia"/>
          <w:color w:val="000000"/>
          <w:sz w:val="32"/>
          <w:szCs w:val="32"/>
        </w:rPr>
        <w:t>《</w:t>
      </w:r>
      <w:r w:rsidRPr="003A1EEE">
        <w:rPr>
          <w:rFonts w:ascii="Times New Roman" w:eastAsia="仿宋_GB2312" w:hAnsi="Times New Roman" w:hint="eastAsia"/>
          <w:color w:val="000000"/>
          <w:sz w:val="32"/>
          <w:szCs w:val="32"/>
        </w:rPr>
        <w:t>市教委</w:t>
      </w:r>
      <w:r w:rsidRPr="003A1EEE">
        <w:rPr>
          <w:rFonts w:ascii="Times New Roman" w:eastAsia="仿宋_GB2312" w:hAnsi="Times New Roman" w:hint="eastAsia"/>
          <w:color w:val="000000"/>
          <w:sz w:val="32"/>
          <w:szCs w:val="32"/>
        </w:rPr>
        <w:t xml:space="preserve"> </w:t>
      </w:r>
      <w:r w:rsidRPr="003A1EEE">
        <w:rPr>
          <w:rFonts w:ascii="Times New Roman" w:eastAsia="仿宋_GB2312" w:hAnsi="Times New Roman" w:hint="eastAsia"/>
          <w:color w:val="000000"/>
          <w:sz w:val="32"/>
          <w:szCs w:val="32"/>
        </w:rPr>
        <w:t>市市场监管委关于进一步加强我市中小学校校外配餐管理工作的通知</w:t>
      </w:r>
      <w:r w:rsidRPr="00375036">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sidRPr="00F14A63">
        <w:rPr>
          <w:rFonts w:ascii="Times New Roman" w:eastAsia="仿宋_GB2312" w:hAnsi="Times New Roman" w:hint="eastAsia"/>
          <w:color w:val="000000"/>
          <w:sz w:val="32"/>
          <w:szCs w:val="32"/>
        </w:rPr>
        <w:t>津</w:t>
      </w:r>
      <w:r>
        <w:rPr>
          <w:rFonts w:ascii="Times New Roman" w:eastAsia="仿宋_GB2312" w:hAnsi="Times New Roman" w:hint="eastAsia"/>
          <w:color w:val="000000"/>
          <w:sz w:val="32"/>
          <w:szCs w:val="32"/>
        </w:rPr>
        <w:t>教规范</w:t>
      </w:r>
      <w:r w:rsidRPr="00F14A63">
        <w:rPr>
          <w:rFonts w:ascii="Times New Roman" w:eastAsia="仿宋_GB2312" w:hAnsi="Times New Roman" w:hint="eastAsia"/>
          <w:color w:val="000000"/>
          <w:sz w:val="32"/>
          <w:szCs w:val="32"/>
        </w:rPr>
        <w:t>〔</w:t>
      </w:r>
      <w:r w:rsidRPr="00F14A63">
        <w:rPr>
          <w:rFonts w:ascii="Times New Roman" w:eastAsia="仿宋_GB2312" w:hAnsi="Times New Roman" w:hint="eastAsia"/>
          <w:color w:val="000000"/>
          <w:sz w:val="32"/>
          <w:szCs w:val="32"/>
        </w:rPr>
        <w:t>2019</w:t>
      </w:r>
      <w:r w:rsidRPr="00F14A63">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6</w:t>
      </w:r>
      <w:r w:rsidRPr="00F14A63">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w:t>
      </w:r>
    </w:p>
    <w:p w:rsidR="00DE3B0B" w:rsidRDefault="00DE3B0B" w:rsidP="00DE3B0B">
      <w:pPr>
        <w:spacing w:line="560" w:lineRule="exact"/>
        <w:ind w:left="1440" w:hangingChars="450" w:hanging="1440"/>
        <w:rPr>
          <w:rFonts w:ascii="Times New Roman" w:eastAsia="仿宋_GB2312" w:hAnsi="Times New Roman"/>
          <w:color w:val="000000"/>
          <w:sz w:val="32"/>
          <w:szCs w:val="32"/>
        </w:rPr>
      </w:pPr>
    </w:p>
    <w:p w:rsidR="00DE3B0B" w:rsidRDefault="00DE3B0B" w:rsidP="00DE3B0B">
      <w:pPr>
        <w:spacing w:line="560" w:lineRule="exact"/>
        <w:ind w:left="1440" w:hangingChars="450" w:hanging="1440"/>
        <w:rPr>
          <w:rFonts w:ascii="Times New Roman" w:eastAsia="仿宋_GB2312" w:hAnsi="Times New Roman"/>
          <w:color w:val="000000"/>
          <w:sz w:val="32"/>
          <w:szCs w:val="32"/>
        </w:rPr>
      </w:pPr>
    </w:p>
    <w:p w:rsidR="00DE3B0B" w:rsidRDefault="00DE3B0B" w:rsidP="00DE3B0B">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2019</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19</w:t>
      </w:r>
      <w:r>
        <w:rPr>
          <w:rFonts w:ascii="Times New Roman" w:eastAsia="仿宋_GB2312" w:hAnsi="Times New Roman" w:hint="eastAsia"/>
          <w:color w:val="000000"/>
          <w:sz w:val="32"/>
          <w:szCs w:val="32"/>
        </w:rPr>
        <w:t>日</w:t>
      </w:r>
    </w:p>
    <w:p w:rsidR="00DE3B0B" w:rsidRDefault="00DE3B0B" w:rsidP="00DE3B0B">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 xml:space="preserve">    </w:t>
      </w:r>
      <w:r>
        <w:rPr>
          <w:rFonts w:ascii="Times New Roman" w:eastAsia="仿宋_GB2312" w:hAnsi="Times New Roman" w:hint="eastAsia"/>
          <w:color w:val="000000"/>
          <w:sz w:val="32"/>
          <w:szCs w:val="32"/>
        </w:rPr>
        <w:t>（此件主动公开）</w:t>
      </w:r>
    </w:p>
    <w:p w:rsidR="00DE3B0B" w:rsidRDefault="00DE3B0B" w:rsidP="00DE3B0B">
      <w:pPr>
        <w:rPr>
          <w:rFonts w:ascii="仿宋_GB2312" w:eastAsia="仿宋_GB2312" w:cs="仿宋_GB2312"/>
          <w:kern w:val="0"/>
          <w:sz w:val="32"/>
          <w:szCs w:val="32"/>
        </w:rPr>
      </w:pPr>
    </w:p>
    <w:p w:rsidR="00AB455E" w:rsidRDefault="00AB455E" w:rsidP="00A81E6E">
      <w:pPr>
        <w:spacing w:line="520" w:lineRule="exact"/>
        <w:rPr>
          <w:rFonts w:ascii="仿宋_GB2312" w:eastAsia="仿宋_GB2312" w:hAnsi="Times New Roman"/>
          <w:sz w:val="32"/>
          <w:szCs w:val="32"/>
        </w:rPr>
      </w:pPr>
    </w:p>
    <w:p w:rsidR="00A81E6E" w:rsidRDefault="00A81E6E" w:rsidP="00A81E6E">
      <w:pPr>
        <w:spacing w:line="520" w:lineRule="exact"/>
        <w:rPr>
          <w:rFonts w:ascii="仿宋_GB2312" w:eastAsia="仿宋_GB2312" w:hAnsi="Times New Roman"/>
          <w:sz w:val="32"/>
          <w:szCs w:val="32"/>
        </w:rPr>
      </w:pPr>
    </w:p>
    <w:p w:rsidR="00AB455E" w:rsidRDefault="00AB455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DE3B0B" w:rsidRDefault="00DE3B0B" w:rsidP="00A81E6E">
      <w:pPr>
        <w:spacing w:line="520" w:lineRule="exact"/>
        <w:rPr>
          <w:rFonts w:ascii="仿宋_GB2312" w:eastAsia="仿宋_GB2312"/>
          <w:sz w:val="32"/>
          <w:szCs w:val="32"/>
        </w:rPr>
      </w:pPr>
    </w:p>
    <w:p w:rsidR="00A81E6E" w:rsidRPr="00D663CE" w:rsidRDefault="00A81E6E" w:rsidP="00A81E6E">
      <w:pPr>
        <w:spacing w:line="520" w:lineRule="exact"/>
        <w:rPr>
          <w:rFonts w:ascii="仿宋_GB2312" w:eastAsia="仿宋_GB2312"/>
          <w:sz w:val="32"/>
          <w:szCs w:val="32"/>
        </w:rPr>
      </w:pPr>
    </w:p>
    <w:p w:rsidR="00AB455E" w:rsidRPr="00AB455E" w:rsidRDefault="00B7339B" w:rsidP="00B7339B">
      <w:pPr>
        <w:spacing w:beforeLines="150" w:line="360" w:lineRule="auto"/>
        <w:jc w:val="center"/>
        <w:rPr>
          <w:rFonts w:ascii="仿宋_GB2312" w:eastAsia="仿宋_GB2312"/>
          <w:color w:val="FF0000"/>
          <w:w w:val="80"/>
          <w:sz w:val="30"/>
        </w:rPr>
      </w:pPr>
      <w:r w:rsidRPr="00B7339B">
        <w:rPr>
          <w:sz w:val="28"/>
          <w:szCs w:val="28"/>
        </w:rPr>
        <w:pict>
          <v:line id="_x0000_s2051" style="position:absolute;left:0;text-align:left;z-index:251662336" from="-2.15pt,23.55pt" to="450pt,23.55pt" strokeweight="1pt"/>
        </w:pict>
      </w:r>
      <w:r w:rsidRPr="00B7339B">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DE3B0B">
        <w:rPr>
          <w:rFonts w:ascii="仿宋_GB2312" w:eastAsia="仿宋_GB2312" w:hAnsi="宋体" w:hint="eastAsia"/>
          <w:sz w:val="28"/>
          <w:szCs w:val="28"/>
        </w:rPr>
        <w:t xml:space="preserve">      </w: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A2057D">
        <w:rPr>
          <w:rFonts w:ascii="仿宋_GB2312" w:eastAsia="仿宋_GB2312" w:hAnsi="宋体" w:hint="eastAsia"/>
          <w:sz w:val="28"/>
          <w:szCs w:val="28"/>
        </w:rPr>
        <w:t>19</w:t>
      </w:r>
      <w:r w:rsidR="00AB455E" w:rsidRPr="0008285E">
        <w:rPr>
          <w:rFonts w:ascii="仿宋_GB2312" w:eastAsia="仿宋_GB2312" w:hAnsi="宋体" w:hint="eastAsia"/>
          <w:sz w:val="28"/>
          <w:szCs w:val="28"/>
        </w:rPr>
        <w:t>年</w:t>
      </w:r>
      <w:r w:rsidR="00DE3B0B">
        <w:rPr>
          <w:rFonts w:ascii="仿宋_GB2312" w:eastAsia="仿宋_GB2312" w:hAnsi="宋体" w:hint="eastAsia"/>
          <w:sz w:val="28"/>
          <w:szCs w:val="28"/>
        </w:rPr>
        <w:t>12</w:t>
      </w:r>
      <w:r w:rsidR="00AB455E" w:rsidRPr="0008285E">
        <w:rPr>
          <w:rFonts w:ascii="仿宋_GB2312" w:eastAsia="仿宋_GB2312" w:hAnsi="宋体" w:hint="eastAsia"/>
          <w:sz w:val="28"/>
          <w:szCs w:val="28"/>
        </w:rPr>
        <w:t>月</w:t>
      </w:r>
      <w:r w:rsidR="00DE3B0B">
        <w:rPr>
          <w:rFonts w:ascii="仿宋_GB2312" w:eastAsia="仿宋_GB2312" w:hAnsi="宋体" w:hint="eastAsia"/>
          <w:sz w:val="28"/>
          <w:szCs w:val="28"/>
        </w:rPr>
        <w:t>19</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92" w:rsidRDefault="00874892" w:rsidP="00AA0248">
      <w:r>
        <w:separator/>
      </w:r>
    </w:p>
  </w:endnote>
  <w:endnote w:type="continuationSeparator" w:id="0">
    <w:p w:rsidR="00874892" w:rsidRDefault="00874892"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B7339B">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0E7E5D" w:rsidRPr="000E7E5D">
          <w:rPr>
            <w:rFonts w:asciiTheme="minorEastAsia" w:eastAsiaTheme="minorEastAsia" w:hAnsiTheme="minorEastAsia"/>
            <w:b/>
            <w:noProof/>
            <w:sz w:val="28"/>
            <w:szCs w:val="28"/>
            <w:lang w:val="zh-CN"/>
          </w:rPr>
          <w:t>-</w:t>
        </w:r>
        <w:r w:rsidR="000E7E5D">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B7339B"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0E7E5D" w:rsidRPr="000E7E5D">
          <w:rPr>
            <w:rFonts w:asciiTheme="minorEastAsia" w:eastAsiaTheme="minorEastAsia" w:hAnsiTheme="minorEastAsia"/>
            <w:b/>
            <w:noProof/>
            <w:sz w:val="28"/>
            <w:szCs w:val="28"/>
            <w:lang w:val="zh-CN"/>
          </w:rPr>
          <w:t>-</w:t>
        </w:r>
        <w:r w:rsidR="000E7E5D">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92" w:rsidRDefault="00874892" w:rsidP="00AA0248">
      <w:r>
        <w:separator/>
      </w:r>
    </w:p>
  </w:footnote>
  <w:footnote w:type="continuationSeparator" w:id="0">
    <w:p w:rsidR="00874892" w:rsidRDefault="00874892"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0E1DEF"/>
    <w:rsid w:val="000E7041"/>
    <w:rsid w:val="000E7E5D"/>
    <w:rsid w:val="002A3D95"/>
    <w:rsid w:val="002B4577"/>
    <w:rsid w:val="00363952"/>
    <w:rsid w:val="003C23E1"/>
    <w:rsid w:val="0041367D"/>
    <w:rsid w:val="00430B86"/>
    <w:rsid w:val="00447F3E"/>
    <w:rsid w:val="0046091D"/>
    <w:rsid w:val="004C253A"/>
    <w:rsid w:val="005026ED"/>
    <w:rsid w:val="00540463"/>
    <w:rsid w:val="00544643"/>
    <w:rsid w:val="00574E35"/>
    <w:rsid w:val="005D7ABE"/>
    <w:rsid w:val="0060139E"/>
    <w:rsid w:val="006140EE"/>
    <w:rsid w:val="00677CAA"/>
    <w:rsid w:val="00684647"/>
    <w:rsid w:val="006D4070"/>
    <w:rsid w:val="006E6971"/>
    <w:rsid w:val="007C0EA7"/>
    <w:rsid w:val="007D56B3"/>
    <w:rsid w:val="008015B2"/>
    <w:rsid w:val="008242AA"/>
    <w:rsid w:val="008570AB"/>
    <w:rsid w:val="00871BFC"/>
    <w:rsid w:val="00874892"/>
    <w:rsid w:val="008859F4"/>
    <w:rsid w:val="00887E06"/>
    <w:rsid w:val="008F7BBA"/>
    <w:rsid w:val="0098638D"/>
    <w:rsid w:val="009F2892"/>
    <w:rsid w:val="00A126B6"/>
    <w:rsid w:val="00A2057D"/>
    <w:rsid w:val="00A236C0"/>
    <w:rsid w:val="00A333CD"/>
    <w:rsid w:val="00A33DDD"/>
    <w:rsid w:val="00A81E6E"/>
    <w:rsid w:val="00AA0248"/>
    <w:rsid w:val="00AA68A3"/>
    <w:rsid w:val="00AB455E"/>
    <w:rsid w:val="00AC1575"/>
    <w:rsid w:val="00B472B2"/>
    <w:rsid w:val="00B7339B"/>
    <w:rsid w:val="00BA60AE"/>
    <w:rsid w:val="00BC0819"/>
    <w:rsid w:val="00BE1BAB"/>
    <w:rsid w:val="00C62B0D"/>
    <w:rsid w:val="00D2350C"/>
    <w:rsid w:val="00D347C1"/>
    <w:rsid w:val="00D708BA"/>
    <w:rsid w:val="00DE3B0B"/>
    <w:rsid w:val="00E959FF"/>
    <w:rsid w:val="00EF2B71"/>
    <w:rsid w:val="00F37ABE"/>
    <w:rsid w:val="00F43259"/>
    <w:rsid w:val="00F51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Words>
  <Characters>309</Characters>
  <Application>Microsoft Office Word</Application>
  <DocSecurity>0</DocSecurity>
  <Lines>2</Lines>
  <Paragraphs>1</Paragraphs>
  <ScaleCrop>false</ScaleCrop>
  <Company>微软中国</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何淑妍</cp:lastModifiedBy>
  <cp:revision>4</cp:revision>
  <cp:lastPrinted>2019-12-20T03:53:00Z</cp:lastPrinted>
  <dcterms:created xsi:type="dcterms:W3CDTF">2019-12-12T04:08:00Z</dcterms:created>
  <dcterms:modified xsi:type="dcterms:W3CDTF">2019-12-20T03:53:00Z</dcterms:modified>
</cp:coreProperties>
</file>