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EC2" w:rsidRDefault="00193EC2" w:rsidP="00CA5A63">
      <w:pPr>
        <w:spacing w:line="360" w:lineRule="auto"/>
        <w:jc w:val="center"/>
        <w:rPr>
          <w:rFonts w:ascii="Times New Roman" w:eastAsia="方正小标宋简体" w:hAnsi="Times New Roman" w:cs="Times New Roman" w:hint="eastAsia"/>
          <w:b/>
          <w:color w:val="FF0000"/>
          <w:w w:val="70"/>
          <w:sz w:val="76"/>
          <w:szCs w:val="76"/>
        </w:rPr>
      </w:pPr>
    </w:p>
    <w:p w:rsidR="00CA5A63" w:rsidRPr="00CA5A63" w:rsidRDefault="00CA5A63" w:rsidP="00CA5A63">
      <w:pPr>
        <w:spacing w:line="360" w:lineRule="auto"/>
        <w:jc w:val="center"/>
        <w:rPr>
          <w:rFonts w:ascii="Times New Roman" w:eastAsia="仿宋_GB2312" w:hAnsi="Times New Roman" w:cs="Times New Roman"/>
          <w:color w:val="FF0000"/>
          <w:w w:val="70"/>
          <w:sz w:val="76"/>
          <w:szCs w:val="76"/>
        </w:rPr>
      </w:pPr>
      <w:r w:rsidRPr="00CA5A63">
        <w:rPr>
          <w:rFonts w:ascii="Times New Roman" w:eastAsia="方正小标宋简体" w:hAnsi="Times New Roman" w:cs="Times New Roman"/>
          <w:b/>
          <w:color w:val="FF0000"/>
          <w:w w:val="70"/>
          <w:sz w:val="76"/>
          <w:szCs w:val="76"/>
        </w:rPr>
        <w:t>天津市</w:t>
      </w:r>
      <w:r w:rsidRPr="00CA5A63">
        <w:rPr>
          <w:rFonts w:ascii="Times New Roman" w:eastAsia="方正小标宋简体" w:hAnsi="Times New Roman" w:cs="Times New Roman" w:hint="eastAsia"/>
          <w:b/>
          <w:color w:val="FF0000"/>
          <w:w w:val="70"/>
          <w:sz w:val="76"/>
          <w:szCs w:val="76"/>
        </w:rPr>
        <w:t>河北区</w:t>
      </w:r>
      <w:r w:rsidRPr="00CA5A63">
        <w:rPr>
          <w:rFonts w:ascii="Times New Roman" w:eastAsia="方正小标宋简体" w:hAnsi="Times New Roman" w:cs="Times New Roman"/>
          <w:b/>
          <w:color w:val="FF0000"/>
          <w:w w:val="70"/>
          <w:sz w:val="76"/>
          <w:szCs w:val="76"/>
        </w:rPr>
        <w:t>市场监督管理</w:t>
      </w:r>
      <w:r w:rsidRPr="00CA5A63">
        <w:rPr>
          <w:rFonts w:ascii="Times New Roman" w:eastAsia="方正小标宋简体" w:hAnsi="Times New Roman" w:cs="Times New Roman" w:hint="eastAsia"/>
          <w:b/>
          <w:color w:val="FF0000"/>
          <w:w w:val="70"/>
          <w:sz w:val="76"/>
          <w:szCs w:val="76"/>
        </w:rPr>
        <w:t>局</w:t>
      </w:r>
      <w:r w:rsidRPr="00CA5A63">
        <w:rPr>
          <w:rFonts w:ascii="Times New Roman" w:eastAsia="方正小标宋简体" w:hAnsi="Times New Roman" w:cs="Times New Roman"/>
          <w:b/>
          <w:color w:val="FF0000"/>
          <w:w w:val="70"/>
          <w:sz w:val="76"/>
          <w:szCs w:val="76"/>
        </w:rPr>
        <w:t>文件</w:t>
      </w:r>
    </w:p>
    <w:p w:rsidR="00CA5A63" w:rsidRPr="00CA5A63" w:rsidRDefault="00CA5A63" w:rsidP="00CA5A63">
      <w:pPr>
        <w:snapToGrid w:val="0"/>
        <w:spacing w:line="4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CA5A63" w:rsidRPr="00193EC2" w:rsidRDefault="00CA5A63" w:rsidP="00CA5A63">
      <w:pPr>
        <w:snapToGrid w:val="0"/>
        <w:spacing w:line="560" w:lineRule="exact"/>
        <w:jc w:val="center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 w:rsidRPr="00193EC2">
        <w:rPr>
          <w:rFonts w:ascii="仿宋_GB2312" w:eastAsia="仿宋_GB2312" w:hAnsi="Calibri" w:cs="Times New Roman" w:hint="eastAsia"/>
          <w:color w:val="000000"/>
          <w:sz w:val="32"/>
          <w:szCs w:val="32"/>
        </w:rPr>
        <w:t>津北市场监管〔</w:t>
      </w:r>
      <w:r w:rsidRPr="00193EC2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20</w:t>
      </w:r>
      <w:r w:rsidRPr="00193EC2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Pr="00193EC2">
        <w:rPr>
          <w:rFonts w:ascii="仿宋_GB2312" w:eastAsia="仿宋_GB2312" w:hAnsi="Calibri" w:cs="Times New Roman" w:hint="eastAsia"/>
          <w:color w:val="000000"/>
          <w:sz w:val="32"/>
          <w:szCs w:val="32"/>
        </w:rPr>
        <w:t>〕</w:t>
      </w:r>
      <w:r w:rsidR="00193EC2">
        <w:rPr>
          <w:rFonts w:ascii="仿宋_GB2312" w:eastAsia="仿宋_GB2312" w:hAnsi="Calibri" w:cs="Times New Roman" w:hint="eastAsia"/>
          <w:color w:val="000000"/>
          <w:sz w:val="32"/>
          <w:szCs w:val="32"/>
        </w:rPr>
        <w:t>161</w:t>
      </w:r>
      <w:r w:rsidRPr="00193EC2">
        <w:rPr>
          <w:rFonts w:ascii="仿宋_GB2312" w:eastAsia="仿宋_GB2312" w:hAnsi="Calibri" w:cs="Times New Roman" w:hint="eastAsia"/>
          <w:color w:val="000000"/>
          <w:sz w:val="32"/>
          <w:szCs w:val="32"/>
        </w:rPr>
        <w:t>号</w:t>
      </w:r>
    </w:p>
    <w:p w:rsidR="00CA5A63" w:rsidRPr="00CA5A63" w:rsidRDefault="0048045C" w:rsidP="00193EC2">
      <w:pPr>
        <w:spacing w:beforeLines="100" w:line="480" w:lineRule="exac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noProof/>
          <w:sz w:val="32"/>
          <w:szCs w:val="32"/>
        </w:rPr>
        <w:pict>
          <v:line id="直接连接符 1" o:spid="_x0000_s1026" style="position:absolute;left:0;text-align:left;z-index:251659264;visibility:visible" from="0,11.35pt" to="442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" strokecolor="red" strokeweight="2pt"/>
        </w:pict>
      </w:r>
    </w:p>
    <w:p w:rsidR="00243362" w:rsidRPr="00193EC2" w:rsidRDefault="00193EC2" w:rsidP="00193EC2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河北区市场监管</w:t>
      </w:r>
      <w:r w:rsidR="00243362" w:rsidRPr="00193EC2">
        <w:rPr>
          <w:rFonts w:ascii="方正小标宋简体" w:eastAsia="方正小标宋简体" w:hint="eastAsia"/>
          <w:sz w:val="44"/>
          <w:szCs w:val="44"/>
        </w:rPr>
        <w:t>局转发关于征集2020年度</w:t>
      </w:r>
    </w:p>
    <w:p w:rsidR="00605851" w:rsidRPr="00193EC2" w:rsidRDefault="00243362" w:rsidP="00193EC2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193EC2">
        <w:rPr>
          <w:rFonts w:ascii="方正小标宋简体" w:eastAsia="方正小标宋简体" w:hint="eastAsia"/>
          <w:sz w:val="44"/>
          <w:szCs w:val="44"/>
        </w:rPr>
        <w:t>国家级服务业标准化试点项目的通知</w:t>
      </w:r>
    </w:p>
    <w:p w:rsidR="00193EC2" w:rsidRDefault="00193EC2" w:rsidP="00243362">
      <w:pPr>
        <w:jc w:val="left"/>
        <w:rPr>
          <w:rFonts w:hint="eastAsia"/>
          <w:sz w:val="32"/>
          <w:szCs w:val="32"/>
        </w:rPr>
      </w:pPr>
    </w:p>
    <w:p w:rsidR="00243362" w:rsidRPr="00193EC2" w:rsidRDefault="00243362" w:rsidP="00193EC2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  <w:r w:rsidRPr="00193EC2">
        <w:rPr>
          <w:rFonts w:ascii="仿宋_GB2312" w:eastAsia="仿宋_GB2312" w:hint="eastAsia"/>
          <w:sz w:val="32"/>
          <w:szCs w:val="32"/>
        </w:rPr>
        <w:t xml:space="preserve">各有关单位：  </w:t>
      </w:r>
    </w:p>
    <w:p w:rsidR="00243362" w:rsidRPr="00193EC2" w:rsidRDefault="00243362" w:rsidP="00193EC2">
      <w:pPr>
        <w:spacing w:line="600" w:lineRule="exact"/>
        <w:ind w:firstLine="660"/>
        <w:jc w:val="left"/>
        <w:rPr>
          <w:rFonts w:ascii="仿宋_GB2312" w:eastAsia="仿宋_GB2312" w:hint="eastAsia"/>
          <w:sz w:val="32"/>
          <w:szCs w:val="32"/>
        </w:rPr>
      </w:pPr>
      <w:r w:rsidRPr="00193EC2">
        <w:rPr>
          <w:rFonts w:ascii="仿宋_GB2312" w:eastAsia="仿宋_GB2312" w:hint="eastAsia"/>
          <w:sz w:val="32"/>
          <w:szCs w:val="32"/>
        </w:rPr>
        <w:t>为充分发挥标准在更高层次引领服务业高质量发展、以试点带动行业区域整体发展、促进服务消费转型升级、打造典型特色服务品牌等方面的技术支撑作用，现将天津市市场监管委关于印发《天津市市场监督管理委员会关于征集2020年度国家级服务业标准化试点项目的通知》转发给你们（见附件）</w:t>
      </w:r>
      <w:r w:rsidR="00CA5A63" w:rsidRPr="00193EC2">
        <w:rPr>
          <w:rFonts w:ascii="仿宋_GB2312" w:eastAsia="仿宋_GB2312" w:hint="eastAsia"/>
          <w:sz w:val="32"/>
          <w:szCs w:val="32"/>
        </w:rPr>
        <w:t>，望</w:t>
      </w:r>
      <w:bookmarkStart w:id="0" w:name="_GoBack"/>
      <w:bookmarkEnd w:id="0"/>
      <w:r w:rsidRPr="00193EC2">
        <w:rPr>
          <w:rFonts w:ascii="仿宋_GB2312" w:eastAsia="仿宋_GB2312" w:hint="eastAsia"/>
          <w:sz w:val="32"/>
          <w:szCs w:val="32"/>
        </w:rPr>
        <w:t>深入领会文件精神，根据自身实际情况，自愿提出申请。</w:t>
      </w:r>
    </w:p>
    <w:p w:rsidR="00243362" w:rsidRPr="00193EC2" w:rsidRDefault="00243362" w:rsidP="00193EC2">
      <w:pPr>
        <w:spacing w:line="600" w:lineRule="exact"/>
        <w:ind w:firstLine="660"/>
        <w:jc w:val="left"/>
        <w:rPr>
          <w:rFonts w:ascii="仿宋_GB2312" w:eastAsia="仿宋_GB2312" w:hint="eastAsia"/>
          <w:sz w:val="32"/>
          <w:szCs w:val="32"/>
        </w:rPr>
      </w:pPr>
      <w:r w:rsidRPr="00193EC2">
        <w:rPr>
          <w:rFonts w:ascii="仿宋_GB2312" w:eastAsia="仿宋_GB2312" w:hint="eastAsia"/>
          <w:sz w:val="32"/>
          <w:szCs w:val="32"/>
        </w:rPr>
        <w:t>联系单位：河北区市场监督管理局计量与标准化监督管理科</w:t>
      </w:r>
    </w:p>
    <w:p w:rsidR="00243362" w:rsidRPr="00193EC2" w:rsidRDefault="00243362" w:rsidP="00193EC2">
      <w:pPr>
        <w:spacing w:line="600" w:lineRule="exact"/>
        <w:ind w:firstLine="660"/>
        <w:jc w:val="left"/>
        <w:rPr>
          <w:rFonts w:ascii="仿宋_GB2312" w:eastAsia="仿宋_GB2312" w:hint="eastAsia"/>
          <w:sz w:val="32"/>
          <w:szCs w:val="32"/>
        </w:rPr>
      </w:pPr>
      <w:r w:rsidRPr="00193EC2">
        <w:rPr>
          <w:rFonts w:ascii="仿宋_GB2312" w:eastAsia="仿宋_GB2312" w:hint="eastAsia"/>
          <w:sz w:val="32"/>
          <w:szCs w:val="32"/>
        </w:rPr>
        <w:t>联系人：赵丽娜</w:t>
      </w:r>
      <w:r w:rsidR="00193EC2">
        <w:rPr>
          <w:rFonts w:ascii="仿宋_GB2312" w:eastAsia="仿宋_GB2312" w:hint="eastAsia"/>
          <w:sz w:val="32"/>
          <w:szCs w:val="32"/>
        </w:rPr>
        <w:t>；</w:t>
      </w:r>
      <w:r w:rsidRPr="00193EC2">
        <w:rPr>
          <w:rFonts w:ascii="仿宋_GB2312" w:eastAsia="仿宋_GB2312" w:hint="eastAsia"/>
          <w:sz w:val="32"/>
          <w:szCs w:val="32"/>
        </w:rPr>
        <w:t>联系电话：26011940</w:t>
      </w:r>
      <w:r w:rsidR="00193EC2">
        <w:rPr>
          <w:rFonts w:ascii="仿宋_GB2312" w:eastAsia="仿宋_GB2312" w:hint="eastAsia"/>
          <w:sz w:val="32"/>
          <w:szCs w:val="32"/>
        </w:rPr>
        <w:t>。</w:t>
      </w:r>
    </w:p>
    <w:p w:rsidR="00193EC2" w:rsidRDefault="00193EC2" w:rsidP="00193EC2">
      <w:pPr>
        <w:spacing w:line="600" w:lineRule="exact"/>
        <w:ind w:firstLine="660"/>
        <w:jc w:val="left"/>
        <w:rPr>
          <w:rFonts w:ascii="仿宋_GB2312" w:eastAsia="仿宋_GB2312" w:hint="eastAsia"/>
          <w:sz w:val="32"/>
          <w:szCs w:val="32"/>
        </w:rPr>
      </w:pPr>
    </w:p>
    <w:p w:rsidR="00243362" w:rsidRPr="00193EC2" w:rsidRDefault="00243362" w:rsidP="00193EC2">
      <w:pPr>
        <w:spacing w:line="600" w:lineRule="exact"/>
        <w:ind w:firstLine="660"/>
        <w:jc w:val="left"/>
        <w:rPr>
          <w:rFonts w:ascii="仿宋_GB2312" w:eastAsia="仿宋_GB2312" w:hint="eastAsia"/>
          <w:sz w:val="32"/>
          <w:szCs w:val="32"/>
        </w:rPr>
      </w:pPr>
      <w:r w:rsidRPr="00193EC2">
        <w:rPr>
          <w:rFonts w:ascii="仿宋_GB2312" w:eastAsia="仿宋_GB2312" w:hint="eastAsia"/>
          <w:sz w:val="32"/>
          <w:szCs w:val="32"/>
        </w:rPr>
        <w:t>附件：《天津市市场监督管理委员会关于征集2020年度</w:t>
      </w:r>
    </w:p>
    <w:p w:rsidR="00243362" w:rsidRPr="00193EC2" w:rsidRDefault="00243362" w:rsidP="00193EC2">
      <w:pPr>
        <w:spacing w:line="600" w:lineRule="exact"/>
        <w:ind w:leftChars="450" w:left="945" w:firstLineChars="250" w:firstLine="800"/>
        <w:jc w:val="left"/>
        <w:rPr>
          <w:rFonts w:ascii="仿宋_GB2312" w:eastAsia="仿宋_GB2312" w:hint="eastAsia"/>
          <w:sz w:val="32"/>
          <w:szCs w:val="32"/>
        </w:rPr>
      </w:pPr>
      <w:r w:rsidRPr="00193EC2">
        <w:rPr>
          <w:rFonts w:ascii="仿宋_GB2312" w:eastAsia="仿宋_GB2312" w:hint="eastAsia"/>
          <w:sz w:val="32"/>
          <w:szCs w:val="32"/>
        </w:rPr>
        <w:lastRenderedPageBreak/>
        <w:t>国家级服务业标准化试点项目的通知》</w:t>
      </w:r>
    </w:p>
    <w:p w:rsidR="00CA5A63" w:rsidRPr="00193EC2" w:rsidRDefault="00CA5A63" w:rsidP="00193EC2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CA5A63" w:rsidRPr="00193EC2" w:rsidRDefault="00CA5A63" w:rsidP="00193EC2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CA5A63" w:rsidRPr="00193EC2" w:rsidRDefault="00CA5A63" w:rsidP="00193EC2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CA5A63" w:rsidRPr="00193EC2" w:rsidRDefault="00CA5A63" w:rsidP="00193EC2">
      <w:pPr>
        <w:snapToGrid w:val="0"/>
        <w:spacing w:line="600" w:lineRule="exact"/>
        <w:ind w:rightChars="611" w:right="1283"/>
        <w:jc w:val="right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193EC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2020年10月10日</w:t>
      </w:r>
    </w:p>
    <w:p w:rsidR="00CA5A63" w:rsidRPr="00CA5A63" w:rsidRDefault="00CA5A63" w:rsidP="00CA5A63">
      <w:pPr>
        <w:spacing w:line="520" w:lineRule="exact"/>
        <w:rPr>
          <w:rFonts w:ascii="仿宋_GB2312" w:eastAsia="仿宋_GB2312" w:hAnsi="Times New Roman" w:cs="Times New Roman"/>
          <w:sz w:val="32"/>
          <w:szCs w:val="32"/>
        </w:rPr>
      </w:pPr>
      <w:r w:rsidRPr="00CA5A63">
        <w:rPr>
          <w:rFonts w:ascii="仿宋_GB2312" w:eastAsia="仿宋_GB2312" w:hAnsi="Times New Roman" w:cs="Times New Roman" w:hint="eastAsia"/>
          <w:sz w:val="32"/>
          <w:szCs w:val="32"/>
        </w:rPr>
        <w:t xml:space="preserve">    </w:t>
      </w:r>
      <w:r w:rsidR="00193EC2">
        <w:rPr>
          <w:rFonts w:ascii="仿宋_GB2312" w:eastAsia="仿宋_GB2312" w:hAnsi="Times New Roman" w:cs="Times New Roman" w:hint="eastAsia"/>
          <w:sz w:val="32"/>
          <w:szCs w:val="32"/>
        </w:rPr>
        <w:t>（此件主动公开）</w:t>
      </w:r>
    </w:p>
    <w:p w:rsidR="00CA5A63" w:rsidRPr="00CA5A63" w:rsidRDefault="00CA5A63" w:rsidP="00CA5A63">
      <w:pPr>
        <w:tabs>
          <w:tab w:val="left" w:pos="5674"/>
        </w:tabs>
        <w:spacing w:line="52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CA5A63" w:rsidRPr="00CA5A63" w:rsidRDefault="00CA5A63" w:rsidP="00CA5A63">
      <w:pPr>
        <w:spacing w:line="52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CA5A63" w:rsidRPr="00CA5A63" w:rsidRDefault="00CA5A63" w:rsidP="00CA5A63">
      <w:pPr>
        <w:spacing w:line="52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CA5A63" w:rsidRDefault="00CA5A63" w:rsidP="00CA5A63">
      <w:pPr>
        <w:spacing w:line="520" w:lineRule="exac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193EC2" w:rsidRDefault="00193EC2" w:rsidP="00CA5A63">
      <w:pPr>
        <w:spacing w:line="520" w:lineRule="exac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193EC2" w:rsidRDefault="00193EC2" w:rsidP="00CA5A63">
      <w:pPr>
        <w:spacing w:line="520" w:lineRule="exac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193EC2" w:rsidRDefault="00193EC2" w:rsidP="00CA5A63">
      <w:pPr>
        <w:spacing w:line="520" w:lineRule="exac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193EC2" w:rsidRDefault="00193EC2" w:rsidP="00CA5A63">
      <w:pPr>
        <w:spacing w:line="520" w:lineRule="exac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193EC2" w:rsidRDefault="00193EC2" w:rsidP="00CA5A63">
      <w:pPr>
        <w:spacing w:line="520" w:lineRule="exac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193EC2" w:rsidRDefault="00193EC2" w:rsidP="00CA5A63">
      <w:pPr>
        <w:spacing w:line="520" w:lineRule="exac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193EC2" w:rsidRDefault="00193EC2" w:rsidP="00CA5A63">
      <w:pPr>
        <w:spacing w:line="520" w:lineRule="exac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193EC2" w:rsidRDefault="00193EC2" w:rsidP="00CA5A63">
      <w:pPr>
        <w:spacing w:line="520" w:lineRule="exac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193EC2" w:rsidRDefault="00193EC2" w:rsidP="00CA5A63">
      <w:pPr>
        <w:spacing w:line="520" w:lineRule="exac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193EC2" w:rsidRPr="00CA5A63" w:rsidRDefault="00193EC2" w:rsidP="00CA5A63">
      <w:pPr>
        <w:spacing w:line="52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CA5A63" w:rsidRPr="00CA5A63" w:rsidRDefault="00CA5A63" w:rsidP="00CA5A63">
      <w:pPr>
        <w:spacing w:line="520" w:lineRule="exact"/>
        <w:rPr>
          <w:rFonts w:ascii="仿宋_GB2312" w:eastAsia="仿宋_GB2312" w:hAnsi="Calibri" w:cs="Times New Roman" w:hint="eastAsia"/>
          <w:sz w:val="32"/>
          <w:szCs w:val="32"/>
        </w:rPr>
      </w:pPr>
    </w:p>
    <w:p w:rsidR="00CA5A63" w:rsidRPr="00193EC2" w:rsidRDefault="0048045C" w:rsidP="00193EC2">
      <w:pPr>
        <w:spacing w:beforeLines="150" w:line="360" w:lineRule="auto"/>
        <w:jc w:val="center"/>
        <w:rPr>
          <w:rFonts w:ascii="仿宋_GB2312" w:eastAsia="仿宋_GB2312" w:hAnsi="Calibri" w:cs="Times New Roman" w:hint="eastAsia"/>
          <w:color w:val="FF0000"/>
          <w:w w:val="80"/>
          <w:sz w:val="30"/>
        </w:rPr>
      </w:pPr>
      <w:r w:rsidRPr="0048045C">
        <w:rPr>
          <w:rFonts w:ascii="Calibri" w:eastAsia="宋体" w:hAnsi="Calibri" w:cs="Times New Roman" w:hint="eastAsia"/>
          <w:noProof/>
          <w:sz w:val="28"/>
          <w:szCs w:val="28"/>
        </w:rPr>
        <w:pict>
          <v:line id="直接连接符 3" o:spid="_x0000_s1028" style="position:absolute;left:0;text-align:left;z-index:251661312;visibility:visible" from="-2.15pt,23.55pt" to="450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" strokeweight="1pt"/>
        </w:pict>
      </w:r>
      <w:r w:rsidRPr="0048045C">
        <w:rPr>
          <w:rFonts w:ascii="Calibri" w:eastAsia="宋体" w:hAnsi="Calibri" w:cs="Times New Roman" w:hint="eastAsia"/>
          <w:noProof/>
          <w:sz w:val="28"/>
          <w:szCs w:val="28"/>
        </w:rPr>
        <w:pict>
          <v:line id="直接连接符 2" o:spid="_x0000_s1027" style="position:absolute;left:0;text-align:left;flip:y;z-index:251662336;visibility:visible" from="-2.15pt,53.4pt" to="450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" strokeweight="1pt"/>
        </w:pict>
      </w:r>
      <w:r w:rsidR="00CA5A63" w:rsidRPr="00CA5A63">
        <w:rPr>
          <w:rFonts w:ascii="仿宋_GB2312" w:eastAsia="仿宋_GB2312" w:hAnsi="宋体" w:cs="Times New Roman" w:hint="eastAsia"/>
          <w:sz w:val="28"/>
          <w:szCs w:val="28"/>
        </w:rPr>
        <w:t xml:space="preserve"> 天津市河北区市场监督管理局办公室</w:t>
      </w:r>
      <w:r w:rsidR="00193EC2">
        <w:rPr>
          <w:rFonts w:ascii="仿宋_GB2312" w:eastAsia="仿宋_GB2312" w:hAnsi="宋体" w:cs="Times New Roman" w:hint="eastAsia"/>
          <w:sz w:val="28"/>
          <w:szCs w:val="28"/>
        </w:rPr>
        <w:t xml:space="preserve">         </w:t>
      </w:r>
      <w:r w:rsidR="00CA5A63" w:rsidRPr="00CA5A63">
        <w:rPr>
          <w:rFonts w:ascii="仿宋_GB2312" w:eastAsia="仿宋_GB2312" w:hAnsi="宋体" w:cs="Times New Roman" w:hint="eastAsia"/>
          <w:sz w:val="28"/>
          <w:szCs w:val="28"/>
        </w:rPr>
        <w:t xml:space="preserve"> 2020年</w:t>
      </w:r>
      <w:r w:rsidR="00193EC2">
        <w:rPr>
          <w:rFonts w:ascii="仿宋_GB2312" w:eastAsia="仿宋_GB2312" w:hAnsi="宋体" w:cs="Times New Roman" w:hint="eastAsia"/>
          <w:sz w:val="28"/>
          <w:szCs w:val="28"/>
        </w:rPr>
        <w:t>10</w:t>
      </w:r>
      <w:r w:rsidR="00CA5A63" w:rsidRPr="00CA5A63">
        <w:rPr>
          <w:rFonts w:ascii="仿宋_GB2312" w:eastAsia="仿宋_GB2312" w:hAnsi="宋体" w:cs="Times New Roman" w:hint="eastAsia"/>
          <w:sz w:val="28"/>
          <w:szCs w:val="28"/>
        </w:rPr>
        <w:t>月1</w:t>
      </w:r>
      <w:r w:rsidR="00193EC2">
        <w:rPr>
          <w:rFonts w:ascii="仿宋_GB2312" w:eastAsia="仿宋_GB2312" w:hAnsi="宋体" w:cs="Times New Roman" w:hint="eastAsia"/>
          <w:sz w:val="28"/>
          <w:szCs w:val="28"/>
        </w:rPr>
        <w:t>0</w:t>
      </w:r>
      <w:r w:rsidR="00CA5A63" w:rsidRPr="00CA5A63">
        <w:rPr>
          <w:rFonts w:ascii="仿宋_GB2312" w:eastAsia="仿宋_GB2312" w:hAnsi="宋体" w:cs="Times New Roman" w:hint="eastAsia"/>
          <w:sz w:val="28"/>
          <w:szCs w:val="28"/>
        </w:rPr>
        <w:t>日印发</w:t>
      </w:r>
    </w:p>
    <w:sectPr w:rsidR="00CA5A63" w:rsidRPr="00193EC2" w:rsidSect="00193EC2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B71" w:rsidRDefault="00A43B71" w:rsidP="00193EC2">
      <w:r>
        <w:separator/>
      </w:r>
    </w:p>
  </w:endnote>
  <w:endnote w:type="continuationSeparator" w:id="0">
    <w:p w:rsidR="00A43B71" w:rsidRDefault="00A43B71" w:rsidP="00193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EC2" w:rsidRPr="00193EC2" w:rsidRDefault="00193EC2">
    <w:pPr>
      <w:pStyle w:val="a4"/>
      <w:rPr>
        <w:rFonts w:asciiTheme="minorEastAsia" w:hAnsiTheme="minorEastAsia" w:hint="eastAsia"/>
        <w:b/>
        <w:sz w:val="28"/>
        <w:szCs w:val="28"/>
      </w:rPr>
    </w:pPr>
    <w:r w:rsidRPr="00193EC2">
      <w:rPr>
        <w:rFonts w:asciiTheme="minorEastAsia" w:hAnsiTheme="minorEastAsia" w:hint="eastAsia"/>
        <w:b/>
        <w:sz w:val="28"/>
        <w:szCs w:val="28"/>
      </w:rPr>
      <w:fldChar w:fldCharType="begin"/>
    </w:r>
    <w:r w:rsidRPr="00193EC2">
      <w:rPr>
        <w:rFonts w:asciiTheme="minorEastAsia" w:hAnsiTheme="minorEastAsia" w:hint="eastAsia"/>
        <w:b/>
        <w:sz w:val="28"/>
        <w:szCs w:val="28"/>
      </w:rPr>
      <w:instrText xml:space="preserve"> page </w:instrText>
    </w:r>
    <w:r w:rsidRPr="00193EC2">
      <w:rPr>
        <w:rFonts w:asciiTheme="minorEastAsia" w:hAnsiTheme="minorEastAsia" w:hint="eastAsia"/>
        <w:b/>
        <w:sz w:val="28"/>
        <w:szCs w:val="28"/>
      </w:rPr>
      <w:fldChar w:fldCharType="separate"/>
    </w:r>
    <w:r>
      <w:rPr>
        <w:rFonts w:asciiTheme="minorEastAsia" w:hAnsiTheme="minorEastAsia"/>
        <w:b/>
        <w:noProof/>
        <w:sz w:val="28"/>
        <w:szCs w:val="28"/>
      </w:rPr>
      <w:t>- 2 -</w:t>
    </w:r>
    <w:r w:rsidRPr="00193EC2">
      <w:rPr>
        <w:rFonts w:asciiTheme="minorEastAsia" w:hAnsiTheme="minorEastAsia" w:hint="eastAsia"/>
        <w:b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EC2" w:rsidRPr="00193EC2" w:rsidRDefault="00193EC2" w:rsidP="00193EC2">
    <w:pPr>
      <w:pStyle w:val="a4"/>
      <w:jc w:val="right"/>
      <w:rPr>
        <w:rFonts w:asciiTheme="minorEastAsia" w:hAnsiTheme="minorEastAsia" w:hint="eastAsia"/>
        <w:sz w:val="28"/>
        <w:szCs w:val="28"/>
      </w:rPr>
    </w:pPr>
    <w:r w:rsidRPr="00193EC2">
      <w:rPr>
        <w:rFonts w:asciiTheme="minorEastAsia" w:hAnsiTheme="minorEastAsia" w:hint="eastAsia"/>
        <w:sz w:val="28"/>
        <w:szCs w:val="28"/>
      </w:rPr>
      <w:fldChar w:fldCharType="begin"/>
    </w:r>
    <w:r w:rsidRPr="00193EC2">
      <w:rPr>
        <w:rFonts w:asciiTheme="minorEastAsia" w:hAnsiTheme="minorEastAsia" w:hint="eastAsia"/>
        <w:sz w:val="28"/>
        <w:szCs w:val="28"/>
      </w:rPr>
      <w:instrText xml:space="preserve"> page </w:instrText>
    </w:r>
    <w:r w:rsidRPr="00193EC2">
      <w:rPr>
        <w:rFonts w:asciiTheme="minorEastAsia" w:hAnsiTheme="minorEastAsia" w:hint="eastAsia"/>
        <w:sz w:val="28"/>
        <w:szCs w:val="28"/>
      </w:rPr>
      <w:fldChar w:fldCharType="separate"/>
    </w:r>
    <w:r>
      <w:rPr>
        <w:rFonts w:asciiTheme="minorEastAsia" w:hAnsiTheme="minorEastAsia"/>
        <w:noProof/>
        <w:sz w:val="28"/>
        <w:szCs w:val="28"/>
      </w:rPr>
      <w:t>- 1 -</w:t>
    </w:r>
    <w:r w:rsidRPr="00193EC2">
      <w:rPr>
        <w:rFonts w:asciiTheme="minorEastAsia" w:hAnsiTheme="minorEastAsia" w:hint="eastAsi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B71" w:rsidRDefault="00A43B71" w:rsidP="00193EC2">
      <w:r>
        <w:separator/>
      </w:r>
    </w:p>
  </w:footnote>
  <w:footnote w:type="continuationSeparator" w:id="0">
    <w:p w:rsidR="00A43B71" w:rsidRDefault="00A43B71" w:rsidP="00193E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3362"/>
    <w:rsid w:val="00193EC2"/>
    <w:rsid w:val="00243362"/>
    <w:rsid w:val="0048045C"/>
    <w:rsid w:val="00605851"/>
    <w:rsid w:val="00A43B71"/>
    <w:rsid w:val="00CA5A63"/>
    <w:rsid w:val="00F6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3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3E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3E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3E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袁和欣</cp:lastModifiedBy>
  <cp:revision>3</cp:revision>
  <cp:lastPrinted>2020-10-10T07:30:00Z</cp:lastPrinted>
  <dcterms:created xsi:type="dcterms:W3CDTF">2020-10-10T07:13:00Z</dcterms:created>
  <dcterms:modified xsi:type="dcterms:W3CDTF">2020-10-12T04:04:00Z</dcterms:modified>
</cp:coreProperties>
</file>