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DC" w:rsidRPr="005720CC" w:rsidRDefault="005148DC" w:rsidP="005148DC">
      <w:pPr>
        <w:jc w:val="distribute"/>
        <w:rPr>
          <w:rFonts w:ascii="方正小标宋简体" w:eastAsia="方正小标宋简体" w:hAnsi="华文中宋"/>
          <w:color w:val="FF0000"/>
          <w:sz w:val="52"/>
          <w:szCs w:val="52"/>
        </w:rPr>
      </w:pPr>
      <w:r w:rsidRPr="00DF4DA8">
        <w:rPr>
          <w:rFonts w:ascii="方正小标宋简体" w:eastAsia="方正小标宋简体" w:hAnsi="华文中宋" w:hint="eastAsia"/>
          <w:color w:val="FF0000"/>
          <w:sz w:val="52"/>
          <w:szCs w:val="52"/>
        </w:rPr>
        <w:t>天津市河北区市场和质量监督管理局</w:t>
      </w:r>
    </w:p>
    <w:p w:rsidR="005148DC" w:rsidRPr="002E00D8" w:rsidRDefault="005148DC" w:rsidP="005148DC">
      <w:pPr>
        <w:rPr>
          <w:rFonts w:ascii="仿宋_GB2312" w:eastAsia="仿宋_GB2312" w:hAnsi="华文仿宋"/>
          <w:szCs w:val="21"/>
        </w:rPr>
      </w:pPr>
    </w:p>
    <w:p w:rsidR="005148DC" w:rsidRDefault="003D60CB" w:rsidP="005148DC">
      <w:pPr>
        <w:rPr>
          <w:rFonts w:ascii="仿宋_GB2312" w:eastAsia="仿宋_GB2312"/>
          <w:sz w:val="32"/>
          <w:szCs w:val="32"/>
        </w:rPr>
      </w:pPr>
      <w:r w:rsidRPr="003D60CB">
        <w:rPr>
          <w:noProof/>
        </w:rPr>
        <w:pict>
          <v:line id="直接连接符 1" o:spid="_x0000_s1026" style="position:absolute;left:0;text-align:left;z-index:251659264;visibility:visible" from="-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" strokecolor="red" strokeweight="1.5pt"/>
        </w:pict>
      </w:r>
    </w:p>
    <w:p w:rsidR="005148DC" w:rsidRPr="00355BED" w:rsidRDefault="005148DC" w:rsidP="005148D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55BED">
        <w:rPr>
          <w:rFonts w:ascii="方正小标宋简体" w:eastAsia="方正小标宋简体" w:hint="eastAsia"/>
          <w:sz w:val="44"/>
          <w:szCs w:val="44"/>
        </w:rPr>
        <w:t>河北区市场监管局</w:t>
      </w:r>
    </w:p>
    <w:p w:rsidR="005148DC" w:rsidRPr="00355BED" w:rsidRDefault="005148DC" w:rsidP="005148D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55BED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6</w:t>
      </w:r>
      <w:r w:rsidRPr="00355BED">
        <w:rPr>
          <w:rFonts w:ascii="方正小标宋简体" w:eastAsia="方正小标宋简体" w:hint="eastAsia"/>
          <w:sz w:val="44"/>
          <w:szCs w:val="44"/>
        </w:rPr>
        <w:t>年政务公开、政府信息公开</w:t>
      </w:r>
      <w:r w:rsidR="003637C8">
        <w:rPr>
          <w:rFonts w:ascii="方正小标宋简体" w:eastAsia="方正小标宋简体" w:hint="eastAsia"/>
          <w:sz w:val="44"/>
          <w:szCs w:val="44"/>
        </w:rPr>
        <w:t>年度发展报告</w:t>
      </w:r>
    </w:p>
    <w:p w:rsidR="005148DC" w:rsidRPr="00355BED" w:rsidRDefault="005148DC" w:rsidP="005148DC">
      <w:pPr>
        <w:rPr>
          <w:rFonts w:ascii="仿宋_GB2312" w:eastAsia="仿宋_GB2312"/>
          <w:sz w:val="32"/>
          <w:szCs w:val="32"/>
        </w:rPr>
      </w:pPr>
    </w:p>
    <w:p w:rsidR="00BF3C97" w:rsidRDefault="005148DC" w:rsidP="00BF3C97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2016年</w:t>
      </w:r>
      <w:r w:rsidRPr="001A3998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河北区市场监管局在区委区政府的领导下，深入贯彻落实</w:t>
      </w:r>
      <w:r w:rsidR="00521CBA">
        <w:rPr>
          <w:rFonts w:eastAsia="仿宋_GB2312" w:hint="eastAsia"/>
          <w:sz w:val="32"/>
          <w:szCs w:val="32"/>
        </w:rPr>
        <w:t>政务公开和政府信息公开</w:t>
      </w:r>
      <w:r w:rsidR="00561FA6">
        <w:rPr>
          <w:rFonts w:ascii="仿宋_GB2312" w:eastAsia="仿宋_GB2312" w:hAnsi="宋体" w:cs="宋体" w:hint="eastAsia"/>
          <w:color w:val="000000"/>
          <w:sz w:val="32"/>
          <w:szCs w:val="32"/>
        </w:rPr>
        <w:t>有关</w:t>
      </w:r>
      <w:r w:rsidR="00521CBA">
        <w:rPr>
          <w:rFonts w:ascii="仿宋_GB2312" w:eastAsia="仿宋_GB2312" w:hAnsi="宋体" w:cs="宋体" w:hint="eastAsia"/>
          <w:color w:val="000000"/>
          <w:sz w:val="32"/>
          <w:szCs w:val="32"/>
        </w:rPr>
        <w:t>文件</w:t>
      </w:r>
      <w:r>
        <w:rPr>
          <w:rFonts w:eastAsia="仿宋_GB2312" w:hint="eastAsia"/>
          <w:sz w:val="32"/>
          <w:szCs w:val="32"/>
        </w:rPr>
        <w:t>要求，</w:t>
      </w:r>
      <w:r w:rsidR="00BF3C97">
        <w:rPr>
          <w:rFonts w:eastAsia="仿宋_GB2312" w:hint="eastAsia"/>
          <w:sz w:val="32"/>
          <w:szCs w:val="32"/>
        </w:rPr>
        <w:t>规范公开内容，创新公开形式，突出公开重点，提高</w:t>
      </w:r>
      <w:r w:rsidR="00095627" w:rsidRPr="00095627">
        <w:rPr>
          <w:rFonts w:eastAsia="仿宋_GB2312" w:hint="eastAsia"/>
          <w:sz w:val="32"/>
          <w:szCs w:val="32"/>
        </w:rPr>
        <w:t>公开水平，有力地促进了</w:t>
      </w:r>
      <w:r w:rsidR="00095627">
        <w:rPr>
          <w:rFonts w:eastAsia="仿宋_GB2312" w:hint="eastAsia"/>
          <w:sz w:val="32"/>
          <w:szCs w:val="32"/>
        </w:rPr>
        <w:t>市场和质量监管</w:t>
      </w:r>
      <w:r w:rsidR="00095627" w:rsidRPr="00095627">
        <w:rPr>
          <w:rFonts w:eastAsia="仿宋_GB2312" w:hint="eastAsia"/>
          <w:sz w:val="32"/>
          <w:szCs w:val="32"/>
        </w:rPr>
        <w:t>各项工作的开展，取得了明显的效果。</w:t>
      </w:r>
      <w:r w:rsidR="00BF3C97">
        <w:rPr>
          <w:rFonts w:ascii="仿宋_GB2312" w:eastAsia="仿宋_GB2312" w:hAnsi="宋体" w:cs="宋体" w:hint="eastAsia"/>
          <w:color w:val="000000"/>
          <w:sz w:val="32"/>
          <w:szCs w:val="32"/>
        </w:rPr>
        <w:t>现将2016年政务公开</w:t>
      </w:r>
      <w:bookmarkStart w:id="0" w:name="_GoBack"/>
      <w:bookmarkEnd w:id="0"/>
      <w:r w:rsidR="00BF3C97">
        <w:rPr>
          <w:rFonts w:ascii="仿宋_GB2312" w:eastAsia="仿宋_GB2312" w:hAnsi="宋体" w:cs="宋体" w:hint="eastAsia"/>
          <w:color w:val="000000"/>
          <w:sz w:val="32"/>
          <w:szCs w:val="32"/>
        </w:rPr>
        <w:t>和政府信息公开工作情况总结如下。</w:t>
      </w:r>
    </w:p>
    <w:p w:rsidR="00BF3C97" w:rsidRPr="00561FA6" w:rsidRDefault="00561FA6" w:rsidP="00561FA6">
      <w:pPr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 w:rsidRPr="00561FA6">
        <w:rPr>
          <w:rFonts w:ascii="黑体" w:eastAsia="黑体" w:hAnsi="黑体" w:cs="宋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高度重视</w:t>
      </w:r>
      <w:r w:rsidR="00005589">
        <w:rPr>
          <w:rFonts w:ascii="黑体" w:eastAsia="黑体" w:hAnsi="黑体" w:cs="宋体" w:hint="eastAsia"/>
          <w:color w:val="000000"/>
          <w:sz w:val="32"/>
          <w:szCs w:val="32"/>
        </w:rPr>
        <w:t>，加强领导，确保政务公开落到实处</w:t>
      </w:r>
    </w:p>
    <w:p w:rsidR="007452A2" w:rsidRDefault="00861003" w:rsidP="007452A2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河北区市场监管局高度重视政务公开和政府信息公开工作，</w:t>
      </w:r>
      <w:r w:rsidR="001A53E1" w:rsidRPr="001A53E1">
        <w:rPr>
          <w:rFonts w:ascii="仿宋_GB2312" w:eastAsia="仿宋_GB2312" w:hAnsi="宋体" w:cs="宋体" w:hint="eastAsia"/>
          <w:color w:val="000000"/>
          <w:sz w:val="32"/>
          <w:szCs w:val="32"/>
        </w:rPr>
        <w:t>将政务公开工作</w:t>
      </w:r>
      <w:r w:rsidR="00BF6228">
        <w:rPr>
          <w:rFonts w:ascii="仿宋_GB2312" w:eastAsia="仿宋_GB2312" w:hAnsi="宋体" w:cs="宋体" w:hint="eastAsia"/>
          <w:color w:val="000000"/>
          <w:sz w:val="32"/>
          <w:szCs w:val="32"/>
        </w:rPr>
        <w:t>和政府信息公开</w:t>
      </w:r>
      <w:r w:rsidR="001A53E1" w:rsidRPr="001A53E1">
        <w:rPr>
          <w:rFonts w:ascii="仿宋_GB2312" w:eastAsia="仿宋_GB2312" w:hAnsi="宋体" w:cs="宋体" w:hint="eastAsia"/>
          <w:color w:val="000000"/>
          <w:sz w:val="32"/>
          <w:szCs w:val="32"/>
        </w:rPr>
        <w:t>列入重要议事日程，</w:t>
      </w:r>
      <w:r w:rsidR="00BF6228">
        <w:rPr>
          <w:rFonts w:ascii="仿宋_GB2312" w:eastAsia="仿宋_GB2312" w:hAnsi="宋体" w:cs="宋体" w:hint="eastAsia"/>
          <w:color w:val="000000"/>
          <w:sz w:val="32"/>
          <w:szCs w:val="32"/>
        </w:rPr>
        <w:t>多次召开专题会议进行研究</w:t>
      </w:r>
      <w:r w:rsidR="00AF12D1">
        <w:rPr>
          <w:rFonts w:ascii="仿宋_GB2312" w:eastAsia="仿宋_GB2312" w:hAnsi="宋体" w:cs="宋体" w:hint="eastAsia"/>
          <w:color w:val="000000"/>
          <w:sz w:val="32"/>
          <w:szCs w:val="32"/>
        </w:rPr>
        <w:t>部署</w:t>
      </w:r>
      <w:r w:rsidR="00BF6228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  <w:r w:rsidR="00005589">
        <w:rPr>
          <w:rFonts w:eastAsia="仿宋_GB2312" w:hint="eastAsia"/>
          <w:sz w:val="32"/>
          <w:szCs w:val="32"/>
        </w:rPr>
        <w:t>进一步明确了局</w:t>
      </w:r>
      <w:r w:rsidR="00BF6228">
        <w:rPr>
          <w:rFonts w:eastAsia="仿宋_GB2312" w:hint="eastAsia"/>
          <w:sz w:val="32"/>
          <w:szCs w:val="32"/>
        </w:rPr>
        <w:t>政务</w:t>
      </w:r>
      <w:r w:rsidR="00005589" w:rsidRPr="00397330">
        <w:rPr>
          <w:rFonts w:eastAsia="仿宋_GB2312"/>
          <w:sz w:val="32"/>
          <w:szCs w:val="32"/>
        </w:rPr>
        <w:t>公开工作领导小组</w:t>
      </w:r>
      <w:r w:rsidR="00005589">
        <w:rPr>
          <w:rFonts w:eastAsia="仿宋_GB2312" w:hint="eastAsia"/>
          <w:sz w:val="32"/>
          <w:szCs w:val="32"/>
        </w:rPr>
        <w:t>成员和职责分工</w:t>
      </w:r>
      <w:r w:rsidR="007452A2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="007452A2">
        <w:rPr>
          <w:rFonts w:eastAsia="仿宋_GB2312" w:hint="eastAsia"/>
          <w:sz w:val="32"/>
          <w:szCs w:val="32"/>
        </w:rPr>
        <w:t>局</w:t>
      </w:r>
      <w:r w:rsidR="007452A2" w:rsidRPr="00397330">
        <w:rPr>
          <w:rFonts w:eastAsia="仿宋_GB2312"/>
          <w:sz w:val="32"/>
          <w:szCs w:val="32"/>
        </w:rPr>
        <w:t>主要领导任组长，</w:t>
      </w:r>
      <w:r w:rsidR="001A4226">
        <w:rPr>
          <w:rFonts w:eastAsia="仿宋_GB2312" w:hint="eastAsia"/>
          <w:sz w:val="32"/>
          <w:szCs w:val="32"/>
        </w:rPr>
        <w:t>分管领导</w:t>
      </w:r>
      <w:r w:rsidR="007452A2">
        <w:rPr>
          <w:rFonts w:eastAsia="仿宋_GB2312" w:hint="eastAsia"/>
          <w:sz w:val="32"/>
          <w:szCs w:val="32"/>
        </w:rPr>
        <w:t>任</w:t>
      </w:r>
      <w:r w:rsidR="007452A2" w:rsidRPr="00397330">
        <w:rPr>
          <w:rFonts w:eastAsia="仿宋_GB2312"/>
          <w:sz w:val="32"/>
          <w:szCs w:val="32"/>
        </w:rPr>
        <w:t>副组长，</w:t>
      </w:r>
      <w:r w:rsidR="007452A2">
        <w:rPr>
          <w:rFonts w:eastAsia="仿宋_GB2312" w:hint="eastAsia"/>
          <w:sz w:val="32"/>
          <w:szCs w:val="32"/>
        </w:rPr>
        <w:t>各</w:t>
      </w:r>
      <w:r w:rsidR="007452A2" w:rsidRPr="00397330">
        <w:rPr>
          <w:rFonts w:eastAsia="仿宋_GB2312"/>
          <w:sz w:val="32"/>
          <w:szCs w:val="32"/>
        </w:rPr>
        <w:t>部门</w:t>
      </w:r>
      <w:r w:rsidR="007452A2">
        <w:rPr>
          <w:rFonts w:eastAsia="仿宋_GB2312" w:hint="eastAsia"/>
          <w:sz w:val="32"/>
          <w:szCs w:val="32"/>
        </w:rPr>
        <w:t>主要</w:t>
      </w:r>
      <w:r w:rsidR="00BF6228">
        <w:rPr>
          <w:rFonts w:eastAsia="仿宋_GB2312"/>
          <w:sz w:val="32"/>
          <w:szCs w:val="32"/>
        </w:rPr>
        <w:t>负责人</w:t>
      </w:r>
      <w:r w:rsidR="001A4226">
        <w:rPr>
          <w:rFonts w:eastAsia="仿宋_GB2312" w:hint="eastAsia"/>
          <w:sz w:val="32"/>
          <w:szCs w:val="32"/>
        </w:rPr>
        <w:t>为成员</w:t>
      </w:r>
      <w:r w:rsidR="00BF6228">
        <w:rPr>
          <w:rFonts w:eastAsia="仿宋_GB2312"/>
          <w:sz w:val="32"/>
          <w:szCs w:val="32"/>
        </w:rPr>
        <w:t>，</w:t>
      </w:r>
      <w:r w:rsidR="00BF6228">
        <w:rPr>
          <w:rFonts w:eastAsia="仿宋_GB2312" w:hint="eastAsia"/>
          <w:sz w:val="32"/>
          <w:szCs w:val="32"/>
        </w:rPr>
        <w:t>政务</w:t>
      </w:r>
      <w:r w:rsidR="007452A2" w:rsidRPr="00397330">
        <w:rPr>
          <w:rFonts w:eastAsia="仿宋_GB2312"/>
          <w:sz w:val="32"/>
          <w:szCs w:val="32"/>
        </w:rPr>
        <w:t>公开办公室设在</w:t>
      </w:r>
      <w:r w:rsidR="007452A2">
        <w:rPr>
          <w:rFonts w:eastAsia="仿宋_GB2312" w:hint="eastAsia"/>
          <w:sz w:val="32"/>
          <w:szCs w:val="32"/>
        </w:rPr>
        <w:t>局</w:t>
      </w:r>
      <w:r w:rsidR="007452A2" w:rsidRPr="00397330">
        <w:rPr>
          <w:rFonts w:eastAsia="仿宋_GB2312"/>
          <w:sz w:val="32"/>
          <w:szCs w:val="32"/>
        </w:rPr>
        <w:t>办公室，具体负责</w:t>
      </w:r>
      <w:r w:rsidR="007452A2">
        <w:rPr>
          <w:rFonts w:eastAsia="仿宋_GB2312" w:hint="eastAsia"/>
          <w:sz w:val="32"/>
          <w:szCs w:val="32"/>
        </w:rPr>
        <w:t>局</w:t>
      </w:r>
      <w:r w:rsidR="00BF6228">
        <w:rPr>
          <w:rFonts w:eastAsia="仿宋_GB2312" w:hint="eastAsia"/>
          <w:sz w:val="32"/>
          <w:szCs w:val="32"/>
        </w:rPr>
        <w:t>政务</w:t>
      </w:r>
      <w:r w:rsidR="007452A2">
        <w:rPr>
          <w:rFonts w:eastAsia="仿宋_GB2312"/>
          <w:sz w:val="32"/>
          <w:szCs w:val="32"/>
        </w:rPr>
        <w:t>公开的统筹工作</w:t>
      </w:r>
      <w:r w:rsidR="007452A2">
        <w:rPr>
          <w:rFonts w:eastAsia="仿宋_GB2312" w:hint="eastAsia"/>
          <w:sz w:val="32"/>
          <w:szCs w:val="32"/>
        </w:rPr>
        <w:t>，</w:t>
      </w:r>
      <w:r w:rsidR="007452A2">
        <w:rPr>
          <w:rFonts w:eastAsia="仿宋_GB2312"/>
          <w:sz w:val="32"/>
          <w:szCs w:val="32"/>
        </w:rPr>
        <w:t>各部门</w:t>
      </w:r>
      <w:r w:rsidR="007452A2" w:rsidRPr="00397330">
        <w:rPr>
          <w:rFonts w:eastAsia="仿宋_GB2312"/>
          <w:sz w:val="32"/>
          <w:szCs w:val="32"/>
        </w:rPr>
        <w:t>确定一人为</w:t>
      </w:r>
      <w:r w:rsidR="00BF6228">
        <w:rPr>
          <w:rFonts w:eastAsia="仿宋_GB2312" w:hint="eastAsia"/>
          <w:sz w:val="32"/>
          <w:szCs w:val="32"/>
        </w:rPr>
        <w:t>政务</w:t>
      </w:r>
      <w:r w:rsidR="007452A2" w:rsidRPr="00397330">
        <w:rPr>
          <w:rFonts w:eastAsia="仿宋_GB2312"/>
          <w:sz w:val="32"/>
          <w:szCs w:val="32"/>
        </w:rPr>
        <w:t>公开工作人员</w:t>
      </w:r>
      <w:r w:rsidR="007452A2">
        <w:rPr>
          <w:rFonts w:eastAsia="仿宋_GB2312" w:hint="eastAsia"/>
          <w:sz w:val="32"/>
          <w:szCs w:val="32"/>
        </w:rPr>
        <w:t>，具体</w:t>
      </w:r>
      <w:r w:rsidR="007452A2" w:rsidRPr="00B9609E">
        <w:rPr>
          <w:rFonts w:ascii="仿宋_GB2312" w:eastAsia="仿宋_GB2312" w:hint="eastAsia"/>
          <w:sz w:val="32"/>
          <w:szCs w:val="32"/>
        </w:rPr>
        <w:t>负责本部门的政务公开和政务服务工作</w:t>
      </w:r>
      <w:r w:rsidR="006C6275">
        <w:rPr>
          <w:rFonts w:ascii="仿宋_GB2312" w:eastAsia="仿宋_GB2312" w:hint="eastAsia"/>
          <w:sz w:val="32"/>
          <w:szCs w:val="32"/>
        </w:rPr>
        <w:t>，层层落实</w:t>
      </w:r>
      <w:r w:rsidR="001A4226">
        <w:rPr>
          <w:rFonts w:ascii="仿宋_GB2312" w:eastAsia="仿宋_GB2312" w:hint="eastAsia"/>
          <w:sz w:val="32"/>
          <w:szCs w:val="32"/>
        </w:rPr>
        <w:t>责任，保证了我局政务公开工作落到实处</w:t>
      </w:r>
      <w:r w:rsidR="007452A2" w:rsidRPr="00F24019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861003" w:rsidRPr="00861003" w:rsidRDefault="00861003" w:rsidP="00861003">
      <w:pPr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 w:rsidRPr="00861003">
        <w:rPr>
          <w:rFonts w:ascii="黑体" w:eastAsia="黑体" w:hAnsi="黑体" w:cs="宋体" w:hint="eastAsia"/>
          <w:color w:val="000000"/>
          <w:sz w:val="32"/>
          <w:szCs w:val="32"/>
        </w:rPr>
        <w:t>二、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完善制度，建立机制，确保</w:t>
      </w:r>
      <w:r w:rsidRPr="00861003">
        <w:rPr>
          <w:rFonts w:ascii="黑体" w:eastAsia="黑体" w:hAnsi="黑体" w:cs="宋体" w:hint="eastAsia"/>
          <w:color w:val="000000"/>
          <w:sz w:val="32"/>
          <w:szCs w:val="32"/>
        </w:rPr>
        <w:t>政务公开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规范有效</w:t>
      </w:r>
    </w:p>
    <w:p w:rsidR="00561FA6" w:rsidRDefault="001A4226" w:rsidP="00861003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局</w:t>
      </w:r>
      <w:r w:rsidR="00005589">
        <w:rPr>
          <w:rFonts w:ascii="仿宋_GB2312" w:eastAsia="仿宋_GB2312" w:hAnsi="宋体" w:cs="宋体" w:hint="eastAsia"/>
          <w:color w:val="000000"/>
          <w:sz w:val="32"/>
          <w:szCs w:val="32"/>
        </w:rPr>
        <w:t>下发</w:t>
      </w:r>
      <w:r w:rsidR="00AF12D1">
        <w:rPr>
          <w:rFonts w:ascii="仿宋_GB2312" w:eastAsia="仿宋_GB2312" w:hAnsi="宋体" w:cs="宋体" w:hint="eastAsia"/>
          <w:color w:val="000000"/>
          <w:sz w:val="32"/>
          <w:szCs w:val="32"/>
        </w:rPr>
        <w:t>了</w:t>
      </w:r>
      <w:r w:rsidR="00005589">
        <w:rPr>
          <w:rFonts w:ascii="仿宋_GB2312" w:eastAsia="仿宋_GB2312" w:hAnsi="宋体" w:cs="宋体" w:hint="eastAsia"/>
          <w:color w:val="000000"/>
          <w:sz w:val="32"/>
          <w:szCs w:val="32"/>
        </w:rPr>
        <w:t>《</w:t>
      </w:r>
      <w:r w:rsidR="00005589" w:rsidRPr="00005589">
        <w:rPr>
          <w:rFonts w:ascii="仿宋_GB2312" w:eastAsia="仿宋_GB2312" w:hAnsi="宋体" w:cs="宋体"/>
          <w:color w:val="000000"/>
          <w:sz w:val="32"/>
          <w:szCs w:val="32"/>
        </w:rPr>
        <w:t>转发关于印发</w:t>
      </w:r>
      <w:r w:rsidR="00005589" w:rsidRPr="00005589">
        <w:rPr>
          <w:rFonts w:ascii="仿宋_GB2312" w:eastAsia="仿宋_GB2312" w:hAnsi="宋体" w:cs="宋体" w:hint="eastAsia"/>
          <w:color w:val="000000"/>
          <w:sz w:val="32"/>
          <w:szCs w:val="32"/>
        </w:rPr>
        <w:t>&lt;</w:t>
      </w:r>
      <w:r w:rsidR="00005589" w:rsidRPr="00005589">
        <w:rPr>
          <w:rFonts w:ascii="仿宋_GB2312" w:eastAsia="仿宋_GB2312" w:hAnsi="宋体" w:cs="宋体"/>
          <w:color w:val="000000"/>
          <w:sz w:val="32"/>
          <w:szCs w:val="32"/>
        </w:rPr>
        <w:t>2016年天津市市场监管系统政务公开工作要点</w:t>
      </w:r>
      <w:r w:rsidR="00005589" w:rsidRPr="00005589">
        <w:rPr>
          <w:rFonts w:ascii="仿宋_GB2312" w:eastAsia="仿宋_GB2312" w:hAnsi="宋体" w:cs="宋体" w:hint="eastAsia"/>
          <w:color w:val="000000"/>
          <w:sz w:val="32"/>
          <w:szCs w:val="32"/>
        </w:rPr>
        <w:t>&gt;</w:t>
      </w:r>
      <w:r w:rsidR="00005589" w:rsidRPr="00005589">
        <w:rPr>
          <w:rFonts w:ascii="仿宋_GB2312" w:eastAsia="仿宋_GB2312" w:hAnsi="宋体" w:cs="宋体"/>
          <w:color w:val="000000"/>
          <w:sz w:val="32"/>
          <w:szCs w:val="32"/>
        </w:rPr>
        <w:t>的通知</w:t>
      </w:r>
      <w:r w:rsidR="00005589">
        <w:rPr>
          <w:rFonts w:ascii="仿宋_GB2312" w:eastAsia="仿宋_GB2312" w:hAnsi="宋体" w:cs="宋体" w:hint="eastAsia"/>
          <w:color w:val="000000"/>
          <w:sz w:val="32"/>
          <w:szCs w:val="32"/>
        </w:rPr>
        <w:t>》</w:t>
      </w:r>
      <w:r w:rsidR="001A53E1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="008F4D2B">
        <w:rPr>
          <w:rFonts w:ascii="仿宋_GB2312" w:eastAsia="仿宋_GB2312" w:hAnsi="宋体" w:cs="宋体" w:hint="eastAsia"/>
          <w:color w:val="000000"/>
          <w:sz w:val="32"/>
          <w:szCs w:val="32"/>
        </w:rPr>
        <w:t>进一步规范和强调</w:t>
      </w:r>
      <w:r w:rsidR="006C6275">
        <w:rPr>
          <w:rFonts w:ascii="仿宋_GB2312" w:eastAsia="仿宋_GB2312" w:hAnsi="宋体" w:cs="宋体" w:hint="eastAsia"/>
          <w:color w:val="000000"/>
          <w:sz w:val="32"/>
          <w:szCs w:val="32"/>
        </w:rPr>
        <w:t>政务公开工作的程序、要点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，进一步完善了</w:t>
      </w:r>
      <w:r w:rsidR="00492A94">
        <w:rPr>
          <w:rFonts w:ascii="仿宋_GB2312" w:eastAsia="仿宋_GB2312" w:hint="eastAsia"/>
          <w:sz w:val="32"/>
          <w:szCs w:val="32"/>
        </w:rPr>
        <w:t>《</w:t>
      </w:r>
      <w:bookmarkStart w:id="1" w:name="_Toc342655434"/>
      <w:r w:rsidR="00492A94" w:rsidRPr="008E5D9A">
        <w:rPr>
          <w:rFonts w:ascii="仿宋_GB2312" w:eastAsia="仿宋_GB2312" w:hint="eastAsia"/>
          <w:bCs/>
          <w:sz w:val="32"/>
          <w:szCs w:val="32"/>
        </w:rPr>
        <w:t>河北区</w:t>
      </w:r>
      <w:r w:rsidR="00492A94" w:rsidRPr="008E5D9A">
        <w:rPr>
          <w:rFonts w:ascii="仿宋_GB2312" w:eastAsia="仿宋_GB2312"/>
          <w:bCs/>
          <w:sz w:val="32"/>
          <w:szCs w:val="32"/>
        </w:rPr>
        <w:t>市场和质量监督管理</w:t>
      </w:r>
      <w:r w:rsidR="00492A94" w:rsidRPr="008E5D9A">
        <w:rPr>
          <w:rFonts w:ascii="仿宋_GB2312" w:eastAsia="仿宋_GB2312" w:hint="eastAsia"/>
          <w:bCs/>
          <w:sz w:val="32"/>
          <w:szCs w:val="32"/>
        </w:rPr>
        <w:t>局</w:t>
      </w:r>
      <w:r w:rsidR="00492A94" w:rsidRPr="008E5D9A">
        <w:rPr>
          <w:rFonts w:ascii="仿宋_GB2312" w:eastAsia="仿宋_GB2312"/>
          <w:bCs/>
          <w:sz w:val="32"/>
          <w:szCs w:val="32"/>
        </w:rPr>
        <w:t>关于</w:t>
      </w:r>
      <w:bookmarkEnd w:id="1"/>
      <w:r w:rsidR="00492A94" w:rsidRPr="008E5D9A">
        <w:rPr>
          <w:rFonts w:ascii="仿宋_GB2312" w:eastAsia="仿宋_GB2312"/>
          <w:bCs/>
          <w:sz w:val="32"/>
          <w:szCs w:val="32"/>
        </w:rPr>
        <w:t>进一步加强政务公开和政务服务工作的意见</w:t>
      </w:r>
      <w:r w:rsidR="00492A94">
        <w:rPr>
          <w:rFonts w:ascii="仿宋_GB2312" w:eastAsia="仿宋_GB2312" w:hint="eastAsia"/>
          <w:bCs/>
          <w:sz w:val="32"/>
          <w:szCs w:val="32"/>
        </w:rPr>
        <w:t>》、</w:t>
      </w:r>
      <w:r w:rsidR="00492A94" w:rsidRPr="00397330">
        <w:rPr>
          <w:rFonts w:eastAsia="仿宋_GB2312"/>
          <w:sz w:val="32"/>
          <w:szCs w:val="32"/>
        </w:rPr>
        <w:t>《</w:t>
      </w:r>
      <w:r w:rsidR="00492A94">
        <w:rPr>
          <w:rFonts w:eastAsia="仿宋_GB2312" w:hint="eastAsia"/>
          <w:sz w:val="32"/>
          <w:szCs w:val="32"/>
        </w:rPr>
        <w:t>河北区</w:t>
      </w:r>
      <w:r w:rsidR="00492A94" w:rsidRPr="00397330">
        <w:rPr>
          <w:rFonts w:eastAsia="仿宋_GB2312"/>
          <w:sz w:val="32"/>
          <w:szCs w:val="32"/>
        </w:rPr>
        <w:t>市场和质量监督管理</w:t>
      </w:r>
      <w:r w:rsidR="00492A94">
        <w:rPr>
          <w:rFonts w:eastAsia="仿宋_GB2312" w:hint="eastAsia"/>
          <w:sz w:val="32"/>
          <w:szCs w:val="32"/>
        </w:rPr>
        <w:t>局</w:t>
      </w:r>
      <w:r w:rsidR="00492A94" w:rsidRPr="00397330">
        <w:rPr>
          <w:rFonts w:eastAsia="仿宋_GB2312"/>
          <w:sz w:val="32"/>
          <w:szCs w:val="32"/>
        </w:rPr>
        <w:t>政府信息公开暂行办法》</w:t>
      </w:r>
      <w:r w:rsidR="00492A94">
        <w:rPr>
          <w:rFonts w:eastAsia="仿宋_GB2312" w:hint="eastAsia"/>
          <w:sz w:val="32"/>
          <w:szCs w:val="32"/>
        </w:rPr>
        <w:t>等制度性文件，</w:t>
      </w:r>
      <w:r w:rsidR="006C6275">
        <w:rPr>
          <w:rFonts w:eastAsia="仿宋_GB2312" w:hint="eastAsia"/>
          <w:sz w:val="32"/>
          <w:szCs w:val="32"/>
        </w:rPr>
        <w:t>保证了</w:t>
      </w:r>
      <w:r w:rsidR="00492A94">
        <w:rPr>
          <w:rFonts w:eastAsia="仿宋_GB2312" w:hint="eastAsia"/>
          <w:sz w:val="32"/>
          <w:szCs w:val="32"/>
        </w:rPr>
        <w:t>政务公开和政府信息公开</w:t>
      </w:r>
      <w:r w:rsidR="006C6275">
        <w:rPr>
          <w:rFonts w:eastAsia="仿宋_GB2312" w:hint="eastAsia"/>
          <w:sz w:val="32"/>
          <w:szCs w:val="32"/>
        </w:rPr>
        <w:t>工作有规可依、有章可循。</w:t>
      </w:r>
      <w:r w:rsidR="008F4D2B">
        <w:rPr>
          <w:rFonts w:eastAsia="仿宋_GB2312" w:hint="eastAsia"/>
          <w:sz w:val="32"/>
          <w:szCs w:val="32"/>
        </w:rPr>
        <w:t xml:space="preserve"> </w:t>
      </w:r>
    </w:p>
    <w:p w:rsidR="00861003" w:rsidRDefault="00861003" w:rsidP="00F509BB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509BB">
        <w:rPr>
          <w:rFonts w:ascii="黑体" w:eastAsia="黑体" w:hAnsi="黑体" w:cs="宋体" w:hint="eastAsia"/>
          <w:color w:val="000000"/>
          <w:sz w:val="32"/>
          <w:szCs w:val="32"/>
        </w:rPr>
        <w:t>三、</w:t>
      </w:r>
      <w:r w:rsidR="00F509BB">
        <w:rPr>
          <w:rFonts w:ascii="黑体" w:eastAsia="黑体" w:hAnsi="黑体" w:cs="宋体" w:hint="eastAsia"/>
          <w:color w:val="000000"/>
          <w:sz w:val="32"/>
          <w:szCs w:val="32"/>
        </w:rPr>
        <w:t>强化落实，</w:t>
      </w:r>
      <w:r w:rsidR="00F509BB" w:rsidRPr="00F509BB">
        <w:rPr>
          <w:rFonts w:ascii="黑体" w:eastAsia="黑体" w:hAnsi="黑体" w:hint="eastAsia"/>
          <w:color w:val="000000"/>
          <w:sz w:val="32"/>
          <w:szCs w:val="32"/>
        </w:rPr>
        <w:t>真抓实干，确保</w:t>
      </w:r>
      <w:r w:rsidR="00F509BB">
        <w:rPr>
          <w:rFonts w:ascii="黑体" w:eastAsia="黑体" w:hAnsi="黑体" w:hint="eastAsia"/>
          <w:color w:val="000000"/>
          <w:sz w:val="32"/>
          <w:szCs w:val="32"/>
        </w:rPr>
        <w:t>政务公开</w:t>
      </w:r>
      <w:r w:rsidR="00F509BB" w:rsidRPr="00F509BB">
        <w:rPr>
          <w:rFonts w:ascii="黑体" w:eastAsia="黑体" w:hAnsi="黑体" w:hint="eastAsia"/>
          <w:color w:val="000000"/>
          <w:sz w:val="32"/>
          <w:szCs w:val="32"/>
        </w:rPr>
        <w:t>富有成效</w:t>
      </w:r>
    </w:p>
    <w:p w:rsidR="001A53E1" w:rsidRPr="002D0BD2" w:rsidRDefault="001A53E1" w:rsidP="001A53E1">
      <w:pPr>
        <w:widowControl/>
        <w:spacing w:line="580" w:lineRule="exact"/>
        <w:ind w:firstLine="594"/>
        <w:rPr>
          <w:kern w:val="0"/>
          <w:sz w:val="32"/>
          <w:szCs w:val="32"/>
        </w:rPr>
      </w:pPr>
      <w:r w:rsidRPr="001A236F">
        <w:rPr>
          <w:rFonts w:ascii="楷体_GB2312" w:eastAsia="楷体_GB2312" w:hint="eastAsia"/>
          <w:bCs/>
          <w:kern w:val="0"/>
          <w:sz w:val="32"/>
          <w:szCs w:val="32"/>
        </w:rPr>
        <w:t>（</w:t>
      </w:r>
      <w:r>
        <w:rPr>
          <w:rFonts w:ascii="楷体_GB2312" w:eastAsia="楷体_GB2312" w:hint="eastAsia"/>
          <w:bCs/>
          <w:kern w:val="0"/>
          <w:sz w:val="32"/>
          <w:szCs w:val="32"/>
        </w:rPr>
        <w:t>一</w:t>
      </w:r>
      <w:r w:rsidRPr="001A236F">
        <w:rPr>
          <w:rFonts w:ascii="楷体_GB2312" w:eastAsia="楷体_GB2312" w:hint="eastAsia"/>
          <w:bCs/>
          <w:kern w:val="0"/>
          <w:sz w:val="32"/>
          <w:szCs w:val="32"/>
        </w:rPr>
        <w:t>）认真做好政府信息依申请公开工作。</w:t>
      </w:r>
      <w:r>
        <w:rPr>
          <w:rFonts w:eastAsia="仿宋_GB2312" w:hint="eastAsia"/>
          <w:bCs/>
          <w:kern w:val="0"/>
          <w:sz w:val="32"/>
          <w:szCs w:val="32"/>
        </w:rPr>
        <w:t>2016</w:t>
      </w:r>
      <w:r>
        <w:rPr>
          <w:rFonts w:eastAsia="仿宋_GB2312" w:hint="eastAsia"/>
          <w:bCs/>
          <w:kern w:val="0"/>
          <w:sz w:val="32"/>
          <w:szCs w:val="32"/>
        </w:rPr>
        <w:t>年，我局共受理政府信息公开申请</w:t>
      </w:r>
      <w:r>
        <w:rPr>
          <w:rFonts w:eastAsia="仿宋_GB2312" w:hint="eastAsia"/>
          <w:bCs/>
          <w:kern w:val="0"/>
          <w:sz w:val="32"/>
          <w:szCs w:val="32"/>
        </w:rPr>
        <w:t>2</w:t>
      </w:r>
      <w:r w:rsidR="002A767A">
        <w:rPr>
          <w:rFonts w:eastAsia="仿宋_GB2312" w:hint="eastAsia"/>
          <w:bCs/>
          <w:kern w:val="0"/>
          <w:sz w:val="32"/>
          <w:szCs w:val="32"/>
        </w:rPr>
        <w:t>件次，对疑难复杂的申请，及时向区政府</w:t>
      </w:r>
      <w:r w:rsidR="001A4226">
        <w:rPr>
          <w:rFonts w:eastAsia="仿宋_GB2312" w:hint="eastAsia"/>
          <w:bCs/>
          <w:kern w:val="0"/>
          <w:sz w:val="32"/>
          <w:szCs w:val="32"/>
        </w:rPr>
        <w:t>及市市场监管委等相关部门进行咨询请示，</w:t>
      </w:r>
      <w:r>
        <w:rPr>
          <w:rFonts w:eastAsia="仿宋_GB2312" w:hint="eastAsia"/>
          <w:bCs/>
          <w:kern w:val="0"/>
          <w:sz w:val="32"/>
          <w:szCs w:val="32"/>
        </w:rPr>
        <w:t>按照规定时限和要求完成答复，收到良好效果。</w:t>
      </w:r>
    </w:p>
    <w:p w:rsidR="001A53E1" w:rsidRDefault="001A53E1" w:rsidP="001A53E1">
      <w:pPr>
        <w:widowControl/>
        <w:spacing w:line="580" w:lineRule="exact"/>
        <w:ind w:firstLine="594"/>
        <w:rPr>
          <w:rFonts w:eastAsia="仿宋_GB2312"/>
          <w:bCs/>
          <w:kern w:val="0"/>
          <w:sz w:val="32"/>
          <w:szCs w:val="32"/>
        </w:rPr>
      </w:pPr>
      <w:r w:rsidRPr="002D0BD2">
        <w:rPr>
          <w:rFonts w:eastAsia="楷体_GB2312"/>
          <w:bCs/>
          <w:kern w:val="0"/>
          <w:sz w:val="32"/>
          <w:szCs w:val="32"/>
        </w:rPr>
        <w:t>（</w:t>
      </w:r>
      <w:r>
        <w:rPr>
          <w:rFonts w:eastAsia="楷体_GB2312" w:hint="eastAsia"/>
          <w:bCs/>
          <w:kern w:val="0"/>
          <w:sz w:val="32"/>
          <w:szCs w:val="32"/>
        </w:rPr>
        <w:t>二</w:t>
      </w:r>
      <w:r w:rsidRPr="002D0BD2">
        <w:rPr>
          <w:rFonts w:eastAsia="楷体_GB2312"/>
          <w:bCs/>
          <w:kern w:val="0"/>
          <w:sz w:val="32"/>
          <w:szCs w:val="32"/>
        </w:rPr>
        <w:t>）</w:t>
      </w:r>
      <w:r w:rsidR="00D8564B">
        <w:rPr>
          <w:rFonts w:eastAsia="楷体_GB2312" w:hint="eastAsia"/>
          <w:bCs/>
          <w:kern w:val="0"/>
          <w:sz w:val="32"/>
          <w:szCs w:val="32"/>
        </w:rPr>
        <w:t>切实</w:t>
      </w:r>
      <w:r w:rsidRPr="002D0BD2">
        <w:rPr>
          <w:rFonts w:eastAsia="楷体_GB2312"/>
          <w:bCs/>
          <w:kern w:val="0"/>
          <w:sz w:val="32"/>
          <w:szCs w:val="32"/>
        </w:rPr>
        <w:t>加强行政审批政务公开</w:t>
      </w:r>
      <w:r w:rsidR="00D8564B">
        <w:rPr>
          <w:rFonts w:eastAsia="楷体_GB2312" w:hint="eastAsia"/>
          <w:bCs/>
          <w:kern w:val="0"/>
          <w:sz w:val="32"/>
          <w:szCs w:val="32"/>
        </w:rPr>
        <w:t>工作</w:t>
      </w:r>
      <w:r w:rsidRPr="002D0BD2">
        <w:rPr>
          <w:rFonts w:eastAsia="楷体_GB2312"/>
          <w:bCs/>
          <w:kern w:val="0"/>
          <w:sz w:val="32"/>
          <w:szCs w:val="32"/>
        </w:rPr>
        <w:t>。</w:t>
      </w:r>
      <w:r w:rsidRPr="002D0BD2">
        <w:rPr>
          <w:rFonts w:eastAsia="仿宋_GB2312"/>
          <w:bCs/>
          <w:kern w:val="0"/>
          <w:sz w:val="32"/>
          <w:szCs w:val="32"/>
        </w:rPr>
        <w:t>进一步规范行政审批事项公开的内容、标准、方式和程序。加强动态管理，及时向社会公开取消、下放、调整或变更的行政审批事项信息，推进审批过程和结果公开，为行政许可申请人提供更加全面的政策和服务信息。</w:t>
      </w:r>
    </w:p>
    <w:p w:rsidR="001A4226" w:rsidRPr="001A4226" w:rsidRDefault="001A4226" w:rsidP="001A53E1">
      <w:pPr>
        <w:widowControl/>
        <w:spacing w:line="580" w:lineRule="exact"/>
        <w:ind w:firstLine="594"/>
        <w:rPr>
          <w:rFonts w:eastAsia="仿宋_GB2312"/>
          <w:bCs/>
          <w:kern w:val="0"/>
          <w:sz w:val="32"/>
          <w:szCs w:val="32"/>
        </w:rPr>
      </w:pPr>
      <w:r w:rsidRPr="00EC2473">
        <w:rPr>
          <w:rFonts w:eastAsia="楷体_GB2312" w:hint="eastAsia"/>
          <w:bCs/>
          <w:kern w:val="0"/>
          <w:sz w:val="32"/>
          <w:szCs w:val="32"/>
        </w:rPr>
        <w:t>（三）定期维护更新网站内容。</w:t>
      </w:r>
      <w:r w:rsidR="001E415D" w:rsidRPr="001E415D">
        <w:rPr>
          <w:rFonts w:eastAsia="仿宋_GB2312" w:hint="eastAsia"/>
          <w:bCs/>
          <w:kern w:val="0"/>
          <w:sz w:val="32"/>
          <w:szCs w:val="32"/>
        </w:rPr>
        <w:t>发挥</w:t>
      </w:r>
      <w:r w:rsidR="00EC2473">
        <w:rPr>
          <w:rFonts w:eastAsia="仿宋_GB2312" w:hint="eastAsia"/>
          <w:bCs/>
          <w:kern w:val="0"/>
          <w:sz w:val="32"/>
          <w:szCs w:val="32"/>
        </w:rPr>
        <w:t>政务</w:t>
      </w:r>
      <w:r w:rsidR="00EC2473" w:rsidRPr="002D0BD2">
        <w:rPr>
          <w:rFonts w:eastAsia="仿宋_GB2312"/>
          <w:bCs/>
          <w:kern w:val="0"/>
          <w:sz w:val="32"/>
          <w:szCs w:val="32"/>
        </w:rPr>
        <w:t>网站</w:t>
      </w:r>
      <w:r w:rsidR="001E415D">
        <w:rPr>
          <w:rFonts w:eastAsia="仿宋_GB2312" w:hint="eastAsia"/>
          <w:bCs/>
          <w:kern w:val="0"/>
          <w:sz w:val="32"/>
          <w:szCs w:val="32"/>
        </w:rPr>
        <w:t>信息公开主阵地作用</w:t>
      </w:r>
      <w:r w:rsidR="00EC2473" w:rsidRPr="002D0BD2">
        <w:rPr>
          <w:rFonts w:eastAsia="仿宋_GB2312"/>
          <w:bCs/>
          <w:kern w:val="0"/>
          <w:sz w:val="32"/>
          <w:szCs w:val="32"/>
        </w:rPr>
        <w:t>，</w:t>
      </w:r>
      <w:r w:rsidR="00EC2473">
        <w:rPr>
          <w:rFonts w:eastAsia="仿宋_GB2312" w:hint="eastAsia"/>
          <w:bCs/>
          <w:kern w:val="0"/>
          <w:sz w:val="32"/>
          <w:szCs w:val="32"/>
        </w:rPr>
        <w:t>定期更新办事流程、</w:t>
      </w:r>
      <w:r w:rsidR="00EC2473" w:rsidRPr="00EC2473">
        <w:rPr>
          <w:rFonts w:eastAsia="仿宋_GB2312" w:hint="eastAsia"/>
          <w:bCs/>
          <w:kern w:val="0"/>
          <w:sz w:val="32"/>
          <w:szCs w:val="32"/>
        </w:rPr>
        <w:t>食品药品安全、消费者权益保护等群众关心的信息，</w:t>
      </w:r>
      <w:r w:rsidR="00EC2473" w:rsidRPr="002D0BD2">
        <w:rPr>
          <w:rFonts w:eastAsia="仿宋_GB2312"/>
          <w:bCs/>
          <w:kern w:val="0"/>
          <w:sz w:val="32"/>
          <w:szCs w:val="32"/>
        </w:rPr>
        <w:t>完善在线办事、政民互动</w:t>
      </w:r>
      <w:r w:rsidR="001E415D">
        <w:rPr>
          <w:rFonts w:eastAsia="仿宋_GB2312" w:hint="eastAsia"/>
          <w:bCs/>
          <w:kern w:val="0"/>
          <w:sz w:val="32"/>
          <w:szCs w:val="32"/>
        </w:rPr>
        <w:t>等</w:t>
      </w:r>
      <w:r w:rsidR="00EC2473" w:rsidRPr="002D0BD2">
        <w:rPr>
          <w:rFonts w:eastAsia="仿宋_GB2312"/>
          <w:bCs/>
          <w:kern w:val="0"/>
          <w:sz w:val="32"/>
          <w:szCs w:val="32"/>
        </w:rPr>
        <w:t>栏目，</w:t>
      </w:r>
      <w:r w:rsidR="001E415D">
        <w:rPr>
          <w:rFonts w:eastAsia="仿宋_GB2312" w:hint="eastAsia"/>
          <w:bCs/>
          <w:kern w:val="0"/>
          <w:sz w:val="32"/>
          <w:szCs w:val="32"/>
        </w:rPr>
        <w:t>保证公开的及时性和有效性</w:t>
      </w:r>
      <w:r w:rsidR="00EC2473" w:rsidRPr="002D0BD2">
        <w:rPr>
          <w:rFonts w:eastAsia="仿宋_GB2312"/>
          <w:bCs/>
          <w:kern w:val="0"/>
          <w:sz w:val="32"/>
          <w:szCs w:val="32"/>
        </w:rPr>
        <w:t>。</w:t>
      </w:r>
    </w:p>
    <w:p w:rsidR="00D8564B" w:rsidRPr="002D0BD2" w:rsidRDefault="00D8564B" w:rsidP="001A53E1">
      <w:pPr>
        <w:widowControl/>
        <w:spacing w:line="580" w:lineRule="exact"/>
        <w:ind w:firstLine="594"/>
        <w:rPr>
          <w:kern w:val="0"/>
          <w:sz w:val="32"/>
          <w:szCs w:val="32"/>
        </w:rPr>
      </w:pPr>
      <w:r w:rsidRPr="00C84137">
        <w:rPr>
          <w:rFonts w:eastAsia="楷体_GB2312" w:hint="eastAsia"/>
          <w:bCs/>
          <w:kern w:val="0"/>
          <w:sz w:val="32"/>
          <w:szCs w:val="32"/>
        </w:rPr>
        <w:lastRenderedPageBreak/>
        <w:t>（</w:t>
      </w:r>
      <w:r w:rsidR="001A4226">
        <w:rPr>
          <w:rFonts w:eastAsia="楷体_GB2312" w:hint="eastAsia"/>
          <w:bCs/>
          <w:kern w:val="0"/>
          <w:sz w:val="32"/>
          <w:szCs w:val="32"/>
        </w:rPr>
        <w:t>四</w:t>
      </w:r>
      <w:r w:rsidRPr="00C84137">
        <w:rPr>
          <w:rFonts w:eastAsia="楷体_GB2312" w:hint="eastAsia"/>
          <w:bCs/>
          <w:kern w:val="0"/>
          <w:sz w:val="32"/>
          <w:szCs w:val="32"/>
        </w:rPr>
        <w:t>）</w:t>
      </w:r>
      <w:r w:rsidR="006C6275" w:rsidRPr="00C84137">
        <w:rPr>
          <w:rFonts w:eastAsia="楷体_GB2312" w:hint="eastAsia"/>
          <w:bCs/>
          <w:kern w:val="0"/>
          <w:sz w:val="32"/>
          <w:szCs w:val="32"/>
        </w:rPr>
        <w:t>不断</w:t>
      </w:r>
      <w:r w:rsidRPr="00C84137">
        <w:rPr>
          <w:rFonts w:eastAsia="楷体_GB2312" w:hint="eastAsia"/>
          <w:bCs/>
          <w:kern w:val="0"/>
          <w:sz w:val="32"/>
          <w:szCs w:val="32"/>
        </w:rPr>
        <w:t>拓展</w:t>
      </w:r>
      <w:r w:rsidR="006C6275" w:rsidRPr="00C84137">
        <w:rPr>
          <w:rFonts w:eastAsia="楷体_GB2312" w:hint="eastAsia"/>
          <w:bCs/>
          <w:kern w:val="0"/>
          <w:sz w:val="32"/>
          <w:szCs w:val="32"/>
        </w:rPr>
        <w:t>政务</w:t>
      </w:r>
      <w:r w:rsidRPr="00C84137">
        <w:rPr>
          <w:rFonts w:eastAsia="楷体_GB2312" w:hint="eastAsia"/>
          <w:bCs/>
          <w:kern w:val="0"/>
          <w:sz w:val="32"/>
          <w:szCs w:val="32"/>
        </w:rPr>
        <w:t>公开形式。</w:t>
      </w:r>
      <w:r w:rsidR="00B355D0" w:rsidRPr="00B355D0">
        <w:rPr>
          <w:rFonts w:eastAsia="仿宋_GB2312" w:hint="eastAsia"/>
          <w:bCs/>
          <w:kern w:val="0"/>
          <w:sz w:val="32"/>
          <w:szCs w:val="32"/>
        </w:rPr>
        <w:t>充分</w:t>
      </w:r>
      <w:r w:rsidR="006C6275">
        <w:rPr>
          <w:rFonts w:eastAsia="仿宋_GB2312" w:hint="eastAsia"/>
          <w:bCs/>
          <w:kern w:val="0"/>
          <w:sz w:val="32"/>
          <w:szCs w:val="32"/>
        </w:rPr>
        <w:t>利用政务网站、宣传栏、服务窗口等多种形式，进一步开拓政务公开和政府信息公开渠道，</w:t>
      </w:r>
      <w:r w:rsidR="00B355D0">
        <w:rPr>
          <w:rFonts w:eastAsia="仿宋_GB2312" w:hint="eastAsia"/>
          <w:bCs/>
          <w:kern w:val="0"/>
          <w:sz w:val="32"/>
          <w:szCs w:val="32"/>
        </w:rPr>
        <w:t>使</w:t>
      </w:r>
      <w:r w:rsidR="006C6275">
        <w:rPr>
          <w:rFonts w:eastAsia="仿宋_GB2312" w:hint="eastAsia"/>
          <w:bCs/>
          <w:kern w:val="0"/>
          <w:sz w:val="32"/>
          <w:szCs w:val="32"/>
        </w:rPr>
        <w:t>群众接触涉及市场和质量监管相关政务信息、监管动态、政策解读</w:t>
      </w:r>
      <w:r w:rsidR="00B355D0">
        <w:rPr>
          <w:rFonts w:eastAsia="仿宋_GB2312" w:hint="eastAsia"/>
          <w:bCs/>
          <w:kern w:val="0"/>
          <w:sz w:val="32"/>
          <w:szCs w:val="32"/>
        </w:rPr>
        <w:t>更加便捷。</w:t>
      </w:r>
    </w:p>
    <w:p w:rsidR="00005589" w:rsidRPr="001A53E1" w:rsidRDefault="001A53E1" w:rsidP="00005589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 w:rsidRPr="001A53E1">
        <w:rPr>
          <w:rFonts w:ascii="黑体" w:eastAsia="黑体" w:hAnsi="黑体" w:cs="宋体" w:hint="eastAsia"/>
          <w:color w:val="000000"/>
          <w:sz w:val="32"/>
          <w:szCs w:val="32"/>
        </w:rPr>
        <w:t>四、工作中的问题</w:t>
      </w:r>
    </w:p>
    <w:p w:rsidR="001A53E1" w:rsidRPr="00C545DD" w:rsidRDefault="00AF12D1" w:rsidP="00C545DD">
      <w:pPr>
        <w:widowControl/>
        <w:spacing w:line="580" w:lineRule="exact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F071F8">
        <w:rPr>
          <w:rFonts w:ascii="仿宋_GB2312" w:eastAsia="仿宋_GB2312" w:hint="eastAsia"/>
          <w:bCs/>
          <w:kern w:val="0"/>
          <w:sz w:val="32"/>
          <w:szCs w:val="32"/>
        </w:rPr>
        <w:t>201</w:t>
      </w:r>
      <w:r>
        <w:rPr>
          <w:rFonts w:ascii="仿宋_GB2312" w:eastAsia="仿宋_GB2312" w:hint="eastAsia"/>
          <w:bCs/>
          <w:kern w:val="0"/>
          <w:sz w:val="32"/>
          <w:szCs w:val="32"/>
        </w:rPr>
        <w:t>6</w:t>
      </w:r>
      <w:r w:rsidRPr="00F071F8">
        <w:rPr>
          <w:rFonts w:ascii="仿宋_GB2312" w:eastAsia="仿宋_GB2312" w:hint="eastAsia"/>
          <w:bCs/>
          <w:kern w:val="0"/>
          <w:sz w:val="32"/>
          <w:szCs w:val="32"/>
        </w:rPr>
        <w:t>年，</w:t>
      </w:r>
      <w:r w:rsidR="001A4226">
        <w:rPr>
          <w:rFonts w:ascii="仿宋_GB2312" w:eastAsia="仿宋_GB2312" w:hint="eastAsia"/>
          <w:bCs/>
          <w:kern w:val="0"/>
          <w:sz w:val="32"/>
          <w:szCs w:val="32"/>
        </w:rPr>
        <w:t>我局</w:t>
      </w:r>
      <w:r>
        <w:rPr>
          <w:rFonts w:ascii="仿宋_GB2312" w:eastAsia="仿宋_GB2312" w:hint="eastAsia"/>
          <w:bCs/>
          <w:kern w:val="0"/>
          <w:sz w:val="32"/>
          <w:szCs w:val="32"/>
        </w:rPr>
        <w:t>政务公开和政府信息公开工作</w:t>
      </w:r>
      <w:r w:rsidR="001A4226">
        <w:rPr>
          <w:rFonts w:ascii="仿宋_GB2312" w:eastAsia="仿宋_GB2312" w:hint="eastAsia"/>
          <w:bCs/>
          <w:kern w:val="0"/>
          <w:sz w:val="32"/>
          <w:szCs w:val="32"/>
        </w:rPr>
        <w:t>虽然取得了一定</w:t>
      </w:r>
      <w:r w:rsidR="00C545DD">
        <w:rPr>
          <w:rFonts w:ascii="仿宋_GB2312" w:eastAsia="仿宋_GB2312" w:hint="eastAsia"/>
          <w:bCs/>
          <w:kern w:val="0"/>
          <w:sz w:val="32"/>
          <w:szCs w:val="32"/>
        </w:rPr>
        <w:t>成效，但也存在一些不足之处，主要表现在</w:t>
      </w:r>
      <w:r w:rsidR="002E2BE8">
        <w:rPr>
          <w:rFonts w:ascii="仿宋_GB2312" w:eastAsia="仿宋_GB2312" w:hint="eastAsia"/>
          <w:bCs/>
          <w:kern w:val="0"/>
          <w:sz w:val="32"/>
          <w:szCs w:val="32"/>
        </w:rPr>
        <w:t>公开内容还不够规范</w:t>
      </w:r>
      <w:r w:rsidR="002E2BE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，个别公开信息的内容还不够具体，重点还不够突出，政务公开和政府信息公开的质量有待提升。</w:t>
      </w:r>
    </w:p>
    <w:p w:rsidR="001A53E1" w:rsidRPr="001A53E1" w:rsidRDefault="001A53E1" w:rsidP="00005589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黑体" w:eastAsia="黑体" w:hAnsi="黑体" w:cs="宋体"/>
          <w:color w:val="000000"/>
          <w:sz w:val="32"/>
          <w:szCs w:val="32"/>
        </w:rPr>
      </w:pPr>
      <w:r w:rsidRPr="001A53E1">
        <w:rPr>
          <w:rFonts w:ascii="黑体" w:eastAsia="黑体" w:hAnsi="黑体" w:cs="宋体" w:hint="eastAsia"/>
          <w:color w:val="000000"/>
          <w:sz w:val="32"/>
          <w:szCs w:val="32"/>
        </w:rPr>
        <w:t>五、2017年工作打算</w:t>
      </w:r>
    </w:p>
    <w:p w:rsidR="001A53E1" w:rsidRDefault="004B713A" w:rsidP="00005589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2E2BE8">
        <w:rPr>
          <w:rFonts w:eastAsia="楷体_GB2312" w:hint="eastAsia"/>
          <w:bCs/>
          <w:sz w:val="32"/>
          <w:szCs w:val="32"/>
        </w:rPr>
        <w:t>（一）进一步提高思想认识。</w:t>
      </w:r>
      <w:r w:rsidRPr="002D0BD2">
        <w:rPr>
          <w:rFonts w:eastAsia="仿宋_GB2312"/>
          <w:bCs/>
          <w:sz w:val="32"/>
          <w:szCs w:val="32"/>
        </w:rPr>
        <w:t>充分认识加强政务公开和</w:t>
      </w:r>
      <w:r>
        <w:rPr>
          <w:rFonts w:eastAsia="仿宋_GB2312" w:hint="eastAsia"/>
          <w:bCs/>
          <w:sz w:val="32"/>
          <w:szCs w:val="32"/>
        </w:rPr>
        <w:t>政府信息公开</w:t>
      </w:r>
      <w:r w:rsidRPr="002D0BD2">
        <w:rPr>
          <w:rFonts w:eastAsia="仿宋_GB2312"/>
          <w:bCs/>
          <w:sz w:val="32"/>
          <w:szCs w:val="32"/>
        </w:rPr>
        <w:t>工作对于推动市场监管工作改革发展的重要意义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把</w:t>
      </w:r>
      <w:r w:rsidRPr="002D0BD2">
        <w:rPr>
          <w:rFonts w:eastAsia="仿宋_GB2312"/>
          <w:bCs/>
          <w:sz w:val="32"/>
          <w:szCs w:val="32"/>
        </w:rPr>
        <w:t>加强政务公开</w:t>
      </w:r>
      <w:r>
        <w:rPr>
          <w:rFonts w:eastAsia="仿宋_GB2312" w:hint="eastAsia"/>
          <w:bCs/>
          <w:sz w:val="32"/>
          <w:szCs w:val="32"/>
        </w:rPr>
        <w:t>作为</w:t>
      </w:r>
      <w:r w:rsidR="005F4139">
        <w:rPr>
          <w:rFonts w:eastAsia="仿宋_GB2312" w:hint="eastAsia"/>
          <w:bCs/>
          <w:sz w:val="32"/>
          <w:szCs w:val="32"/>
        </w:rPr>
        <w:t>增强工作</w:t>
      </w:r>
      <w:r w:rsidR="005F4139" w:rsidRPr="005F4139">
        <w:rPr>
          <w:rFonts w:eastAsia="仿宋_GB2312" w:hint="eastAsia"/>
          <w:bCs/>
          <w:sz w:val="32"/>
          <w:szCs w:val="32"/>
        </w:rPr>
        <w:t>透明度，加强民</w:t>
      </w:r>
      <w:r w:rsidR="005F4139">
        <w:rPr>
          <w:rFonts w:eastAsia="仿宋_GB2312" w:hint="eastAsia"/>
          <w:bCs/>
          <w:sz w:val="32"/>
          <w:szCs w:val="32"/>
        </w:rPr>
        <w:t>主监督，密切与人民群众的联系，推行依法行政、优质行政、廉洁行政</w:t>
      </w:r>
      <w:r>
        <w:rPr>
          <w:rFonts w:eastAsia="仿宋_GB2312" w:hint="eastAsia"/>
          <w:bCs/>
          <w:sz w:val="32"/>
          <w:szCs w:val="32"/>
        </w:rPr>
        <w:t>的</w:t>
      </w:r>
      <w:r>
        <w:rPr>
          <w:rFonts w:eastAsia="仿宋_GB2312"/>
          <w:bCs/>
          <w:sz w:val="32"/>
          <w:szCs w:val="32"/>
        </w:rPr>
        <w:t>重要举措</w:t>
      </w:r>
      <w:r w:rsidR="005F4139">
        <w:rPr>
          <w:rFonts w:eastAsia="仿宋_GB2312" w:hint="eastAsia"/>
          <w:bCs/>
          <w:sz w:val="32"/>
          <w:szCs w:val="32"/>
        </w:rPr>
        <w:t>来抓。</w:t>
      </w:r>
    </w:p>
    <w:p w:rsidR="005F4139" w:rsidRDefault="005F4139" w:rsidP="00005589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2E2BE8">
        <w:rPr>
          <w:rFonts w:eastAsia="楷体_GB2312" w:hint="eastAsia"/>
          <w:bCs/>
          <w:sz w:val="32"/>
          <w:szCs w:val="32"/>
        </w:rPr>
        <w:t>（二）进一步</w:t>
      </w:r>
      <w:r w:rsidR="00492A94" w:rsidRPr="002E2BE8">
        <w:rPr>
          <w:rFonts w:eastAsia="楷体_GB2312" w:hint="eastAsia"/>
          <w:bCs/>
          <w:sz w:val="32"/>
          <w:szCs w:val="32"/>
        </w:rPr>
        <w:t>加强业务培训。</w:t>
      </w:r>
      <w:r w:rsidR="00492A94">
        <w:rPr>
          <w:rFonts w:eastAsia="仿宋_GB2312" w:hint="eastAsia"/>
          <w:bCs/>
          <w:sz w:val="32"/>
          <w:szCs w:val="32"/>
        </w:rPr>
        <w:t>积</w:t>
      </w:r>
      <w:r w:rsidR="00492A94" w:rsidRPr="002D0BD2">
        <w:rPr>
          <w:rFonts w:eastAsia="仿宋_GB2312"/>
          <w:bCs/>
          <w:sz w:val="32"/>
          <w:szCs w:val="32"/>
        </w:rPr>
        <w:t>极开展政务公开</w:t>
      </w:r>
      <w:r w:rsidR="00492A94">
        <w:rPr>
          <w:rFonts w:eastAsia="仿宋_GB2312" w:hint="eastAsia"/>
          <w:bCs/>
          <w:sz w:val="32"/>
          <w:szCs w:val="32"/>
        </w:rPr>
        <w:t>和政府信息公开</w:t>
      </w:r>
      <w:r w:rsidR="00492A94">
        <w:rPr>
          <w:rFonts w:eastAsia="仿宋_GB2312"/>
          <w:bCs/>
          <w:sz w:val="32"/>
          <w:szCs w:val="32"/>
        </w:rPr>
        <w:t>工作</w:t>
      </w:r>
      <w:r w:rsidR="00492A94">
        <w:rPr>
          <w:rFonts w:eastAsia="仿宋_GB2312" w:hint="eastAsia"/>
          <w:bCs/>
          <w:sz w:val="32"/>
          <w:szCs w:val="32"/>
        </w:rPr>
        <w:t>教育</w:t>
      </w:r>
      <w:r w:rsidR="00492A94" w:rsidRPr="002D0BD2">
        <w:rPr>
          <w:rFonts w:eastAsia="仿宋_GB2312"/>
          <w:bCs/>
          <w:sz w:val="32"/>
          <w:szCs w:val="32"/>
        </w:rPr>
        <w:t>培训，切实加强队伍能力建设，</w:t>
      </w:r>
      <w:r w:rsidR="00492A94" w:rsidRPr="00492A94">
        <w:rPr>
          <w:rFonts w:eastAsia="仿宋_GB2312" w:hint="eastAsia"/>
          <w:bCs/>
          <w:sz w:val="32"/>
          <w:szCs w:val="32"/>
        </w:rPr>
        <w:t>增强公开意识，提高发布信息、解读政策、回应关切的能力</w:t>
      </w:r>
      <w:r w:rsidR="00492A94">
        <w:rPr>
          <w:rFonts w:eastAsia="仿宋_GB2312" w:hint="eastAsia"/>
          <w:bCs/>
          <w:sz w:val="32"/>
          <w:szCs w:val="32"/>
        </w:rPr>
        <w:t>，</w:t>
      </w:r>
      <w:r w:rsidR="00492A94" w:rsidRPr="002D0BD2">
        <w:rPr>
          <w:rFonts w:eastAsia="仿宋_GB2312"/>
          <w:bCs/>
          <w:sz w:val="32"/>
          <w:szCs w:val="32"/>
        </w:rPr>
        <w:t>形成工作合力，坚决避免政务公开和政务服务工作流于形式，确保各项工作落到实处。</w:t>
      </w:r>
    </w:p>
    <w:p w:rsidR="004B713A" w:rsidRDefault="005F4139" w:rsidP="00492A94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2E2BE8">
        <w:rPr>
          <w:rFonts w:eastAsia="楷体_GB2312" w:hint="eastAsia"/>
          <w:bCs/>
          <w:sz w:val="32"/>
          <w:szCs w:val="32"/>
        </w:rPr>
        <w:t>（三）进一步强化考核监督。</w:t>
      </w:r>
      <w:r w:rsidR="00492A94" w:rsidRPr="002D0BD2">
        <w:rPr>
          <w:rFonts w:eastAsia="仿宋_GB2312"/>
          <w:bCs/>
          <w:sz w:val="32"/>
          <w:szCs w:val="32"/>
        </w:rPr>
        <w:t>定期开展自查和督查</w:t>
      </w:r>
      <w:r w:rsidR="00492A94">
        <w:rPr>
          <w:rFonts w:eastAsia="仿宋_GB2312" w:hint="eastAsia"/>
          <w:bCs/>
          <w:sz w:val="32"/>
          <w:szCs w:val="32"/>
        </w:rPr>
        <w:t>，</w:t>
      </w:r>
      <w:r w:rsidR="00492A94" w:rsidRPr="002D0BD2">
        <w:rPr>
          <w:rFonts w:eastAsia="仿宋_GB2312"/>
          <w:bCs/>
          <w:sz w:val="32"/>
          <w:szCs w:val="32"/>
        </w:rPr>
        <w:t>建立激励和问责机制，对工作落实到位、社会满意度高的予以表彰、奖励；对工作落实不力的，要进行诫勉谈话，限期整改；</w:t>
      </w:r>
      <w:r w:rsidR="00492A94" w:rsidRPr="00492A94">
        <w:rPr>
          <w:rFonts w:eastAsia="仿宋_GB2312" w:hint="eastAsia"/>
          <w:bCs/>
          <w:sz w:val="32"/>
          <w:szCs w:val="32"/>
        </w:rPr>
        <w:t>对违反政</w:t>
      </w:r>
      <w:r w:rsidR="00492A94" w:rsidRPr="00492A94">
        <w:rPr>
          <w:rFonts w:eastAsia="仿宋_GB2312" w:hint="eastAsia"/>
          <w:bCs/>
          <w:sz w:val="32"/>
          <w:szCs w:val="32"/>
        </w:rPr>
        <w:lastRenderedPageBreak/>
        <w:t>务公开有关规定、不履行公开义务或公开不应当公开事项，并造成严重影响的，</w:t>
      </w:r>
      <w:r w:rsidR="00492A94" w:rsidRPr="002D0BD2">
        <w:rPr>
          <w:rFonts w:eastAsia="仿宋_GB2312"/>
          <w:bCs/>
          <w:sz w:val="32"/>
          <w:szCs w:val="32"/>
        </w:rPr>
        <w:t>要严格追究责任。</w:t>
      </w:r>
    </w:p>
    <w:p w:rsidR="001A4226" w:rsidRDefault="001A4226" w:rsidP="00492A94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1A4226" w:rsidRDefault="001A4226" w:rsidP="00492A94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1A4226" w:rsidRDefault="001A4226" w:rsidP="00492A94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                         </w:t>
      </w:r>
      <w:r>
        <w:rPr>
          <w:rFonts w:eastAsia="仿宋_GB2312" w:hint="eastAsia"/>
          <w:bCs/>
          <w:sz w:val="32"/>
          <w:szCs w:val="32"/>
        </w:rPr>
        <w:t>河北区市场监管局</w:t>
      </w:r>
    </w:p>
    <w:p w:rsidR="001A4226" w:rsidRPr="00492A94" w:rsidRDefault="001A4226" w:rsidP="00492A94">
      <w:pPr>
        <w:pStyle w:val="a5"/>
        <w:widowControl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                          2017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>4</w:t>
      </w:r>
      <w:r>
        <w:rPr>
          <w:rFonts w:eastAsia="仿宋_GB2312" w:hint="eastAsia"/>
          <w:bCs/>
          <w:sz w:val="32"/>
          <w:szCs w:val="32"/>
        </w:rPr>
        <w:t>日</w:t>
      </w:r>
    </w:p>
    <w:sectPr w:rsidR="001A4226" w:rsidRPr="00492A94" w:rsidSect="00AF12D1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74" w:rsidRDefault="00031074" w:rsidP="005148DC">
      <w:r>
        <w:separator/>
      </w:r>
    </w:p>
  </w:endnote>
  <w:endnote w:type="continuationSeparator" w:id="1">
    <w:p w:rsidR="00031074" w:rsidRDefault="00031074" w:rsidP="0051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969"/>
      <w:docPartObj>
        <w:docPartGallery w:val="Page Numbers (Bottom of Page)"/>
        <w:docPartUnique/>
      </w:docPartObj>
    </w:sdtPr>
    <w:sdtContent>
      <w:p w:rsidR="00AF12D1" w:rsidRDefault="003D60CB">
        <w:pPr>
          <w:pStyle w:val="a4"/>
          <w:jc w:val="center"/>
        </w:pPr>
        <w:r w:rsidRPr="00AF12D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="00AF12D1" w:rsidRPr="00AF12D1">
          <w:rPr>
            <w:rFonts w:asciiTheme="minorEastAsia" w:hAnsiTheme="minorEastAsia"/>
            <w:b/>
            <w:sz w:val="28"/>
            <w:szCs w:val="28"/>
          </w:rPr>
          <w:instrText xml:space="preserve"> PAGE   \* MERGEFORMAT </w:instrText>
        </w:r>
        <w:r w:rsidRPr="00AF12D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637C8" w:rsidRPr="003637C8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637C8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Pr="00AF12D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  <w:p w:rsidR="00AF12D1" w:rsidRDefault="00AF12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74" w:rsidRDefault="00031074" w:rsidP="005148DC">
      <w:r>
        <w:separator/>
      </w:r>
    </w:p>
  </w:footnote>
  <w:footnote w:type="continuationSeparator" w:id="1">
    <w:p w:rsidR="00031074" w:rsidRDefault="00031074" w:rsidP="00514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9D1"/>
    <w:rsid w:val="00005589"/>
    <w:rsid w:val="00031074"/>
    <w:rsid w:val="00095627"/>
    <w:rsid w:val="001A4226"/>
    <w:rsid w:val="001A53E1"/>
    <w:rsid w:val="001E415D"/>
    <w:rsid w:val="002A767A"/>
    <w:rsid w:val="002E2BE8"/>
    <w:rsid w:val="003637C8"/>
    <w:rsid w:val="003D60CB"/>
    <w:rsid w:val="00492A94"/>
    <w:rsid w:val="004B713A"/>
    <w:rsid w:val="004F2C58"/>
    <w:rsid w:val="005148DC"/>
    <w:rsid w:val="00521CBA"/>
    <w:rsid w:val="005602A1"/>
    <w:rsid w:val="00561FA6"/>
    <w:rsid w:val="00565EDC"/>
    <w:rsid w:val="0059561D"/>
    <w:rsid w:val="005F4139"/>
    <w:rsid w:val="006A0942"/>
    <w:rsid w:val="006C6275"/>
    <w:rsid w:val="00714D38"/>
    <w:rsid w:val="007452A2"/>
    <w:rsid w:val="00801400"/>
    <w:rsid w:val="00806792"/>
    <w:rsid w:val="00861003"/>
    <w:rsid w:val="008F40E9"/>
    <w:rsid w:val="008F4D2B"/>
    <w:rsid w:val="00950903"/>
    <w:rsid w:val="009709C6"/>
    <w:rsid w:val="00A92FD7"/>
    <w:rsid w:val="00AC1561"/>
    <w:rsid w:val="00AF12D1"/>
    <w:rsid w:val="00B355D0"/>
    <w:rsid w:val="00B879D1"/>
    <w:rsid w:val="00BF3C97"/>
    <w:rsid w:val="00BF6228"/>
    <w:rsid w:val="00C520A2"/>
    <w:rsid w:val="00C545DD"/>
    <w:rsid w:val="00C84137"/>
    <w:rsid w:val="00CE141D"/>
    <w:rsid w:val="00CE7BF1"/>
    <w:rsid w:val="00D8564B"/>
    <w:rsid w:val="00D90756"/>
    <w:rsid w:val="00E277C9"/>
    <w:rsid w:val="00E27ACC"/>
    <w:rsid w:val="00EC2473"/>
    <w:rsid w:val="00F3550F"/>
    <w:rsid w:val="00F5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8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8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452A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F509BB"/>
    <w:rPr>
      <w:b/>
      <w:i w:val="0"/>
    </w:rPr>
  </w:style>
  <w:style w:type="paragraph" w:styleId="a7">
    <w:name w:val="Balloon Text"/>
    <w:basedOn w:val="a"/>
    <w:link w:val="Char1"/>
    <w:uiPriority w:val="99"/>
    <w:semiHidden/>
    <w:unhideWhenUsed/>
    <w:rsid w:val="001A42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2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8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8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452A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F509BB"/>
    <w:rPr>
      <w:b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1342</Characters>
  <Application>Microsoft Office Word</Application>
  <DocSecurity>0</DocSecurity>
  <Lines>11</Lines>
  <Paragraphs>3</Paragraphs>
  <ScaleCrop>false</ScaleCrop>
  <Company>微软中国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袁和欣</cp:lastModifiedBy>
  <cp:revision>3</cp:revision>
  <cp:lastPrinted>2017-01-04T09:07:00Z</cp:lastPrinted>
  <dcterms:created xsi:type="dcterms:W3CDTF">2017-12-04T00:50:00Z</dcterms:created>
  <dcterms:modified xsi:type="dcterms:W3CDTF">2018-09-25T10:18:00Z</dcterms:modified>
</cp:coreProperties>
</file>