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1EFC5">
      <w:pPr>
        <w:pStyle w:val="3"/>
        <w:snapToGrid w:val="0"/>
        <w:jc w:val="center"/>
        <w:rPr>
          <w:rFonts w:hint="eastAsia" w:ascii="方正小标宋简体" w:hAnsi="方正小标宋_GBK" w:eastAsia="方正小标宋简体" w:cs="方正小标宋_GBK"/>
          <w:color w:val="auto"/>
          <w:sz w:val="44"/>
          <w:szCs w:val="44"/>
          <w:lang w:eastAsia="zh-CN"/>
        </w:rPr>
      </w:pPr>
      <w:bookmarkStart w:id="0" w:name="_GoBack"/>
      <w:r>
        <w:rPr>
          <w:rFonts w:hint="eastAsia" w:ascii="方正小标宋简体" w:hAnsi="方正小标宋_GBK" w:eastAsia="方正小标宋简体" w:cs="方正小标宋_GBK"/>
          <w:color w:val="auto"/>
          <w:sz w:val="44"/>
          <w:szCs w:val="44"/>
        </w:rPr>
        <w:t>天津市</w:t>
      </w:r>
      <w:r>
        <w:rPr>
          <w:rFonts w:hint="eastAsia" w:ascii="方正小标宋简体" w:hAnsi="方正小标宋_GBK" w:eastAsia="方正小标宋简体" w:cs="方正小标宋_GBK"/>
          <w:color w:val="auto"/>
          <w:sz w:val="44"/>
          <w:szCs w:val="44"/>
          <w:lang w:eastAsia="zh-CN"/>
        </w:rPr>
        <w:t>河东区</w:t>
      </w:r>
      <w:r>
        <w:rPr>
          <w:rFonts w:hint="eastAsia" w:ascii="方正小标宋简体" w:hAnsi="方正小标宋_GBK" w:eastAsia="方正小标宋简体" w:cs="方正小标宋_GBK"/>
          <w:color w:val="auto"/>
          <w:sz w:val="44"/>
          <w:szCs w:val="44"/>
        </w:rPr>
        <w:t>强化专利转化运用专项行动</w:t>
      </w:r>
      <w:r>
        <w:rPr>
          <w:rFonts w:hint="eastAsia" w:ascii="方正小标宋简体" w:hAnsi="方正小标宋_GBK" w:eastAsia="方正小标宋简体" w:cs="方正小标宋_GBK"/>
          <w:color w:val="auto"/>
          <w:sz w:val="44"/>
          <w:szCs w:val="44"/>
          <w:lang w:eastAsia="zh-CN"/>
        </w:rPr>
        <w:t>举措</w:t>
      </w:r>
    </w:p>
    <w:p w14:paraId="186A2C0A">
      <w:pPr>
        <w:pageBreakBefore w:val="0"/>
        <w:widowControl w:val="0"/>
        <w:kinsoku/>
        <w:wordWrap/>
        <w:overflowPunct/>
        <w:topLinePunct w:val="0"/>
        <w:autoSpaceDE/>
        <w:autoSpaceDN/>
        <w:bidi w:val="0"/>
        <w:adjustRightInd w:val="0"/>
        <w:spacing w:before="0" w:beforeLines="0" w:after="0" w:afterLines="0" w:line="600" w:lineRule="exact"/>
        <w:jc w:val="center"/>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（公开征求意见稿）</w:t>
      </w:r>
      <w:bookmarkEnd w:id="0"/>
    </w:p>
    <w:p w14:paraId="4D1F275B">
      <w:pPr>
        <w:pStyle w:val="2"/>
        <w:rPr>
          <w:rFonts w:hint="default"/>
        </w:rPr>
      </w:pPr>
    </w:p>
    <w:p w14:paraId="7CA82EE6">
      <w:pPr>
        <w:pageBreakBefore w:val="0"/>
        <w:widowControl w:val="0"/>
        <w:kinsoku/>
        <w:wordWrap/>
        <w:overflowPunct/>
        <w:topLinePunct w:val="0"/>
        <w:autoSpaceDE/>
        <w:autoSpaceDN/>
        <w:bidi w:val="0"/>
        <w:adjustRightInd/>
        <w:snapToGrid w:val="0"/>
        <w:spacing w:beforeLines="0" w:afterLines="0" w:line="600" w:lineRule="exact"/>
        <w:ind w:firstLine="624" w:firstLineChars="200"/>
        <w:textAlignment w:val="auto"/>
        <w:rPr>
          <w:rFonts w:hint="default" w:ascii="Times New Roman" w:hAnsi="Times New Roman" w:eastAsia="仿宋_GB2312" w:cs="Times New Roman"/>
          <w:b w:val="0"/>
          <w:bCs w:val="0"/>
          <w:color w:val="auto"/>
          <w:sz w:val="32"/>
          <w:szCs w:val="32"/>
          <w:shd w:val="clear" w:color="auto" w:fill="FFFFFF"/>
        </w:rPr>
      </w:pPr>
      <w:r>
        <w:rPr>
          <w:rFonts w:hint="default" w:ascii="Times New Roman" w:hAnsi="Times New Roman" w:eastAsia="仿宋_GB2312" w:cs="Times New Roman"/>
          <w:b w:val="0"/>
          <w:bCs w:val="0"/>
          <w:color w:val="auto"/>
          <w:sz w:val="32"/>
          <w:szCs w:val="32"/>
          <w:shd w:val="clear" w:color="auto" w:fill="FFFFFF"/>
        </w:rPr>
        <w:t>为贯彻落实国务院办公厅印发的</w:t>
      </w:r>
      <w:r>
        <w:rPr>
          <w:rFonts w:hint="default" w:ascii="Times New Roman" w:hAnsi="Times New Roman" w:eastAsia="仿宋_GB2312" w:cs="Times New Roman"/>
          <w:b w:val="0"/>
          <w:bCs w:val="0"/>
          <w:color w:val="auto"/>
          <w:sz w:val="32"/>
          <w:szCs w:val="32"/>
          <w:shd w:val="clear" w:color="auto" w:fill="FFFFFF"/>
          <w:lang w:val="en"/>
        </w:rPr>
        <w:t>《专利转化运用专项行动方案（2023—2025年）》</w:t>
      </w:r>
      <w:r>
        <w:rPr>
          <w:rFonts w:hint="default" w:ascii="Times New Roman" w:hAnsi="Times New Roman" w:eastAsia="仿宋_GB2312" w:cs="Times New Roman"/>
          <w:b w:val="0"/>
          <w:bCs w:val="0"/>
          <w:color w:val="auto"/>
          <w:sz w:val="32"/>
          <w:szCs w:val="32"/>
          <w:shd w:val="clear" w:color="auto" w:fill="FFFFFF"/>
        </w:rPr>
        <w:t>（国办发〔2023〕37号），</w:t>
      </w:r>
      <w:r>
        <w:rPr>
          <w:rFonts w:hint="default" w:ascii="Times New Roman" w:hAnsi="Times New Roman" w:eastAsia="仿宋_GB2312" w:cs="Times New Roman"/>
          <w:b w:val="0"/>
          <w:bCs w:val="0"/>
          <w:color w:val="auto"/>
          <w:sz w:val="32"/>
          <w:szCs w:val="32"/>
          <w:shd w:val="clear" w:color="auto" w:fill="FFFFFF"/>
          <w:lang w:val="en-US" w:eastAsia="zh-CN"/>
        </w:rPr>
        <w:t>天津市人民政府办公厅</w:t>
      </w:r>
      <w:r>
        <w:rPr>
          <w:rFonts w:hint="eastAsia" w:ascii="Times New Roman" w:hAnsi="Times New Roman" w:eastAsia="仿宋_GB2312" w:cs="Times New Roman"/>
          <w:b w:val="0"/>
          <w:bCs w:val="0"/>
          <w:color w:val="auto"/>
          <w:sz w:val="32"/>
          <w:szCs w:val="32"/>
          <w:shd w:val="clear" w:color="auto" w:fill="FFFFFF"/>
          <w:lang w:val="en-US" w:eastAsia="zh-CN"/>
        </w:rPr>
        <w:t>《</w:t>
      </w:r>
      <w:r>
        <w:rPr>
          <w:rFonts w:hint="default" w:ascii="Times New Roman" w:hAnsi="Times New Roman" w:eastAsia="仿宋_GB2312" w:cs="Times New Roman"/>
          <w:b w:val="0"/>
          <w:bCs w:val="0"/>
          <w:color w:val="auto"/>
          <w:sz w:val="32"/>
          <w:szCs w:val="32"/>
          <w:shd w:val="clear" w:color="auto" w:fill="FFFFFF"/>
          <w:lang w:val="en-US" w:eastAsia="zh-CN"/>
        </w:rPr>
        <w:t>关于印发天津市强化专利转化运用专项行动实施方案的通知</w:t>
      </w:r>
      <w:r>
        <w:rPr>
          <w:rFonts w:hint="eastAsia" w:ascii="Times New Roman" w:hAnsi="Times New Roman" w:eastAsia="仿宋_GB2312" w:cs="Times New Roman"/>
          <w:b w:val="0"/>
          <w:bCs w:val="0"/>
          <w:color w:val="auto"/>
          <w:sz w:val="32"/>
          <w:szCs w:val="32"/>
          <w:shd w:val="clear" w:color="auto" w:fill="FFFFFF"/>
          <w:lang w:val="en-US" w:eastAsia="zh-CN"/>
        </w:rPr>
        <w:t>》（</w:t>
      </w:r>
      <w:r>
        <w:rPr>
          <w:rFonts w:hint="default" w:ascii="Times New Roman" w:hAnsi="Times New Roman" w:eastAsia="仿宋_GB2312" w:cs="Times New Roman"/>
          <w:b w:val="0"/>
          <w:bCs w:val="0"/>
          <w:color w:val="auto"/>
          <w:sz w:val="32"/>
          <w:szCs w:val="32"/>
          <w:shd w:val="clear" w:color="auto" w:fill="FFFFFF"/>
          <w:lang w:val="en-US" w:eastAsia="zh-CN"/>
        </w:rPr>
        <w:t>津政办发〔2024〕14号</w:t>
      </w:r>
      <w:r>
        <w:rPr>
          <w:rFonts w:hint="eastAsia" w:ascii="Times New Roman" w:hAnsi="Times New Roman" w:eastAsia="仿宋_GB2312" w:cs="Times New Roman"/>
          <w:b w:val="0"/>
          <w:bCs w:val="0"/>
          <w:color w:val="auto"/>
          <w:sz w:val="32"/>
          <w:szCs w:val="32"/>
          <w:shd w:val="clear" w:color="auto" w:fill="FFFFFF"/>
          <w:lang w:val="en-US" w:eastAsia="zh-CN"/>
        </w:rPr>
        <w:t>），</w:t>
      </w:r>
      <w:r>
        <w:rPr>
          <w:rFonts w:hint="default" w:ascii="Times New Roman" w:hAnsi="Times New Roman" w:eastAsia="仿宋_GB2312" w:cs="Times New Roman"/>
          <w:b w:val="0"/>
          <w:bCs w:val="0"/>
          <w:color w:val="auto"/>
          <w:sz w:val="32"/>
          <w:szCs w:val="32"/>
          <w:shd w:val="clear" w:color="auto" w:fill="FFFFFF"/>
        </w:rPr>
        <w:t>促进</w:t>
      </w:r>
      <w:r>
        <w:rPr>
          <w:rFonts w:hint="eastAsia" w:eastAsia="仿宋_GB2312" w:cs="Times New Roman"/>
          <w:b w:val="0"/>
          <w:bCs w:val="0"/>
          <w:color w:val="auto"/>
          <w:sz w:val="32"/>
          <w:szCs w:val="32"/>
          <w:shd w:val="clear" w:color="auto" w:fill="FFFFFF"/>
          <w:lang w:val="en-US" w:eastAsia="zh-CN"/>
        </w:rPr>
        <w:t>河东</w:t>
      </w:r>
      <w:r>
        <w:rPr>
          <w:rFonts w:hint="eastAsia" w:ascii="Times New Roman" w:hAnsi="Times New Roman" w:eastAsia="仿宋_GB2312" w:cs="Times New Roman"/>
          <w:b w:val="0"/>
          <w:bCs w:val="0"/>
          <w:color w:val="auto"/>
          <w:sz w:val="32"/>
          <w:szCs w:val="32"/>
          <w:shd w:val="clear" w:color="auto" w:fill="FFFFFF"/>
          <w:lang w:eastAsia="zh-CN"/>
        </w:rPr>
        <w:t>区</w:t>
      </w:r>
      <w:r>
        <w:rPr>
          <w:rFonts w:hint="default" w:ascii="Times New Roman" w:hAnsi="Times New Roman" w:eastAsia="仿宋_GB2312" w:cs="Times New Roman"/>
          <w:b w:val="0"/>
          <w:bCs w:val="0"/>
          <w:color w:val="auto"/>
          <w:sz w:val="32"/>
          <w:szCs w:val="32"/>
          <w:shd w:val="clear" w:color="auto" w:fill="FFFFFF"/>
        </w:rPr>
        <w:t>专利资源的高效配置，提高专利转化运用效能，激发专利转化内生活力，制定如下</w:t>
      </w:r>
      <w:r>
        <w:rPr>
          <w:rFonts w:hint="eastAsia" w:ascii="Times New Roman" w:hAnsi="Times New Roman" w:eastAsia="仿宋_GB2312" w:cs="Times New Roman"/>
          <w:b w:val="0"/>
          <w:bCs w:val="0"/>
          <w:color w:val="auto"/>
          <w:sz w:val="32"/>
          <w:szCs w:val="32"/>
          <w:shd w:val="clear" w:color="auto" w:fill="FFFFFF"/>
          <w:lang w:eastAsia="zh-CN"/>
        </w:rPr>
        <w:t>举措</w:t>
      </w:r>
      <w:r>
        <w:rPr>
          <w:rFonts w:hint="default" w:ascii="Times New Roman" w:hAnsi="Times New Roman" w:eastAsia="仿宋_GB2312" w:cs="Times New Roman"/>
          <w:b w:val="0"/>
          <w:bCs w:val="0"/>
          <w:color w:val="auto"/>
          <w:sz w:val="32"/>
          <w:szCs w:val="32"/>
          <w:shd w:val="clear" w:color="auto" w:fill="FFFFFF"/>
        </w:rPr>
        <w:t>。</w:t>
      </w:r>
    </w:p>
    <w:p w14:paraId="3DB29DB3">
      <w:pPr>
        <w:pStyle w:val="8"/>
        <w:pageBreakBefore w:val="0"/>
        <w:widowControl w:val="0"/>
        <w:kinsoku/>
        <w:wordWrap/>
        <w:overflowPunct/>
        <w:topLinePunct w:val="0"/>
        <w:autoSpaceDE/>
        <w:autoSpaceDN/>
        <w:bidi w:val="0"/>
        <w:adjustRightInd/>
        <w:spacing w:before="0" w:beforeLines="0" w:beforeAutospacing="0" w:after="0" w:afterLines="0" w:afterAutospacing="0" w:line="600" w:lineRule="exact"/>
        <w:ind w:firstLine="624" w:firstLineChars="200"/>
        <w:jc w:val="both"/>
        <w:textAlignment w:val="auto"/>
        <w:outlineLvl w:val="0"/>
        <w:rPr>
          <w:rFonts w:hint="default" w:ascii="Times New Roman" w:hAnsi="Times New Roman" w:eastAsia="黑体" w:cs="Times New Roman"/>
          <w:b w:val="0"/>
          <w:bCs w:val="0"/>
          <w:color w:val="auto"/>
          <w:sz w:val="32"/>
          <w:szCs w:val="32"/>
        </w:rPr>
      </w:pPr>
      <w:r>
        <w:rPr>
          <w:rStyle w:val="11"/>
          <w:rFonts w:hint="default" w:ascii="Times New Roman" w:hAnsi="Times New Roman" w:eastAsia="黑体" w:cs="Times New Roman"/>
          <w:b w:val="0"/>
          <w:bCs w:val="0"/>
          <w:color w:val="auto"/>
          <w:sz w:val="32"/>
          <w:szCs w:val="32"/>
        </w:rPr>
        <w:t>一、总体要求</w:t>
      </w:r>
    </w:p>
    <w:p w14:paraId="447BCC0F">
      <w:pPr>
        <w:pageBreakBefore w:val="0"/>
        <w:widowControl w:val="0"/>
        <w:kinsoku/>
        <w:wordWrap/>
        <w:overflowPunct/>
        <w:topLinePunct w:val="0"/>
        <w:autoSpaceDE/>
        <w:autoSpaceDN/>
        <w:bidi w:val="0"/>
        <w:adjustRightInd/>
        <w:snapToGrid w:val="0"/>
        <w:spacing w:beforeLines="0" w:afterLines="0" w:line="600" w:lineRule="exact"/>
        <w:ind w:firstLine="624" w:firstLineChars="200"/>
        <w:textAlignment w:val="auto"/>
        <w:rPr>
          <w:rFonts w:hint="default" w:ascii="Times New Roman" w:hAnsi="Times New Roman" w:eastAsia="仿宋_GB2312" w:cs="Times New Roman"/>
          <w:b w:val="0"/>
          <w:bCs w:val="0"/>
          <w:color w:val="auto"/>
          <w:sz w:val="32"/>
          <w:szCs w:val="32"/>
          <w:shd w:val="clear" w:color="auto" w:fill="FFFFFF"/>
        </w:rPr>
      </w:pPr>
      <w:r>
        <w:rPr>
          <w:rFonts w:hint="default" w:ascii="Times New Roman" w:hAnsi="Times New Roman" w:eastAsia="仿宋_GB2312" w:cs="Times New Roman"/>
          <w:b w:val="0"/>
          <w:bCs w:val="0"/>
          <w:color w:val="auto"/>
          <w:sz w:val="32"/>
          <w:szCs w:val="32"/>
          <w:shd w:val="clear" w:color="auto" w:fill="FFFFFF"/>
        </w:rPr>
        <w:t>坚持以习近平新时代中国特色社会主义思想为指导，全面贯彻落实党的二十大</w:t>
      </w:r>
      <w:r>
        <w:rPr>
          <w:rFonts w:hint="default" w:eastAsia="仿宋_GB2312" w:cs="Times New Roman"/>
          <w:b w:val="0"/>
          <w:bCs w:val="0"/>
          <w:color w:val="auto"/>
          <w:sz w:val="32"/>
          <w:szCs w:val="32"/>
          <w:shd w:val="clear" w:color="auto" w:fill="FFFFFF"/>
          <w:lang w:eastAsia="zh-CN"/>
        </w:rPr>
        <w:t>和二十届三中全会精神</w:t>
      </w:r>
      <w:r>
        <w:rPr>
          <w:rFonts w:hint="default" w:ascii="Times New Roman" w:hAnsi="Times New Roman" w:eastAsia="仿宋_GB2312" w:cs="Times New Roman"/>
          <w:b w:val="0"/>
          <w:bCs w:val="0"/>
          <w:color w:val="auto"/>
          <w:sz w:val="32"/>
          <w:szCs w:val="32"/>
          <w:shd w:val="clear" w:color="auto" w:fill="FFFFFF"/>
        </w:rPr>
        <w:t>，认真落实习近平总书</w:t>
      </w:r>
      <w:r>
        <w:rPr>
          <w:rFonts w:hint="default" w:ascii="Times New Roman" w:hAnsi="Times New Roman" w:eastAsia="仿宋_GB2312" w:cs="Times New Roman"/>
          <w:b w:val="0"/>
          <w:bCs w:val="0"/>
          <w:color w:val="auto"/>
          <w:sz w:val="32"/>
          <w:szCs w:val="32"/>
          <w:shd w:val="clear" w:color="auto" w:fill="FFFFFF"/>
          <w:lang w:eastAsia="zh-CN"/>
        </w:rPr>
        <w:t>记</w:t>
      </w:r>
      <w:r>
        <w:rPr>
          <w:rFonts w:hint="default" w:ascii="Times New Roman" w:hAnsi="Times New Roman" w:eastAsia="仿宋_GB2312" w:cs="Times New Roman"/>
          <w:b w:val="0"/>
          <w:bCs w:val="0"/>
          <w:color w:val="auto"/>
          <w:sz w:val="32"/>
          <w:szCs w:val="32"/>
          <w:shd w:val="clear" w:color="auto" w:fill="FFFFFF"/>
          <w:lang w:val="en-US" w:eastAsia="zh-CN"/>
        </w:rPr>
        <w:t>视察天津重要讲话精神</w:t>
      </w:r>
      <w:r>
        <w:rPr>
          <w:rFonts w:hint="default" w:ascii="Times New Roman" w:hAnsi="Times New Roman" w:eastAsia="仿宋_GB2312" w:cs="Times New Roman"/>
          <w:b w:val="0"/>
          <w:bCs w:val="0"/>
          <w:color w:val="auto"/>
          <w:sz w:val="32"/>
          <w:szCs w:val="32"/>
          <w:shd w:val="clear" w:color="auto" w:fill="FFFFFF"/>
        </w:rPr>
        <w:t>，</w:t>
      </w:r>
      <w:r>
        <w:rPr>
          <w:rFonts w:hint="default" w:ascii="Times New Roman" w:hAnsi="Times New Roman" w:eastAsia="仿宋_GB2312" w:cs="Times New Roman"/>
          <w:b w:val="0"/>
          <w:bCs w:val="0"/>
          <w:color w:val="auto"/>
          <w:sz w:val="32"/>
          <w:szCs w:val="32"/>
          <w:shd w:val="clear" w:color="auto" w:fill="FFFFFF"/>
          <w:lang w:eastAsia="zh-CN"/>
        </w:rPr>
        <w:t>聚焦“四个善作善成”重要要求，</w:t>
      </w:r>
      <w:r>
        <w:rPr>
          <w:rFonts w:hint="default" w:ascii="Times New Roman" w:hAnsi="Times New Roman" w:eastAsia="仿宋_GB2312" w:cs="Times New Roman"/>
          <w:b w:val="0"/>
          <w:bCs w:val="0"/>
          <w:color w:val="auto"/>
          <w:sz w:val="32"/>
          <w:szCs w:val="32"/>
          <w:shd w:val="clear" w:color="auto" w:fill="FFFFFF"/>
        </w:rPr>
        <w:t>聚焦</w:t>
      </w:r>
      <w:r>
        <w:rPr>
          <w:rFonts w:hint="default" w:ascii="Times New Roman" w:hAnsi="Times New Roman" w:eastAsia="仿宋_GB2312" w:cs="Times New Roman"/>
          <w:color w:val="auto"/>
          <w:kern w:val="2"/>
          <w:sz w:val="32"/>
          <w:szCs w:val="32"/>
          <w:highlight w:val="none"/>
          <w:shd w:val="clear" w:color="auto" w:fill="FFFFFF"/>
        </w:rPr>
        <w:t>“金创河东·津韵家园”功能定位，</w:t>
      </w:r>
      <w:r>
        <w:rPr>
          <w:rFonts w:hint="default" w:ascii="Times New Roman" w:hAnsi="Times New Roman" w:eastAsia="仿宋_GB2312" w:cs="Times New Roman"/>
          <w:color w:val="auto"/>
          <w:kern w:val="2"/>
          <w:sz w:val="32"/>
          <w:szCs w:val="32"/>
          <w:highlight w:val="none"/>
          <w:shd w:val="clear" w:color="auto" w:fill="FFFFFF"/>
          <w:lang w:eastAsia="zh-CN"/>
        </w:rPr>
        <w:t>围绕河东区</w:t>
      </w:r>
      <w:r>
        <w:rPr>
          <w:rFonts w:hint="eastAsia" w:eastAsia="仿宋_GB2312" w:cs="Times New Roman"/>
          <w:color w:val="auto"/>
          <w:kern w:val="2"/>
          <w:sz w:val="32"/>
          <w:szCs w:val="32"/>
          <w:highlight w:val="none"/>
          <w:shd w:val="clear" w:color="auto" w:fill="FFFFFF"/>
          <w:lang w:eastAsia="zh-CN"/>
        </w:rPr>
        <w:t>主导</w:t>
      </w:r>
      <w:r>
        <w:rPr>
          <w:rFonts w:hint="default" w:ascii="Times New Roman" w:hAnsi="Times New Roman" w:eastAsia="仿宋_GB2312" w:cs="Times New Roman"/>
          <w:color w:val="auto"/>
          <w:kern w:val="2"/>
          <w:sz w:val="32"/>
          <w:szCs w:val="32"/>
          <w:highlight w:val="none"/>
          <w:shd w:val="clear" w:color="auto" w:fill="FFFFFF"/>
        </w:rPr>
        <w:t>产业</w:t>
      </w:r>
      <w:r>
        <w:rPr>
          <w:rFonts w:hint="default" w:ascii="Times New Roman" w:hAnsi="Times New Roman" w:eastAsia="仿宋_GB2312" w:cs="Times New Roman"/>
          <w:color w:val="auto"/>
          <w:kern w:val="2"/>
          <w:sz w:val="32"/>
          <w:szCs w:val="32"/>
          <w:highlight w:val="none"/>
          <w:shd w:val="clear" w:color="auto" w:fill="FFFFFF"/>
          <w:lang w:eastAsia="zh-CN"/>
        </w:rPr>
        <w:t>体系建设，以专利产业化促进全区</w:t>
      </w:r>
      <w:r>
        <w:rPr>
          <w:rFonts w:hint="default" w:ascii="Times New Roman" w:hAnsi="Times New Roman" w:eastAsia="仿宋_GB2312" w:cs="Times New Roman"/>
          <w:b w:val="0"/>
          <w:bCs w:val="0"/>
          <w:color w:val="auto"/>
          <w:sz w:val="32"/>
          <w:szCs w:val="32"/>
          <w:shd w:val="clear" w:color="auto" w:fill="FFFFFF"/>
        </w:rPr>
        <w:t>高水平科技自立自强</w:t>
      </w:r>
      <w:r>
        <w:rPr>
          <w:rFonts w:hint="default" w:ascii="Times New Roman" w:hAnsi="Times New Roman" w:eastAsia="仿宋_GB2312" w:cs="Times New Roman"/>
          <w:b w:val="0"/>
          <w:bCs w:val="0"/>
          <w:color w:val="auto"/>
          <w:sz w:val="32"/>
          <w:szCs w:val="32"/>
          <w:shd w:val="clear" w:color="auto" w:fill="FFFFFF"/>
          <w:lang w:eastAsia="zh-CN"/>
        </w:rPr>
        <w:t>和新质生产力</w:t>
      </w:r>
      <w:r>
        <w:rPr>
          <w:rFonts w:hint="default" w:eastAsia="仿宋_GB2312" w:cs="Times New Roman"/>
          <w:b w:val="0"/>
          <w:bCs w:val="0"/>
          <w:color w:val="auto"/>
          <w:sz w:val="32"/>
          <w:szCs w:val="32"/>
          <w:shd w:val="clear" w:color="auto" w:fill="FFFFFF"/>
          <w:lang w:eastAsia="zh-CN"/>
        </w:rPr>
        <w:t>发展为</w:t>
      </w:r>
      <w:r>
        <w:rPr>
          <w:rFonts w:hint="default" w:ascii="Times New Roman" w:hAnsi="Times New Roman" w:eastAsia="仿宋_GB2312" w:cs="Times New Roman"/>
          <w:b w:val="0"/>
          <w:bCs w:val="0"/>
          <w:color w:val="auto"/>
          <w:sz w:val="32"/>
          <w:szCs w:val="32"/>
          <w:shd w:val="clear" w:color="auto" w:fill="FFFFFF"/>
        </w:rPr>
        <w:t>导向，</w:t>
      </w:r>
      <w:r>
        <w:rPr>
          <w:rFonts w:hint="default" w:eastAsia="仿宋_GB2312" w:cs="Times New Roman"/>
          <w:b w:val="0"/>
          <w:bCs w:val="0"/>
          <w:color w:val="auto"/>
          <w:sz w:val="32"/>
          <w:szCs w:val="32"/>
          <w:shd w:val="clear" w:color="auto" w:fill="FFFFFF"/>
          <w:lang w:eastAsia="zh-CN"/>
        </w:rPr>
        <w:t>着力</w:t>
      </w:r>
      <w:r>
        <w:rPr>
          <w:rFonts w:hint="default" w:ascii="Times New Roman" w:hAnsi="Times New Roman" w:eastAsia="仿宋_GB2312" w:cs="Times New Roman"/>
          <w:b w:val="0"/>
          <w:bCs w:val="0"/>
          <w:color w:val="auto"/>
          <w:sz w:val="32"/>
          <w:szCs w:val="32"/>
          <w:shd w:val="clear" w:color="auto" w:fill="FFFFFF"/>
        </w:rPr>
        <w:t>打通</w:t>
      </w:r>
      <w:r>
        <w:rPr>
          <w:rFonts w:hint="eastAsia" w:eastAsia="仿宋_GB2312" w:cs="Times New Roman"/>
          <w:b w:val="0"/>
          <w:bCs w:val="0"/>
          <w:color w:val="auto"/>
          <w:sz w:val="32"/>
          <w:szCs w:val="32"/>
          <w:shd w:val="clear" w:color="auto" w:fill="FFFFFF"/>
          <w:lang w:eastAsia="zh-CN"/>
        </w:rPr>
        <w:t>全区</w:t>
      </w:r>
      <w:r>
        <w:rPr>
          <w:rFonts w:hint="default" w:eastAsia="仿宋_GB2312" w:cs="Times New Roman"/>
          <w:b w:val="0"/>
          <w:bCs w:val="0"/>
          <w:color w:val="auto"/>
          <w:sz w:val="32"/>
          <w:szCs w:val="32"/>
          <w:shd w:val="clear" w:color="auto" w:fill="FFFFFF"/>
          <w:lang w:eastAsia="zh-CN"/>
        </w:rPr>
        <w:t>专利</w:t>
      </w:r>
      <w:r>
        <w:rPr>
          <w:rFonts w:hint="default" w:ascii="Times New Roman" w:hAnsi="Times New Roman" w:eastAsia="仿宋_GB2312" w:cs="Times New Roman"/>
          <w:b w:val="0"/>
          <w:bCs w:val="0"/>
          <w:color w:val="auto"/>
          <w:sz w:val="32"/>
          <w:szCs w:val="32"/>
          <w:shd w:val="clear" w:color="auto" w:fill="FFFFFF"/>
        </w:rPr>
        <w:t>转移转化</w:t>
      </w:r>
      <w:r>
        <w:rPr>
          <w:rFonts w:hint="default" w:eastAsia="仿宋_GB2312" w:cs="Times New Roman"/>
          <w:b w:val="0"/>
          <w:bCs w:val="0"/>
          <w:color w:val="auto"/>
          <w:sz w:val="32"/>
          <w:szCs w:val="32"/>
          <w:shd w:val="clear" w:color="auto" w:fill="FFFFFF"/>
          <w:lang w:eastAsia="zh-CN"/>
        </w:rPr>
        <w:t>快速</w:t>
      </w:r>
      <w:r>
        <w:rPr>
          <w:rFonts w:hint="default" w:ascii="Times New Roman" w:hAnsi="Times New Roman" w:eastAsia="仿宋_GB2312" w:cs="Times New Roman"/>
          <w:b w:val="0"/>
          <w:bCs w:val="0"/>
          <w:color w:val="auto"/>
          <w:sz w:val="32"/>
          <w:szCs w:val="32"/>
          <w:shd w:val="clear" w:color="auto" w:fill="FFFFFF"/>
        </w:rPr>
        <w:t>通道，激发市场活力，促进专利资源的高效配置，切实将专利成果转化成现实生产力，助力</w:t>
      </w:r>
      <w:r>
        <w:rPr>
          <w:rFonts w:hint="default" w:eastAsia="仿宋_GB2312" w:cs="Times New Roman"/>
          <w:b w:val="0"/>
          <w:bCs w:val="0"/>
          <w:color w:val="auto"/>
          <w:sz w:val="32"/>
          <w:szCs w:val="32"/>
          <w:shd w:val="clear" w:color="auto" w:fill="FFFFFF"/>
          <w:lang w:eastAsia="zh-CN"/>
        </w:rPr>
        <w:t>全区经济</w:t>
      </w:r>
      <w:r>
        <w:rPr>
          <w:rFonts w:hint="default" w:ascii="Times New Roman" w:hAnsi="Times New Roman" w:eastAsia="仿宋_GB2312" w:cs="Times New Roman"/>
          <w:b w:val="0"/>
          <w:bCs w:val="0"/>
          <w:color w:val="auto"/>
          <w:sz w:val="32"/>
          <w:szCs w:val="32"/>
          <w:shd w:val="clear" w:color="auto" w:fill="FFFFFF"/>
          <w:lang w:eastAsia="zh-CN"/>
        </w:rPr>
        <w:t>高质量</w:t>
      </w:r>
      <w:r>
        <w:rPr>
          <w:rFonts w:hint="default" w:ascii="Times New Roman" w:hAnsi="Times New Roman" w:eastAsia="仿宋_GB2312" w:cs="Times New Roman"/>
          <w:b w:val="0"/>
          <w:bCs w:val="0"/>
          <w:color w:val="auto"/>
          <w:sz w:val="32"/>
          <w:szCs w:val="32"/>
          <w:shd w:val="clear" w:color="auto" w:fill="FFFFFF"/>
        </w:rPr>
        <w:t>发展，</w:t>
      </w:r>
      <w:r>
        <w:rPr>
          <w:rFonts w:hint="default" w:eastAsia="仿宋_GB2312" w:cs="Times New Roman"/>
          <w:b w:val="0"/>
          <w:bCs w:val="0"/>
          <w:color w:val="auto"/>
          <w:sz w:val="32"/>
          <w:szCs w:val="32"/>
          <w:shd w:val="clear" w:color="auto" w:fill="FFFFFF"/>
          <w:lang w:eastAsia="zh-CN"/>
        </w:rPr>
        <w:t>为</w:t>
      </w:r>
      <w:r>
        <w:rPr>
          <w:rFonts w:hint="default" w:ascii="Times New Roman" w:hAnsi="Times New Roman" w:eastAsia="仿宋_GB2312" w:cs="Times New Roman"/>
          <w:color w:val="auto"/>
          <w:kern w:val="2"/>
          <w:sz w:val="32"/>
          <w:szCs w:val="32"/>
          <w:highlight w:val="none"/>
          <w:shd w:val="clear" w:color="auto" w:fill="FFFFFF"/>
        </w:rPr>
        <w:t>全面建设社会主义现代化大都市的河东篇章</w:t>
      </w:r>
      <w:r>
        <w:rPr>
          <w:rFonts w:hint="default" w:ascii="Times New Roman" w:hAnsi="Times New Roman" w:eastAsia="仿宋_GB2312" w:cs="Times New Roman"/>
          <w:color w:val="auto"/>
          <w:kern w:val="2"/>
          <w:sz w:val="32"/>
          <w:szCs w:val="32"/>
          <w:highlight w:val="none"/>
          <w:shd w:val="clear" w:color="auto" w:fill="FFFFFF"/>
          <w:lang w:eastAsia="zh-CN"/>
        </w:rPr>
        <w:t>提供有力支撑。</w:t>
      </w:r>
    </w:p>
    <w:p w14:paraId="683FD66E">
      <w:pPr>
        <w:pStyle w:val="8"/>
        <w:pageBreakBefore w:val="0"/>
        <w:widowControl w:val="0"/>
        <w:kinsoku/>
        <w:wordWrap/>
        <w:overflowPunct/>
        <w:topLinePunct w:val="0"/>
        <w:autoSpaceDE/>
        <w:autoSpaceDN/>
        <w:bidi w:val="0"/>
        <w:adjustRightInd/>
        <w:spacing w:before="0" w:beforeLines="0" w:beforeAutospacing="0" w:after="0" w:afterLines="0" w:afterAutospacing="0" w:line="600" w:lineRule="exact"/>
        <w:ind w:firstLine="624" w:firstLineChars="200"/>
        <w:jc w:val="both"/>
        <w:textAlignment w:val="auto"/>
        <w:outlineLvl w:val="0"/>
        <w:rPr>
          <w:rStyle w:val="11"/>
          <w:rFonts w:hint="default" w:ascii="Times New Roman" w:hAnsi="Times New Roman" w:eastAsia="黑体" w:cs="Times New Roman"/>
          <w:b w:val="0"/>
          <w:bCs w:val="0"/>
          <w:color w:val="auto"/>
          <w:sz w:val="32"/>
          <w:szCs w:val="32"/>
        </w:rPr>
      </w:pPr>
      <w:r>
        <w:rPr>
          <w:rStyle w:val="11"/>
          <w:rFonts w:hint="default" w:ascii="Times New Roman" w:hAnsi="Times New Roman" w:eastAsia="黑体" w:cs="Times New Roman"/>
          <w:b w:val="0"/>
          <w:bCs w:val="0"/>
          <w:color w:val="auto"/>
          <w:sz w:val="32"/>
          <w:szCs w:val="32"/>
        </w:rPr>
        <w:t>二、行动措施</w:t>
      </w:r>
    </w:p>
    <w:p w14:paraId="5082BB98">
      <w:pPr>
        <w:keepNext/>
        <w:keepLines/>
        <w:pageBreakBefore w:val="0"/>
        <w:widowControl w:val="0"/>
        <w:kinsoku/>
        <w:wordWrap/>
        <w:overflowPunct/>
        <w:topLinePunct w:val="0"/>
        <w:autoSpaceDE/>
        <w:autoSpaceDN/>
        <w:bidi w:val="0"/>
        <w:adjustRightInd/>
        <w:snapToGrid w:val="0"/>
        <w:spacing w:beforeLines="0" w:afterLines="0" w:line="600" w:lineRule="exact"/>
        <w:ind w:firstLine="624" w:firstLineChars="200"/>
        <w:textAlignment w:val="auto"/>
        <w:outlineLvl w:val="1"/>
        <w:rPr>
          <w:rFonts w:hint="default" w:ascii="Times New Roman" w:hAnsi="Times New Roman" w:eastAsia="楷体" w:cs="Times New Roman"/>
          <w:b w:val="0"/>
          <w:bCs w:val="0"/>
          <w:color w:val="auto"/>
          <w:kern w:val="0"/>
          <w:sz w:val="32"/>
          <w:szCs w:val="32"/>
        </w:rPr>
      </w:pPr>
      <w:r>
        <w:rPr>
          <w:rFonts w:hint="default" w:ascii="Times New Roman" w:hAnsi="Times New Roman" w:eastAsia="楷体" w:cs="Times New Roman"/>
          <w:b w:val="0"/>
          <w:bCs w:val="0"/>
          <w:color w:val="auto"/>
          <w:kern w:val="0"/>
          <w:sz w:val="32"/>
          <w:szCs w:val="32"/>
        </w:rPr>
        <w:t>（一）盘活</w:t>
      </w:r>
      <w:r>
        <w:rPr>
          <w:rFonts w:hint="eastAsia" w:eastAsia="楷体" w:cs="Times New Roman"/>
          <w:b w:val="0"/>
          <w:bCs w:val="0"/>
          <w:color w:val="auto"/>
          <w:kern w:val="0"/>
          <w:sz w:val="32"/>
          <w:szCs w:val="32"/>
          <w:lang w:eastAsia="zh-CN"/>
        </w:rPr>
        <w:t>重点</w:t>
      </w:r>
      <w:r>
        <w:rPr>
          <w:rFonts w:hint="default" w:ascii="Times New Roman" w:hAnsi="Times New Roman" w:eastAsia="楷体" w:cs="Times New Roman"/>
          <w:b w:val="0"/>
          <w:bCs w:val="0"/>
          <w:color w:val="auto"/>
          <w:kern w:val="0"/>
          <w:sz w:val="32"/>
          <w:szCs w:val="32"/>
        </w:rPr>
        <w:t>科研机构存量专利</w:t>
      </w:r>
    </w:p>
    <w:p w14:paraId="2CC8F9FF">
      <w:pPr>
        <w:pageBreakBefore w:val="0"/>
        <w:widowControl w:val="0"/>
        <w:kinsoku/>
        <w:wordWrap/>
        <w:overflowPunct/>
        <w:topLinePunct w:val="0"/>
        <w:autoSpaceDE/>
        <w:autoSpaceDN/>
        <w:bidi w:val="0"/>
        <w:adjustRightInd/>
        <w:snapToGrid w:val="0"/>
        <w:spacing w:beforeLines="0" w:afterLines="0" w:line="600" w:lineRule="exact"/>
        <w:ind w:firstLine="624" w:firstLineChars="200"/>
        <w:textAlignment w:val="auto"/>
        <w:rPr>
          <w:rFonts w:hint="default" w:ascii="Times New Roman" w:hAnsi="Times New Roman" w:eastAsia="仿宋_GB2312" w:cs="Times New Roman"/>
          <w:b w:val="0"/>
          <w:bCs w:val="0"/>
          <w:color w:val="auto"/>
          <w:sz w:val="32"/>
          <w:szCs w:val="32"/>
          <w:shd w:val="clear" w:color="auto" w:fill="FFFFFF"/>
        </w:rPr>
      </w:pPr>
      <w:r>
        <w:rPr>
          <w:rFonts w:hint="default" w:ascii="Times New Roman" w:hAnsi="Times New Roman" w:eastAsia="仿宋_GB2312" w:cs="Times New Roman"/>
          <w:b w:val="0"/>
          <w:bCs w:val="0"/>
          <w:color w:val="auto"/>
          <w:sz w:val="32"/>
          <w:szCs w:val="32"/>
          <w:shd w:val="clear" w:color="auto" w:fill="FFFFFF"/>
        </w:rPr>
        <w:t>1.主动对接地、电、核为代表的驻区大院大所和优势企业，开展专利摸排调研工作，综合考虑技术成熟度、适配度、产业化前景等因素，梳理筛选出匹配我区优势产业、转化实施空间大的专利，并择优依托</w:t>
      </w:r>
      <w:r>
        <w:rPr>
          <w:rFonts w:hint="eastAsia" w:eastAsia="仿宋_GB2312" w:cs="Times New Roman"/>
          <w:b w:val="0"/>
          <w:bCs w:val="0"/>
          <w:color w:val="auto"/>
          <w:sz w:val="32"/>
          <w:szCs w:val="32"/>
          <w:shd w:val="clear" w:color="auto" w:fill="FFFFFF"/>
          <w:lang w:eastAsia="zh-CN"/>
        </w:rPr>
        <w:t>国家专利导航综合服务平台</w:t>
      </w:r>
      <w:r>
        <w:rPr>
          <w:rFonts w:hint="default" w:ascii="Times New Roman" w:hAnsi="Times New Roman" w:eastAsia="仿宋_GB2312" w:cs="Times New Roman"/>
          <w:b w:val="0"/>
          <w:bCs w:val="0"/>
          <w:color w:val="auto"/>
          <w:sz w:val="32"/>
          <w:szCs w:val="32"/>
          <w:shd w:val="clear" w:color="auto" w:fill="FFFFFF"/>
        </w:rPr>
        <w:t>进行线上登记入库。（</w:t>
      </w:r>
      <w:r>
        <w:rPr>
          <w:rFonts w:hint="eastAsia" w:eastAsia="仿宋_GB2312" w:cs="Times New Roman"/>
          <w:b w:val="0"/>
          <w:bCs w:val="0"/>
          <w:color w:val="auto"/>
          <w:sz w:val="32"/>
          <w:szCs w:val="32"/>
          <w:shd w:val="clear" w:color="auto" w:fill="FFFFFF"/>
          <w:lang w:eastAsia="zh-CN"/>
        </w:rPr>
        <w:t>区市场监管局</w:t>
      </w:r>
      <w:r>
        <w:rPr>
          <w:rFonts w:hint="default" w:ascii="Times New Roman" w:hAnsi="Times New Roman" w:eastAsia="仿宋_GB2312" w:cs="Times New Roman"/>
          <w:b w:val="0"/>
          <w:bCs w:val="0"/>
          <w:color w:val="auto"/>
          <w:sz w:val="32"/>
          <w:szCs w:val="32"/>
          <w:shd w:val="clear" w:color="auto" w:fill="FFFFFF"/>
        </w:rPr>
        <w:t>、</w:t>
      </w:r>
      <w:r>
        <w:rPr>
          <w:rFonts w:hint="default" w:eastAsia="仿宋_GB2312" w:cs="Times New Roman"/>
          <w:b w:val="0"/>
          <w:bCs w:val="0"/>
          <w:snapToGrid/>
          <w:color w:val="auto"/>
          <w:kern w:val="2"/>
          <w:sz w:val="32"/>
          <w:szCs w:val="32"/>
          <w:shd w:val="clear" w:color="auto" w:fill="FFFFFF"/>
          <w:lang w:val="en-US" w:eastAsia="zh-CN"/>
        </w:rPr>
        <w:t>区科技局</w:t>
      </w:r>
      <w:r>
        <w:rPr>
          <w:rFonts w:hint="default" w:ascii="Times New Roman" w:hAnsi="Times New Roman" w:eastAsia="仿宋_GB2312" w:cs="Times New Roman"/>
          <w:b w:val="0"/>
          <w:bCs w:val="0"/>
          <w:color w:val="auto"/>
          <w:sz w:val="32"/>
          <w:szCs w:val="32"/>
          <w:shd w:val="clear" w:color="auto" w:fill="FFFFFF"/>
          <w:lang w:eastAsia="zh-CN"/>
        </w:rPr>
        <w:t>按职责分工负责</w:t>
      </w:r>
      <w:r>
        <w:rPr>
          <w:rFonts w:hint="default" w:ascii="Times New Roman" w:hAnsi="Times New Roman" w:eastAsia="仿宋_GB2312" w:cs="Times New Roman"/>
          <w:b w:val="0"/>
          <w:bCs w:val="0"/>
          <w:color w:val="auto"/>
          <w:sz w:val="32"/>
          <w:szCs w:val="32"/>
          <w:shd w:val="clear" w:color="auto" w:fill="FFFFFF"/>
        </w:rPr>
        <w:t>）</w:t>
      </w:r>
    </w:p>
    <w:p w14:paraId="2CD6F7F3">
      <w:pPr>
        <w:pageBreakBefore w:val="0"/>
        <w:widowControl w:val="0"/>
        <w:kinsoku/>
        <w:wordWrap/>
        <w:overflowPunct/>
        <w:topLinePunct w:val="0"/>
        <w:autoSpaceDE/>
        <w:autoSpaceDN/>
        <w:bidi w:val="0"/>
        <w:adjustRightInd/>
        <w:snapToGrid w:val="0"/>
        <w:spacing w:beforeLines="0" w:afterLines="0" w:line="600" w:lineRule="exact"/>
        <w:ind w:firstLine="624" w:firstLineChars="200"/>
        <w:jc w:val="both"/>
        <w:textAlignment w:val="auto"/>
        <w:rPr>
          <w:rFonts w:hint="default" w:ascii="Times New Roman" w:hAnsi="Times New Roman" w:eastAsia="仿宋_GB2312" w:cs="Times New Roman"/>
          <w:b w:val="0"/>
          <w:bCs w:val="0"/>
          <w:i w:val="0"/>
          <w:iCs w:val="0"/>
          <w:color w:val="auto"/>
          <w:sz w:val="32"/>
          <w:szCs w:val="32"/>
          <w:shd w:val="clear" w:color="auto" w:fill="FFFFFF"/>
        </w:rPr>
      </w:pPr>
      <w:r>
        <w:rPr>
          <w:rFonts w:hint="default" w:eastAsia="仿宋_GB2312" w:cs="Times New Roman"/>
          <w:b w:val="0"/>
          <w:bCs w:val="0"/>
          <w:color w:val="auto"/>
          <w:sz w:val="32"/>
          <w:szCs w:val="32"/>
          <w:shd w:val="clear" w:color="auto" w:fill="FFFFFF"/>
          <w:lang w:val="en-US" w:eastAsia="zh-CN"/>
        </w:rPr>
        <w:t>2</w:t>
      </w:r>
      <w:r>
        <w:rPr>
          <w:rFonts w:hint="default" w:ascii="Times New Roman" w:hAnsi="Times New Roman" w:eastAsia="仿宋_GB2312" w:cs="Times New Roman"/>
          <w:b w:val="0"/>
          <w:bCs w:val="0"/>
          <w:color w:val="auto"/>
          <w:sz w:val="32"/>
          <w:szCs w:val="32"/>
          <w:shd w:val="clear" w:color="auto" w:fill="FFFFFF"/>
        </w:rPr>
        <w:t>.</w:t>
      </w:r>
      <w:r>
        <w:rPr>
          <w:rFonts w:hint="default" w:eastAsia="仿宋_GB2312" w:cs="Times New Roman"/>
          <w:b w:val="0"/>
          <w:bCs w:val="0"/>
          <w:color w:val="auto"/>
          <w:sz w:val="32"/>
          <w:szCs w:val="32"/>
          <w:shd w:val="clear" w:color="auto" w:fill="FFFFFF"/>
          <w:lang w:val="en" w:eastAsia="zh-CN"/>
        </w:rPr>
        <w:t>支持重点</w:t>
      </w:r>
      <w:r>
        <w:rPr>
          <w:rFonts w:hint="default" w:ascii="Times New Roman" w:hAnsi="Times New Roman" w:eastAsia="仿宋_GB2312" w:cs="Times New Roman"/>
          <w:b w:val="0"/>
          <w:bCs w:val="0"/>
          <w:color w:val="auto"/>
          <w:sz w:val="32"/>
          <w:szCs w:val="32"/>
          <w:shd w:val="clear" w:color="auto" w:fill="FFFFFF"/>
          <w:lang w:val="en"/>
        </w:rPr>
        <w:t>科研机构按照</w:t>
      </w:r>
      <w:r>
        <w:rPr>
          <w:rFonts w:hint="default" w:ascii="Times New Roman" w:hAnsi="Times New Roman" w:eastAsia="仿宋_GB2312" w:cs="Times New Roman"/>
          <w:color w:val="auto"/>
          <w:kern w:val="2"/>
          <w:sz w:val="32"/>
          <w:szCs w:val="32"/>
          <w:highlight w:val="none"/>
          <w:shd w:val="clear" w:color="auto" w:fill="FFFFFF"/>
          <w:lang w:eastAsia="zh-CN"/>
        </w:rPr>
        <w:t>河东区</w:t>
      </w:r>
      <w:r>
        <w:rPr>
          <w:rFonts w:hint="eastAsia" w:eastAsia="仿宋_GB2312" w:cs="Times New Roman"/>
          <w:color w:val="auto"/>
          <w:kern w:val="2"/>
          <w:sz w:val="32"/>
          <w:szCs w:val="32"/>
          <w:highlight w:val="none"/>
          <w:shd w:val="clear" w:color="auto" w:fill="FFFFFF"/>
          <w:lang w:eastAsia="zh-CN"/>
        </w:rPr>
        <w:t>主导</w:t>
      </w:r>
      <w:r>
        <w:rPr>
          <w:rFonts w:hint="default" w:ascii="Times New Roman" w:hAnsi="Times New Roman" w:eastAsia="仿宋_GB2312" w:cs="Times New Roman"/>
          <w:color w:val="auto"/>
          <w:kern w:val="2"/>
          <w:sz w:val="32"/>
          <w:szCs w:val="32"/>
          <w:highlight w:val="none"/>
          <w:shd w:val="clear" w:color="auto" w:fill="FFFFFF"/>
        </w:rPr>
        <w:t>产业</w:t>
      </w:r>
      <w:r>
        <w:rPr>
          <w:rFonts w:hint="default" w:ascii="Times New Roman" w:hAnsi="Times New Roman" w:eastAsia="仿宋_GB2312" w:cs="Times New Roman"/>
          <w:color w:val="auto"/>
          <w:kern w:val="2"/>
          <w:sz w:val="32"/>
          <w:szCs w:val="32"/>
          <w:highlight w:val="none"/>
          <w:shd w:val="clear" w:color="auto" w:fill="FFFFFF"/>
          <w:lang w:eastAsia="zh-CN"/>
        </w:rPr>
        <w:t>体系</w:t>
      </w:r>
      <w:r>
        <w:rPr>
          <w:rFonts w:hint="default" w:ascii="Times New Roman" w:hAnsi="Times New Roman" w:eastAsia="仿宋_GB2312" w:cs="Times New Roman"/>
          <w:b w:val="0"/>
          <w:bCs w:val="0"/>
          <w:color w:val="auto"/>
          <w:sz w:val="32"/>
          <w:szCs w:val="32"/>
          <w:shd w:val="clear" w:color="auto" w:fill="FFFFFF"/>
          <w:lang w:val="en"/>
        </w:rPr>
        <w:t>细分领域，运用</w:t>
      </w:r>
      <w:r>
        <w:rPr>
          <w:rFonts w:hint="default" w:eastAsia="仿宋_GB2312" w:cs="Times New Roman"/>
          <w:b w:val="0"/>
          <w:bCs w:val="0"/>
          <w:color w:val="auto"/>
          <w:sz w:val="32"/>
          <w:szCs w:val="32"/>
          <w:shd w:val="clear" w:color="auto" w:fill="FFFFFF"/>
          <w:lang w:val="en" w:eastAsia="zh-CN"/>
        </w:rPr>
        <w:t>信息技术</w:t>
      </w:r>
      <w:r>
        <w:rPr>
          <w:rFonts w:hint="default" w:ascii="Times New Roman" w:hAnsi="Times New Roman" w:eastAsia="仿宋_GB2312" w:cs="Times New Roman"/>
          <w:b w:val="0"/>
          <w:bCs w:val="0"/>
          <w:color w:val="auto"/>
          <w:sz w:val="32"/>
          <w:szCs w:val="32"/>
          <w:shd w:val="clear" w:color="auto" w:fill="FFFFFF"/>
          <w:lang w:val="en"/>
        </w:rPr>
        <w:t>向企业匹配推送专利技术成果信息，组织专利技术、科技成果</w:t>
      </w:r>
      <w:r>
        <w:rPr>
          <w:rFonts w:hint="default" w:eastAsia="仿宋_GB2312" w:cs="Times New Roman"/>
          <w:b w:val="0"/>
          <w:bCs w:val="0"/>
          <w:color w:val="auto"/>
          <w:sz w:val="32"/>
          <w:szCs w:val="32"/>
          <w:shd w:val="clear" w:color="auto" w:fill="FFFFFF"/>
          <w:lang w:val="en" w:eastAsia="zh-CN"/>
        </w:rPr>
        <w:t>对接交流</w:t>
      </w:r>
      <w:r>
        <w:rPr>
          <w:rFonts w:hint="default" w:ascii="Times New Roman" w:hAnsi="Times New Roman" w:eastAsia="仿宋_GB2312" w:cs="Times New Roman"/>
          <w:b w:val="0"/>
          <w:bCs w:val="0"/>
          <w:color w:val="auto"/>
          <w:sz w:val="32"/>
          <w:szCs w:val="32"/>
          <w:shd w:val="clear" w:color="auto" w:fill="FFFFFF"/>
          <w:lang w:val="en"/>
        </w:rPr>
        <w:t>活动，</w:t>
      </w:r>
      <w:r>
        <w:rPr>
          <w:rFonts w:hint="default" w:eastAsia="仿宋_GB2312" w:cs="Times New Roman"/>
          <w:b w:val="0"/>
          <w:bCs w:val="0"/>
          <w:color w:val="auto"/>
          <w:sz w:val="32"/>
          <w:szCs w:val="32"/>
          <w:shd w:val="clear" w:color="auto" w:fill="FFFFFF"/>
          <w:lang w:val="en" w:eastAsia="zh-CN"/>
        </w:rPr>
        <w:t>建立</w:t>
      </w:r>
      <w:r>
        <w:rPr>
          <w:rFonts w:hint="default" w:ascii="Times New Roman" w:hAnsi="Times New Roman" w:eastAsia="仿宋_GB2312" w:cs="Times New Roman"/>
          <w:b w:val="0"/>
          <w:bCs w:val="0"/>
          <w:color w:val="auto"/>
          <w:sz w:val="32"/>
          <w:szCs w:val="32"/>
          <w:shd w:val="clear" w:color="auto" w:fill="FFFFFF"/>
          <w:lang w:val="en"/>
        </w:rPr>
        <w:t>知识产权供需对接渠道。</w:t>
      </w:r>
      <w:r>
        <w:rPr>
          <w:rFonts w:hint="default" w:ascii="Times New Roman" w:hAnsi="Times New Roman" w:eastAsia="仿宋_GB2312" w:cs="Times New Roman"/>
          <w:b w:val="0"/>
          <w:bCs w:val="0"/>
          <w:color w:val="auto"/>
          <w:sz w:val="32"/>
          <w:szCs w:val="32"/>
          <w:shd w:val="clear" w:color="auto" w:fill="FFFFFF"/>
        </w:rPr>
        <w:t>（</w:t>
      </w:r>
      <w:r>
        <w:rPr>
          <w:rFonts w:hint="default" w:eastAsia="仿宋_GB2312" w:cs="Times New Roman"/>
          <w:b w:val="0"/>
          <w:bCs w:val="0"/>
          <w:color w:val="auto"/>
          <w:sz w:val="32"/>
          <w:szCs w:val="32"/>
          <w:shd w:val="clear" w:color="auto" w:fill="FFFFFF"/>
          <w:lang w:eastAsia="zh-CN"/>
        </w:rPr>
        <w:t>区市场监管局</w:t>
      </w:r>
      <w:r>
        <w:rPr>
          <w:rFonts w:hint="default" w:ascii="Times New Roman" w:hAnsi="Times New Roman" w:eastAsia="仿宋_GB2312" w:cs="Times New Roman"/>
          <w:b w:val="0"/>
          <w:bCs w:val="0"/>
          <w:color w:val="auto"/>
          <w:sz w:val="32"/>
          <w:szCs w:val="32"/>
          <w:shd w:val="clear" w:color="auto" w:fill="FFFFFF"/>
        </w:rPr>
        <w:t>、</w:t>
      </w:r>
      <w:r>
        <w:rPr>
          <w:rFonts w:hint="eastAsia" w:eastAsia="仿宋_GB2312" w:cs="Times New Roman"/>
          <w:b w:val="0"/>
          <w:bCs w:val="0"/>
          <w:color w:val="auto"/>
          <w:sz w:val="32"/>
          <w:szCs w:val="32"/>
          <w:shd w:val="clear" w:color="auto" w:fill="FFFFFF"/>
          <w:lang w:eastAsia="zh-CN"/>
        </w:rPr>
        <w:t>区发改委、</w:t>
      </w:r>
      <w:r>
        <w:rPr>
          <w:rFonts w:hint="default" w:eastAsia="仿宋_GB2312" w:cs="Times New Roman"/>
          <w:b w:val="0"/>
          <w:bCs w:val="0"/>
          <w:color w:val="auto"/>
          <w:sz w:val="32"/>
          <w:szCs w:val="32"/>
          <w:shd w:val="clear" w:color="auto" w:fill="FFFFFF"/>
          <w:lang w:eastAsia="zh-CN"/>
        </w:rPr>
        <w:t>区科技局</w:t>
      </w:r>
      <w:r>
        <w:rPr>
          <w:rFonts w:hint="default" w:ascii="Times New Roman" w:hAnsi="Times New Roman" w:eastAsia="仿宋_GB2312" w:cs="Times New Roman"/>
          <w:b w:val="0"/>
          <w:bCs w:val="0"/>
          <w:color w:val="auto"/>
          <w:sz w:val="32"/>
          <w:szCs w:val="32"/>
          <w:shd w:val="clear" w:color="auto" w:fill="FFFFFF"/>
          <w:lang w:eastAsia="zh-CN"/>
        </w:rPr>
        <w:t>按职责分工负责</w:t>
      </w:r>
      <w:r>
        <w:rPr>
          <w:rFonts w:hint="default" w:ascii="Times New Roman" w:hAnsi="Times New Roman" w:eastAsia="仿宋_GB2312" w:cs="Times New Roman"/>
          <w:b w:val="0"/>
          <w:bCs w:val="0"/>
          <w:color w:val="auto"/>
          <w:sz w:val="32"/>
          <w:szCs w:val="32"/>
          <w:shd w:val="clear" w:color="auto" w:fill="FFFFFF"/>
        </w:rPr>
        <w:t>）</w:t>
      </w:r>
    </w:p>
    <w:p w14:paraId="12CBBD48">
      <w:pPr>
        <w:pageBreakBefore w:val="0"/>
        <w:widowControl w:val="0"/>
        <w:kinsoku/>
        <w:wordWrap/>
        <w:overflowPunct/>
        <w:topLinePunct w:val="0"/>
        <w:autoSpaceDE/>
        <w:autoSpaceDN/>
        <w:bidi w:val="0"/>
        <w:adjustRightInd/>
        <w:snapToGrid w:val="0"/>
        <w:spacing w:beforeLines="0" w:afterLines="0" w:line="600" w:lineRule="exact"/>
        <w:ind w:firstLine="624" w:firstLineChars="200"/>
        <w:jc w:val="both"/>
        <w:textAlignment w:val="auto"/>
        <w:rPr>
          <w:rFonts w:hint="default" w:ascii="Times New Roman" w:hAnsi="Times New Roman" w:eastAsia="仿宋_GB2312" w:cs="Times New Roman"/>
          <w:b w:val="0"/>
          <w:bCs w:val="0"/>
          <w:color w:val="auto"/>
          <w:sz w:val="32"/>
          <w:szCs w:val="32"/>
          <w:shd w:val="clear" w:color="auto" w:fill="FFFFFF"/>
          <w:lang w:val="en"/>
        </w:rPr>
      </w:pPr>
      <w:r>
        <w:rPr>
          <w:rFonts w:hint="default" w:eastAsia="仿宋_GB2312" w:cs="Times New Roman"/>
          <w:b w:val="0"/>
          <w:bCs w:val="0"/>
          <w:color w:val="auto"/>
          <w:sz w:val="32"/>
          <w:szCs w:val="32"/>
          <w:shd w:val="clear" w:color="auto" w:fill="FFFFFF"/>
          <w:lang w:val="en-US" w:eastAsia="zh-CN"/>
        </w:rPr>
        <w:t>3</w:t>
      </w:r>
      <w:r>
        <w:rPr>
          <w:rFonts w:hint="default" w:ascii="Times New Roman" w:hAnsi="Times New Roman" w:eastAsia="仿宋_GB2312" w:cs="Times New Roman"/>
          <w:b w:val="0"/>
          <w:bCs w:val="0"/>
          <w:color w:val="auto"/>
          <w:sz w:val="32"/>
          <w:szCs w:val="32"/>
          <w:shd w:val="clear" w:color="auto" w:fill="FFFFFF"/>
          <w:lang w:val="en"/>
        </w:rPr>
        <w:t>.</w:t>
      </w:r>
      <w:r>
        <w:rPr>
          <w:rFonts w:hint="default" w:eastAsia="仿宋_GB2312" w:cs="Times New Roman"/>
          <w:b w:val="0"/>
          <w:bCs w:val="0"/>
          <w:color w:val="auto"/>
          <w:sz w:val="32"/>
          <w:szCs w:val="32"/>
          <w:shd w:val="clear" w:color="auto" w:fill="FFFFFF"/>
          <w:lang w:val="en" w:eastAsia="zh-CN"/>
        </w:rPr>
        <w:t>支持重点</w:t>
      </w:r>
      <w:r>
        <w:rPr>
          <w:rFonts w:hint="default" w:ascii="Times New Roman" w:hAnsi="Times New Roman" w:eastAsia="仿宋_GB2312" w:cs="Times New Roman"/>
          <w:b w:val="0"/>
          <w:bCs w:val="0"/>
          <w:color w:val="auto"/>
          <w:sz w:val="32"/>
          <w:szCs w:val="32"/>
          <w:shd w:val="clear" w:color="auto" w:fill="FFFFFF"/>
          <w:lang w:val="en"/>
        </w:rPr>
        <w:t>科研机构</w:t>
      </w:r>
      <w:r>
        <w:rPr>
          <w:rFonts w:hint="default" w:eastAsia="仿宋_GB2312" w:cs="Times New Roman"/>
          <w:b w:val="0"/>
          <w:bCs w:val="0"/>
          <w:color w:val="auto"/>
          <w:sz w:val="32"/>
          <w:szCs w:val="32"/>
          <w:shd w:val="clear" w:color="auto" w:fill="FFFFFF"/>
          <w:lang w:val="en" w:eastAsia="zh-CN"/>
        </w:rPr>
        <w:t>围绕</w:t>
      </w:r>
      <w:r>
        <w:rPr>
          <w:rFonts w:hint="default" w:ascii="Times New Roman" w:hAnsi="Times New Roman" w:eastAsia="仿宋_GB2312" w:cs="Times New Roman"/>
          <w:b w:val="0"/>
          <w:bCs w:val="0"/>
          <w:color w:val="auto"/>
          <w:sz w:val="32"/>
          <w:szCs w:val="32"/>
          <w:shd w:val="clear" w:color="auto" w:fill="FFFFFF"/>
          <w:lang w:val="en"/>
        </w:rPr>
        <w:t>高价值存量专利，识别存量专利产业化潜力</w:t>
      </w:r>
      <w:r>
        <w:rPr>
          <w:rFonts w:hint="default" w:eastAsia="仿宋_GB2312" w:cs="Times New Roman"/>
          <w:b w:val="0"/>
          <w:bCs w:val="0"/>
          <w:color w:val="auto"/>
          <w:sz w:val="32"/>
          <w:szCs w:val="32"/>
          <w:shd w:val="clear" w:color="auto" w:fill="FFFFFF"/>
          <w:lang w:val="en" w:eastAsia="zh-CN"/>
        </w:rPr>
        <w:t>，</w:t>
      </w:r>
      <w:r>
        <w:rPr>
          <w:rFonts w:hint="default" w:ascii="Times New Roman" w:hAnsi="Times New Roman" w:eastAsia="仿宋_GB2312" w:cs="Times New Roman"/>
          <w:b w:val="0"/>
          <w:bCs w:val="0"/>
          <w:color w:val="auto"/>
          <w:sz w:val="32"/>
          <w:szCs w:val="32"/>
          <w:shd w:val="clear" w:color="auto" w:fill="FFFFFF"/>
          <w:lang w:val="en"/>
        </w:rPr>
        <w:t>分层构建可转化的专利资源库</w:t>
      </w:r>
      <w:r>
        <w:rPr>
          <w:rFonts w:hint="default" w:ascii="Times New Roman" w:hAnsi="Times New Roman" w:eastAsia="仿宋_GB2312" w:cs="Times New Roman"/>
          <w:b w:val="0"/>
          <w:bCs w:val="0"/>
          <w:color w:val="auto"/>
          <w:sz w:val="32"/>
          <w:szCs w:val="32"/>
          <w:shd w:val="clear" w:color="auto" w:fill="FFFFFF"/>
          <w:lang w:val="en" w:eastAsia="zh-CN"/>
        </w:rPr>
        <w:t>，</w:t>
      </w:r>
      <w:r>
        <w:rPr>
          <w:rFonts w:hint="default" w:ascii="Times New Roman" w:hAnsi="Times New Roman" w:eastAsia="仿宋_GB2312" w:cs="Times New Roman"/>
          <w:b w:val="0"/>
          <w:bCs w:val="0"/>
          <w:color w:val="auto"/>
          <w:sz w:val="32"/>
          <w:szCs w:val="32"/>
          <w:shd w:val="clear" w:color="auto" w:fill="FFFFFF"/>
          <w:lang w:val="en"/>
        </w:rPr>
        <w:t>加快</w:t>
      </w:r>
      <w:r>
        <w:rPr>
          <w:rFonts w:hint="default" w:eastAsia="仿宋_GB2312" w:cs="Times New Roman"/>
          <w:b w:val="0"/>
          <w:bCs w:val="0"/>
          <w:color w:val="auto"/>
          <w:sz w:val="32"/>
          <w:szCs w:val="32"/>
          <w:shd w:val="clear" w:color="auto" w:fill="FFFFFF"/>
          <w:lang w:val="en" w:eastAsia="zh-CN"/>
        </w:rPr>
        <w:t>推动专利</w:t>
      </w:r>
      <w:r>
        <w:rPr>
          <w:rFonts w:hint="default" w:ascii="Times New Roman" w:hAnsi="Times New Roman" w:eastAsia="仿宋_GB2312" w:cs="Times New Roman"/>
          <w:b w:val="0"/>
          <w:bCs w:val="0"/>
          <w:color w:val="auto"/>
          <w:sz w:val="32"/>
          <w:szCs w:val="32"/>
          <w:shd w:val="clear" w:color="auto" w:fill="FFFFFF"/>
          <w:lang w:val="en"/>
        </w:rPr>
        <w:t>转化。（</w:t>
      </w:r>
      <w:r>
        <w:rPr>
          <w:rFonts w:hint="default" w:eastAsia="仿宋_GB2312" w:cs="Times New Roman"/>
          <w:b w:val="0"/>
          <w:bCs w:val="0"/>
          <w:color w:val="auto"/>
          <w:sz w:val="32"/>
          <w:szCs w:val="32"/>
          <w:shd w:val="clear" w:color="auto" w:fill="FFFFFF"/>
          <w:lang w:val="en" w:eastAsia="zh-CN"/>
        </w:rPr>
        <w:t>区市场监管局</w:t>
      </w:r>
      <w:r>
        <w:rPr>
          <w:rFonts w:hint="default" w:ascii="Times New Roman" w:hAnsi="Times New Roman" w:eastAsia="仿宋_GB2312" w:cs="Times New Roman"/>
          <w:b w:val="0"/>
          <w:bCs w:val="0"/>
          <w:color w:val="auto"/>
          <w:sz w:val="32"/>
          <w:szCs w:val="32"/>
          <w:shd w:val="clear" w:color="auto" w:fill="FFFFFF"/>
          <w:lang w:val="en"/>
        </w:rPr>
        <w:t>、</w:t>
      </w:r>
      <w:r>
        <w:rPr>
          <w:rFonts w:hint="default" w:eastAsia="仿宋_GB2312" w:cs="Times New Roman"/>
          <w:b w:val="0"/>
          <w:bCs w:val="0"/>
          <w:snapToGrid/>
          <w:color w:val="auto"/>
          <w:kern w:val="2"/>
          <w:sz w:val="32"/>
          <w:szCs w:val="32"/>
          <w:shd w:val="clear" w:color="auto" w:fill="FFFFFF"/>
          <w:lang w:val="en-US" w:eastAsia="zh-CN"/>
        </w:rPr>
        <w:t>区科技局</w:t>
      </w:r>
      <w:r>
        <w:rPr>
          <w:rFonts w:hint="default" w:ascii="Times New Roman" w:hAnsi="Times New Roman" w:eastAsia="仿宋_GB2312" w:cs="Times New Roman"/>
          <w:b w:val="0"/>
          <w:bCs w:val="0"/>
          <w:color w:val="auto"/>
          <w:sz w:val="32"/>
          <w:szCs w:val="32"/>
          <w:shd w:val="clear" w:color="auto" w:fill="FFFFFF"/>
          <w:lang w:eastAsia="zh-CN"/>
        </w:rPr>
        <w:t>按职责分工负责</w:t>
      </w:r>
      <w:r>
        <w:rPr>
          <w:rFonts w:hint="default" w:ascii="Times New Roman" w:hAnsi="Times New Roman" w:eastAsia="仿宋_GB2312" w:cs="Times New Roman"/>
          <w:b w:val="0"/>
          <w:bCs w:val="0"/>
          <w:color w:val="auto"/>
          <w:sz w:val="32"/>
          <w:szCs w:val="32"/>
          <w:shd w:val="clear" w:color="auto" w:fill="FFFFFF"/>
          <w:lang w:val="en"/>
        </w:rPr>
        <w:t>）</w:t>
      </w:r>
    </w:p>
    <w:p w14:paraId="50DE84C8">
      <w:pPr>
        <w:pageBreakBefore w:val="0"/>
        <w:widowControl w:val="0"/>
        <w:kinsoku/>
        <w:wordWrap/>
        <w:overflowPunct/>
        <w:topLinePunct w:val="0"/>
        <w:autoSpaceDE/>
        <w:autoSpaceDN/>
        <w:bidi w:val="0"/>
        <w:adjustRightInd/>
        <w:snapToGrid w:val="0"/>
        <w:spacing w:beforeLines="0" w:afterLines="0" w:line="600" w:lineRule="exact"/>
        <w:ind w:firstLine="624" w:firstLineChars="200"/>
        <w:textAlignment w:val="auto"/>
        <w:rPr>
          <w:rFonts w:hint="default" w:ascii="Times New Roman" w:hAnsi="Times New Roman" w:eastAsia="仿宋_GB2312" w:cs="Times New Roman"/>
          <w:b w:val="0"/>
          <w:bCs w:val="0"/>
          <w:color w:val="auto"/>
          <w:sz w:val="32"/>
          <w:szCs w:val="32"/>
          <w:shd w:val="clear" w:color="auto" w:fill="FFFFFF"/>
        </w:rPr>
      </w:pPr>
      <w:r>
        <w:rPr>
          <w:rFonts w:hint="default" w:eastAsia="仿宋_GB2312" w:cs="Times New Roman"/>
          <w:b w:val="0"/>
          <w:bCs w:val="0"/>
          <w:color w:val="auto"/>
          <w:sz w:val="32"/>
          <w:szCs w:val="32"/>
          <w:shd w:val="clear" w:color="auto" w:fill="FFFFFF"/>
          <w:lang w:val="en-US" w:eastAsia="zh-CN"/>
        </w:rPr>
        <w:t>4</w:t>
      </w:r>
      <w:r>
        <w:rPr>
          <w:rFonts w:hint="default" w:ascii="Times New Roman" w:hAnsi="Times New Roman" w:eastAsia="仿宋_GB2312" w:cs="Times New Roman"/>
          <w:b w:val="0"/>
          <w:bCs w:val="0"/>
          <w:color w:val="auto"/>
          <w:sz w:val="32"/>
          <w:szCs w:val="32"/>
          <w:shd w:val="clear" w:color="auto" w:fill="FFFFFF"/>
        </w:rPr>
        <w:t>.加强政府部门</w:t>
      </w:r>
      <w:r>
        <w:rPr>
          <w:rFonts w:hint="default" w:eastAsia="仿宋_GB2312" w:cs="Times New Roman"/>
          <w:b w:val="0"/>
          <w:bCs w:val="0"/>
          <w:color w:val="auto"/>
          <w:sz w:val="32"/>
          <w:szCs w:val="32"/>
          <w:shd w:val="clear" w:color="auto" w:fill="FFFFFF"/>
          <w:lang w:eastAsia="zh-CN"/>
        </w:rPr>
        <w:t>与</w:t>
      </w:r>
      <w:r>
        <w:rPr>
          <w:rFonts w:hint="default" w:ascii="Times New Roman" w:hAnsi="Times New Roman" w:eastAsia="仿宋_GB2312" w:cs="Times New Roman"/>
          <w:b w:val="0"/>
          <w:bCs w:val="0"/>
          <w:color w:val="auto"/>
          <w:sz w:val="32"/>
          <w:szCs w:val="32"/>
          <w:shd w:val="clear" w:color="auto" w:fill="FFFFFF"/>
        </w:rPr>
        <w:t>产业园区</w:t>
      </w:r>
      <w:r>
        <w:rPr>
          <w:rFonts w:hint="default" w:eastAsia="仿宋_GB2312" w:cs="Times New Roman"/>
          <w:b w:val="0"/>
          <w:bCs w:val="0"/>
          <w:color w:val="auto"/>
          <w:sz w:val="32"/>
          <w:szCs w:val="32"/>
          <w:shd w:val="clear" w:color="auto" w:fill="FFFFFF"/>
          <w:lang w:eastAsia="zh-CN"/>
        </w:rPr>
        <w:t>的</w:t>
      </w:r>
      <w:r>
        <w:rPr>
          <w:rFonts w:hint="default" w:ascii="Times New Roman" w:hAnsi="Times New Roman" w:eastAsia="仿宋_GB2312" w:cs="Times New Roman"/>
          <w:b w:val="0"/>
          <w:bCs w:val="0"/>
          <w:color w:val="auto"/>
          <w:sz w:val="32"/>
          <w:szCs w:val="32"/>
          <w:shd w:val="clear" w:color="auto" w:fill="FFFFFF"/>
        </w:rPr>
        <w:t>工作协同，</w:t>
      </w:r>
      <w:r>
        <w:rPr>
          <w:rFonts w:hint="default" w:ascii="Times New Roman" w:hAnsi="Times New Roman" w:eastAsia="仿宋_GB2312" w:cs="Times New Roman"/>
          <w:strike w:val="0"/>
          <w:dstrike w:val="0"/>
          <w:color w:val="auto"/>
          <w:sz w:val="32"/>
          <w:szCs w:val="32"/>
          <w:highlight w:val="none"/>
          <w:shd w:val="clear" w:color="auto" w:fill="FFFFFF"/>
          <w:lang w:val="en-US" w:eastAsia="zh-CN"/>
        </w:rPr>
        <w:t>围绕棉三创意街区和帅达、帅超、帅越、先之、信华、鑫帅领</w:t>
      </w:r>
      <w:r>
        <w:rPr>
          <w:rFonts w:hint="eastAsia" w:eastAsia="仿宋_GB2312" w:cs="Times New Roman"/>
          <w:strike w:val="0"/>
          <w:dstrike w:val="0"/>
          <w:color w:val="auto"/>
          <w:sz w:val="32"/>
          <w:szCs w:val="32"/>
          <w:highlight w:val="none"/>
          <w:shd w:val="clear" w:color="auto" w:fill="FFFFFF"/>
          <w:lang w:val="en-US" w:eastAsia="zh-CN"/>
        </w:rPr>
        <w:t>、一机床</w:t>
      </w:r>
      <w:r>
        <w:rPr>
          <w:rFonts w:hint="default" w:ascii="Times New Roman" w:hAnsi="Times New Roman" w:eastAsia="仿宋_GB2312" w:cs="Times New Roman"/>
          <w:strike w:val="0"/>
          <w:dstrike w:val="0"/>
          <w:color w:val="auto"/>
          <w:sz w:val="32"/>
          <w:szCs w:val="32"/>
          <w:highlight w:val="none"/>
          <w:shd w:val="clear" w:color="auto" w:fill="FFFFFF"/>
          <w:lang w:val="en-US" w:eastAsia="zh-CN"/>
        </w:rPr>
        <w:t>等创新产业园，</w:t>
      </w:r>
      <w:r>
        <w:rPr>
          <w:rFonts w:hint="default" w:ascii="Times New Roman" w:hAnsi="Times New Roman" w:eastAsia="仿宋_GB2312" w:cs="Times New Roman"/>
          <w:b w:val="0"/>
          <w:bCs w:val="0"/>
          <w:color w:val="auto"/>
          <w:sz w:val="32"/>
          <w:szCs w:val="32"/>
          <w:shd w:val="clear" w:color="auto" w:fill="FFFFFF"/>
        </w:rPr>
        <w:t>对分层存量专利予以差异化推广。（</w:t>
      </w:r>
      <w:r>
        <w:rPr>
          <w:rFonts w:hint="default" w:eastAsia="仿宋_GB2312" w:cs="Times New Roman"/>
          <w:b w:val="0"/>
          <w:bCs w:val="0"/>
          <w:color w:val="auto"/>
          <w:sz w:val="32"/>
          <w:szCs w:val="32"/>
          <w:shd w:val="clear" w:color="auto" w:fill="FFFFFF"/>
          <w:lang w:eastAsia="zh-CN"/>
        </w:rPr>
        <w:t>区市场监管局</w:t>
      </w:r>
      <w:r>
        <w:rPr>
          <w:rFonts w:hint="default" w:ascii="Times New Roman" w:hAnsi="Times New Roman" w:eastAsia="仿宋_GB2312" w:cs="Times New Roman"/>
          <w:b w:val="0"/>
          <w:bCs w:val="0"/>
          <w:color w:val="auto"/>
          <w:sz w:val="32"/>
          <w:szCs w:val="32"/>
          <w:shd w:val="clear" w:color="auto" w:fill="FFFFFF"/>
        </w:rPr>
        <w:t>、</w:t>
      </w:r>
      <w:r>
        <w:rPr>
          <w:rFonts w:hint="eastAsia" w:eastAsia="仿宋_GB2312" w:cs="Times New Roman"/>
          <w:b w:val="0"/>
          <w:bCs w:val="0"/>
          <w:color w:val="auto"/>
          <w:sz w:val="32"/>
          <w:szCs w:val="32"/>
          <w:shd w:val="clear" w:color="auto" w:fill="FFFFFF"/>
          <w:lang w:eastAsia="zh-CN"/>
        </w:rPr>
        <w:t>区科技局</w:t>
      </w:r>
      <w:r>
        <w:rPr>
          <w:rFonts w:hint="default" w:ascii="Times New Roman" w:hAnsi="Times New Roman" w:eastAsia="仿宋_GB2312" w:cs="Times New Roman"/>
          <w:b w:val="0"/>
          <w:bCs w:val="0"/>
          <w:color w:val="auto"/>
          <w:sz w:val="32"/>
          <w:szCs w:val="32"/>
          <w:shd w:val="clear" w:color="auto" w:fill="FFFFFF"/>
          <w:lang w:eastAsia="zh-CN"/>
        </w:rPr>
        <w:t>按职责分工负责</w:t>
      </w:r>
      <w:r>
        <w:rPr>
          <w:rFonts w:hint="default" w:ascii="Times New Roman" w:hAnsi="Times New Roman" w:eastAsia="仿宋_GB2312" w:cs="Times New Roman"/>
          <w:b w:val="0"/>
          <w:bCs w:val="0"/>
          <w:color w:val="auto"/>
          <w:sz w:val="32"/>
          <w:szCs w:val="32"/>
          <w:shd w:val="clear" w:color="auto" w:fill="FFFFFF"/>
        </w:rPr>
        <w:t>）</w:t>
      </w:r>
    </w:p>
    <w:p w14:paraId="3261420F">
      <w:pPr>
        <w:keepNext/>
        <w:keepLines/>
        <w:pageBreakBefore w:val="0"/>
        <w:widowControl w:val="0"/>
        <w:kinsoku/>
        <w:wordWrap/>
        <w:overflowPunct/>
        <w:topLinePunct w:val="0"/>
        <w:autoSpaceDE/>
        <w:autoSpaceDN/>
        <w:bidi w:val="0"/>
        <w:adjustRightInd/>
        <w:snapToGrid w:val="0"/>
        <w:spacing w:beforeLines="0" w:afterLines="0" w:line="600" w:lineRule="exact"/>
        <w:ind w:firstLine="624" w:firstLineChars="200"/>
        <w:textAlignment w:val="auto"/>
        <w:outlineLvl w:val="1"/>
        <w:rPr>
          <w:rFonts w:hint="default" w:ascii="Times New Roman" w:hAnsi="Times New Roman" w:eastAsia="楷体" w:cs="Times New Roman"/>
          <w:b w:val="0"/>
          <w:bCs w:val="0"/>
          <w:color w:val="auto"/>
          <w:kern w:val="0"/>
          <w:sz w:val="32"/>
          <w:szCs w:val="32"/>
        </w:rPr>
      </w:pPr>
      <w:r>
        <w:rPr>
          <w:rFonts w:hint="default" w:ascii="Times New Roman" w:hAnsi="Times New Roman" w:eastAsia="楷体" w:cs="Times New Roman"/>
          <w:b w:val="0"/>
          <w:bCs w:val="0"/>
          <w:color w:val="auto"/>
          <w:kern w:val="0"/>
          <w:sz w:val="32"/>
          <w:szCs w:val="32"/>
        </w:rPr>
        <w:t>（二）以专利产业化助推企业创新发展</w:t>
      </w:r>
    </w:p>
    <w:p w14:paraId="66D6B8A3">
      <w:pPr>
        <w:pageBreakBefore w:val="0"/>
        <w:widowControl w:val="0"/>
        <w:kinsoku/>
        <w:wordWrap/>
        <w:overflowPunct/>
        <w:topLinePunct w:val="0"/>
        <w:autoSpaceDE/>
        <w:autoSpaceDN/>
        <w:bidi w:val="0"/>
        <w:adjustRightInd/>
        <w:snapToGrid w:val="0"/>
        <w:spacing w:beforeLines="0" w:afterLines="0" w:line="600" w:lineRule="exact"/>
        <w:ind w:firstLine="624" w:firstLineChars="200"/>
        <w:textAlignment w:val="auto"/>
        <w:rPr>
          <w:rFonts w:hint="default" w:ascii="Times New Roman" w:hAnsi="Times New Roman" w:eastAsia="仿宋_GB2312" w:cs="Times New Roman"/>
          <w:b w:val="0"/>
          <w:bCs w:val="0"/>
          <w:color w:val="auto"/>
          <w:sz w:val="32"/>
          <w:szCs w:val="32"/>
          <w:shd w:val="clear" w:color="auto" w:fill="FFFFFF"/>
        </w:rPr>
      </w:pPr>
      <w:r>
        <w:rPr>
          <w:rFonts w:hint="eastAsia" w:eastAsia="仿宋_GB2312" w:cs="Times New Roman"/>
          <w:b w:val="0"/>
          <w:bCs w:val="0"/>
          <w:color w:val="auto"/>
          <w:sz w:val="32"/>
          <w:szCs w:val="32"/>
          <w:shd w:val="clear" w:color="auto" w:fill="FFFFFF"/>
          <w:lang w:val="en-US" w:eastAsia="zh-CN"/>
        </w:rPr>
        <w:t>5</w:t>
      </w:r>
      <w:r>
        <w:rPr>
          <w:rFonts w:hint="default" w:ascii="Times New Roman" w:hAnsi="Times New Roman" w:eastAsia="仿宋_GB2312" w:cs="Times New Roman"/>
          <w:b w:val="0"/>
          <w:bCs w:val="0"/>
          <w:color w:val="auto"/>
          <w:sz w:val="32"/>
          <w:szCs w:val="32"/>
          <w:shd w:val="clear" w:color="auto" w:fill="FFFFFF"/>
        </w:rPr>
        <w:t>.面向专精特新中小企业，联合产业园区、金融机构等开展投融资路演活动，帮助企业对接更多优质投资机构。（</w:t>
      </w:r>
      <w:r>
        <w:rPr>
          <w:rFonts w:hint="default" w:eastAsia="仿宋_GB2312" w:cs="Times New Roman"/>
          <w:b w:val="0"/>
          <w:bCs w:val="0"/>
          <w:color w:val="auto"/>
          <w:sz w:val="32"/>
          <w:szCs w:val="32"/>
          <w:shd w:val="clear" w:color="auto" w:fill="FFFFFF"/>
          <w:lang w:eastAsia="zh-CN"/>
        </w:rPr>
        <w:t>区市场监管局</w:t>
      </w:r>
      <w:r>
        <w:rPr>
          <w:rFonts w:hint="default" w:ascii="Times New Roman" w:hAnsi="Times New Roman" w:eastAsia="仿宋_GB2312" w:cs="Times New Roman"/>
          <w:b w:val="0"/>
          <w:bCs w:val="0"/>
          <w:color w:val="auto"/>
          <w:sz w:val="32"/>
          <w:szCs w:val="32"/>
          <w:shd w:val="clear" w:color="auto" w:fill="FFFFFF"/>
        </w:rPr>
        <w:t>、</w:t>
      </w:r>
      <w:r>
        <w:rPr>
          <w:rFonts w:hint="eastAsia" w:eastAsia="仿宋_GB2312" w:cs="Times New Roman"/>
          <w:b w:val="0"/>
          <w:bCs w:val="0"/>
          <w:color w:val="auto"/>
          <w:sz w:val="32"/>
          <w:szCs w:val="32"/>
          <w:shd w:val="clear" w:color="auto" w:fill="FFFFFF"/>
          <w:lang w:eastAsia="zh-CN"/>
        </w:rPr>
        <w:t>区科技局、区财政局</w:t>
      </w:r>
      <w:r>
        <w:rPr>
          <w:rFonts w:hint="default" w:ascii="Times New Roman" w:hAnsi="Times New Roman" w:eastAsia="仿宋_GB2312" w:cs="Times New Roman"/>
          <w:b w:val="0"/>
          <w:bCs w:val="0"/>
          <w:color w:val="auto"/>
          <w:sz w:val="32"/>
          <w:szCs w:val="32"/>
          <w:shd w:val="clear" w:color="auto" w:fill="FFFFFF"/>
          <w:lang w:eastAsia="zh-CN"/>
        </w:rPr>
        <w:t>按职责分工负责</w:t>
      </w:r>
      <w:r>
        <w:rPr>
          <w:rFonts w:hint="default" w:ascii="Times New Roman" w:hAnsi="Times New Roman" w:eastAsia="仿宋_GB2312" w:cs="Times New Roman"/>
          <w:b w:val="0"/>
          <w:bCs w:val="0"/>
          <w:color w:val="auto"/>
          <w:sz w:val="32"/>
          <w:szCs w:val="32"/>
          <w:shd w:val="clear" w:color="auto" w:fill="FFFFFF"/>
        </w:rPr>
        <w:t>）</w:t>
      </w:r>
    </w:p>
    <w:p w14:paraId="7368D690">
      <w:pPr>
        <w:pageBreakBefore w:val="0"/>
        <w:widowControl w:val="0"/>
        <w:kinsoku/>
        <w:wordWrap/>
        <w:overflowPunct/>
        <w:topLinePunct w:val="0"/>
        <w:autoSpaceDE/>
        <w:autoSpaceDN/>
        <w:bidi w:val="0"/>
        <w:adjustRightInd/>
        <w:snapToGrid w:val="0"/>
        <w:spacing w:beforeLines="0" w:afterLines="0" w:line="600" w:lineRule="exact"/>
        <w:ind w:firstLine="624" w:firstLineChars="200"/>
        <w:textAlignment w:val="auto"/>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shd w:val="clear" w:color="auto" w:fill="FFFFFF"/>
          <w:lang w:val="en-US" w:eastAsia="zh-CN"/>
        </w:rPr>
        <w:t>6</w:t>
      </w:r>
      <w:r>
        <w:rPr>
          <w:rFonts w:hint="default" w:ascii="Times New Roman" w:hAnsi="Times New Roman" w:eastAsia="仿宋_GB2312" w:cs="Times New Roman"/>
          <w:b w:val="0"/>
          <w:bCs w:val="0"/>
          <w:color w:val="auto"/>
          <w:sz w:val="32"/>
          <w:szCs w:val="32"/>
          <w:shd w:val="clear" w:color="auto" w:fill="FFFFFF"/>
        </w:rPr>
        <w:t>.</w:t>
      </w:r>
      <w:r>
        <w:rPr>
          <w:rFonts w:hint="eastAsia" w:eastAsia="仿宋_GB2312" w:cs="Times New Roman"/>
          <w:b w:val="0"/>
          <w:bCs w:val="0"/>
          <w:color w:val="auto"/>
          <w:sz w:val="32"/>
          <w:szCs w:val="32"/>
          <w:shd w:val="clear" w:color="auto" w:fill="FFFFFF"/>
          <w:lang w:eastAsia="zh-CN"/>
        </w:rPr>
        <w:t>实施</w:t>
      </w:r>
      <w:r>
        <w:rPr>
          <w:rFonts w:hint="default" w:ascii="Times New Roman" w:hAnsi="Times New Roman" w:eastAsia="仿宋_GB2312" w:cs="Times New Roman"/>
          <w:b w:val="0"/>
          <w:bCs w:val="0"/>
          <w:color w:val="auto"/>
          <w:sz w:val="32"/>
          <w:szCs w:val="32"/>
          <w:shd w:val="clear" w:color="auto" w:fill="FFFFFF"/>
        </w:rPr>
        <w:t>高质量知识产权创造</w:t>
      </w:r>
      <w:r>
        <w:rPr>
          <w:rFonts w:hint="eastAsia" w:eastAsia="仿宋_GB2312" w:cs="Times New Roman"/>
          <w:b w:val="0"/>
          <w:bCs w:val="0"/>
          <w:color w:val="auto"/>
          <w:sz w:val="32"/>
          <w:szCs w:val="32"/>
          <w:shd w:val="clear" w:color="auto" w:fill="FFFFFF"/>
          <w:lang w:eastAsia="zh-CN"/>
        </w:rPr>
        <w:t>工程</w:t>
      </w:r>
      <w:r>
        <w:rPr>
          <w:rFonts w:hint="default" w:ascii="Times New Roman" w:hAnsi="Times New Roman" w:eastAsia="仿宋_GB2312" w:cs="Times New Roman"/>
          <w:b w:val="0"/>
          <w:bCs w:val="0"/>
          <w:color w:val="auto"/>
          <w:sz w:val="32"/>
          <w:szCs w:val="32"/>
          <w:shd w:val="clear" w:color="auto" w:fill="FFFFFF"/>
        </w:rPr>
        <w:t>，支持企业加强关键前沿技术知识产权创造，提升企业高质量知识产权产出能力。（</w:t>
      </w:r>
      <w:r>
        <w:rPr>
          <w:rFonts w:hint="eastAsia" w:eastAsia="仿宋_GB2312" w:cs="Times New Roman"/>
          <w:b w:val="0"/>
          <w:bCs w:val="0"/>
          <w:color w:val="auto"/>
          <w:sz w:val="32"/>
          <w:szCs w:val="32"/>
          <w:shd w:val="clear" w:color="auto" w:fill="FFFFFF"/>
          <w:lang w:eastAsia="zh-CN"/>
        </w:rPr>
        <w:t>区市场监管局</w:t>
      </w:r>
      <w:r>
        <w:rPr>
          <w:rFonts w:hint="default" w:ascii="Times New Roman" w:hAnsi="Times New Roman" w:eastAsia="仿宋_GB2312" w:cs="Times New Roman"/>
          <w:b w:val="0"/>
          <w:bCs w:val="0"/>
          <w:color w:val="auto"/>
          <w:sz w:val="32"/>
          <w:szCs w:val="32"/>
          <w:shd w:val="clear" w:color="auto" w:fill="FFFFFF"/>
        </w:rPr>
        <w:t>、</w:t>
      </w:r>
      <w:r>
        <w:rPr>
          <w:rFonts w:hint="eastAsia" w:eastAsia="仿宋_GB2312" w:cs="Times New Roman"/>
          <w:b w:val="0"/>
          <w:bCs w:val="0"/>
          <w:color w:val="auto"/>
          <w:sz w:val="32"/>
          <w:szCs w:val="32"/>
          <w:shd w:val="clear" w:color="auto" w:fill="FFFFFF"/>
          <w:lang w:eastAsia="zh-CN"/>
        </w:rPr>
        <w:t>区发改委、</w:t>
      </w:r>
      <w:r>
        <w:rPr>
          <w:rFonts w:hint="default" w:eastAsia="仿宋_GB2312" w:cs="Times New Roman"/>
          <w:b w:val="0"/>
          <w:bCs w:val="0"/>
          <w:color w:val="auto"/>
          <w:sz w:val="32"/>
          <w:szCs w:val="32"/>
          <w:shd w:val="clear" w:color="auto" w:fill="FFFFFF"/>
          <w:lang w:val="en" w:eastAsia="zh-CN"/>
        </w:rPr>
        <w:t>区</w:t>
      </w:r>
      <w:r>
        <w:rPr>
          <w:rFonts w:hint="eastAsia" w:eastAsia="仿宋_GB2312" w:cs="Times New Roman"/>
          <w:b w:val="0"/>
          <w:bCs w:val="0"/>
          <w:color w:val="auto"/>
          <w:sz w:val="32"/>
          <w:szCs w:val="32"/>
          <w:shd w:val="clear" w:color="auto" w:fill="FFFFFF"/>
          <w:lang w:val="en" w:eastAsia="zh-CN"/>
        </w:rPr>
        <w:t>科技局</w:t>
      </w:r>
      <w:r>
        <w:rPr>
          <w:rFonts w:hint="default" w:ascii="Times New Roman" w:hAnsi="Times New Roman" w:eastAsia="仿宋_GB2312" w:cs="Times New Roman"/>
          <w:b w:val="0"/>
          <w:bCs w:val="0"/>
          <w:color w:val="auto"/>
          <w:sz w:val="32"/>
          <w:szCs w:val="32"/>
          <w:shd w:val="clear" w:color="auto" w:fill="FFFFFF"/>
          <w:lang w:eastAsia="zh-CN"/>
        </w:rPr>
        <w:t>按职责分工负责</w:t>
      </w:r>
      <w:r>
        <w:rPr>
          <w:rFonts w:hint="default" w:ascii="Times New Roman" w:hAnsi="Times New Roman" w:eastAsia="仿宋_GB2312" w:cs="Times New Roman"/>
          <w:b w:val="0"/>
          <w:bCs w:val="0"/>
          <w:color w:val="auto"/>
          <w:sz w:val="32"/>
          <w:szCs w:val="32"/>
          <w:shd w:val="clear" w:color="auto" w:fill="FFFFFF"/>
        </w:rPr>
        <w:t>）</w:t>
      </w:r>
    </w:p>
    <w:p w14:paraId="44809E82">
      <w:pPr>
        <w:keepNext/>
        <w:keepLines/>
        <w:pageBreakBefore w:val="0"/>
        <w:widowControl w:val="0"/>
        <w:kinsoku/>
        <w:wordWrap/>
        <w:overflowPunct/>
        <w:topLinePunct w:val="0"/>
        <w:autoSpaceDE/>
        <w:autoSpaceDN/>
        <w:bidi w:val="0"/>
        <w:adjustRightInd/>
        <w:snapToGrid w:val="0"/>
        <w:spacing w:beforeLines="0" w:afterLines="0" w:line="600" w:lineRule="exact"/>
        <w:ind w:firstLine="624" w:firstLineChars="200"/>
        <w:textAlignment w:val="auto"/>
        <w:outlineLvl w:val="1"/>
        <w:rPr>
          <w:rFonts w:hint="eastAsia" w:ascii="Times New Roman" w:hAnsi="Times New Roman" w:eastAsia="楷体" w:cs="Times New Roman"/>
          <w:b w:val="0"/>
          <w:bCs w:val="0"/>
          <w:color w:val="auto"/>
          <w:kern w:val="0"/>
          <w:sz w:val="32"/>
          <w:szCs w:val="32"/>
          <w:lang w:eastAsia="zh-CN"/>
        </w:rPr>
      </w:pPr>
      <w:r>
        <w:rPr>
          <w:rFonts w:hint="default" w:ascii="Times New Roman" w:hAnsi="Times New Roman" w:eastAsia="楷体" w:cs="Times New Roman"/>
          <w:b w:val="0"/>
          <w:bCs w:val="0"/>
          <w:color w:val="auto"/>
          <w:kern w:val="0"/>
          <w:sz w:val="32"/>
          <w:szCs w:val="32"/>
        </w:rPr>
        <w:t>（三）以专利转化加快重点产业提质</w:t>
      </w:r>
      <w:r>
        <w:rPr>
          <w:rFonts w:hint="eastAsia" w:eastAsia="楷体" w:cs="Times New Roman"/>
          <w:b w:val="0"/>
          <w:bCs w:val="0"/>
          <w:color w:val="auto"/>
          <w:kern w:val="0"/>
          <w:sz w:val="32"/>
          <w:szCs w:val="32"/>
          <w:lang w:eastAsia="zh-CN"/>
        </w:rPr>
        <w:t>增效</w:t>
      </w:r>
    </w:p>
    <w:p w14:paraId="63B6907E">
      <w:pPr>
        <w:pageBreakBefore w:val="0"/>
        <w:widowControl w:val="0"/>
        <w:kinsoku/>
        <w:wordWrap/>
        <w:overflowPunct/>
        <w:topLinePunct w:val="0"/>
        <w:autoSpaceDE/>
        <w:autoSpaceDN/>
        <w:bidi w:val="0"/>
        <w:adjustRightInd/>
        <w:snapToGrid w:val="0"/>
        <w:spacing w:beforeLines="0" w:afterLines="0" w:line="600" w:lineRule="exact"/>
        <w:ind w:firstLine="624" w:firstLineChars="200"/>
        <w:textAlignment w:val="auto"/>
        <w:rPr>
          <w:rFonts w:hint="default" w:ascii="Times New Roman" w:hAnsi="Times New Roman" w:eastAsia="仿宋_GB2312" w:cs="Times New Roman"/>
          <w:b w:val="0"/>
          <w:bCs w:val="0"/>
          <w:color w:val="auto"/>
          <w:sz w:val="32"/>
          <w:szCs w:val="32"/>
          <w:shd w:val="clear" w:color="auto" w:fill="FFFFFF"/>
        </w:rPr>
      </w:pPr>
      <w:r>
        <w:rPr>
          <w:rFonts w:hint="eastAsia" w:eastAsia="仿宋_GB2312" w:cs="Times New Roman"/>
          <w:b w:val="0"/>
          <w:bCs w:val="0"/>
          <w:color w:val="auto"/>
          <w:sz w:val="32"/>
          <w:szCs w:val="32"/>
          <w:shd w:val="clear" w:color="auto" w:fill="FFFFFF"/>
          <w:lang w:val="en-US" w:eastAsia="zh-CN"/>
        </w:rPr>
        <w:t>7</w:t>
      </w:r>
      <w:r>
        <w:rPr>
          <w:rFonts w:hint="default" w:ascii="Times New Roman" w:hAnsi="Times New Roman" w:eastAsia="仿宋_GB2312" w:cs="Times New Roman"/>
          <w:b w:val="0"/>
          <w:bCs w:val="0"/>
          <w:color w:val="auto"/>
          <w:sz w:val="32"/>
          <w:szCs w:val="32"/>
          <w:shd w:val="clear" w:color="auto" w:fill="FFFFFF"/>
        </w:rPr>
        <w:t>.围绕</w:t>
      </w:r>
      <w:r>
        <w:rPr>
          <w:rFonts w:hint="eastAsia" w:eastAsia="仿宋_GB2312" w:cs="Times New Roman"/>
          <w:b w:val="0"/>
          <w:bCs w:val="0"/>
          <w:color w:val="auto"/>
          <w:sz w:val="32"/>
          <w:szCs w:val="32"/>
          <w:shd w:val="clear" w:color="auto" w:fill="FFFFFF"/>
          <w:lang w:eastAsia="zh-CN"/>
        </w:rPr>
        <w:t>我</w:t>
      </w:r>
      <w:r>
        <w:rPr>
          <w:rFonts w:hint="eastAsia" w:eastAsia="仿宋_GB2312" w:cs="Times New Roman"/>
          <w:b w:val="0"/>
          <w:bCs w:val="0"/>
          <w:color w:val="auto"/>
          <w:sz w:val="32"/>
          <w:szCs w:val="32"/>
          <w:highlight w:val="none"/>
          <w:shd w:val="clear" w:color="auto" w:fill="FFFFFF"/>
          <w:lang w:eastAsia="zh-CN"/>
        </w:rPr>
        <w:t>区</w:t>
      </w:r>
      <w:r>
        <w:rPr>
          <w:rFonts w:hint="eastAsia" w:eastAsia="仿宋_GB2312" w:cs="Times New Roman"/>
          <w:color w:val="auto"/>
          <w:kern w:val="2"/>
          <w:sz w:val="32"/>
          <w:szCs w:val="32"/>
          <w:highlight w:val="none"/>
          <w:shd w:val="clear" w:color="auto" w:fill="FFFFFF"/>
          <w:lang w:eastAsia="zh-CN"/>
        </w:rPr>
        <w:t>主导</w:t>
      </w:r>
      <w:r>
        <w:rPr>
          <w:rFonts w:hint="default" w:ascii="Times New Roman" w:hAnsi="Times New Roman" w:eastAsia="仿宋_GB2312" w:cs="Times New Roman"/>
          <w:b w:val="0"/>
          <w:bCs w:val="0"/>
          <w:color w:val="auto"/>
          <w:sz w:val="32"/>
          <w:szCs w:val="32"/>
          <w:shd w:val="clear" w:color="auto" w:fill="FFFFFF"/>
        </w:rPr>
        <w:t>产业体系</w:t>
      </w:r>
      <w:r>
        <w:rPr>
          <w:rFonts w:hint="eastAsia" w:eastAsia="仿宋_GB2312" w:cs="Times New Roman"/>
          <w:b w:val="0"/>
          <w:bCs w:val="0"/>
          <w:color w:val="auto"/>
          <w:sz w:val="32"/>
          <w:szCs w:val="32"/>
          <w:shd w:val="clear" w:color="auto" w:fill="FFFFFF"/>
          <w:lang w:eastAsia="zh-CN"/>
        </w:rPr>
        <w:t>建设</w:t>
      </w:r>
      <w:r>
        <w:rPr>
          <w:rFonts w:hint="default" w:ascii="Times New Roman" w:hAnsi="Times New Roman" w:eastAsia="仿宋_GB2312" w:cs="Times New Roman"/>
          <w:b w:val="0"/>
          <w:bCs w:val="0"/>
          <w:color w:val="auto"/>
          <w:sz w:val="32"/>
          <w:szCs w:val="32"/>
          <w:shd w:val="clear" w:color="auto" w:fill="FFFFFF"/>
        </w:rPr>
        <w:t>，</w:t>
      </w:r>
      <w:r>
        <w:rPr>
          <w:rFonts w:hint="eastAsia" w:eastAsia="仿宋_GB2312" w:cs="Times New Roman"/>
          <w:b w:val="0"/>
          <w:bCs w:val="0"/>
          <w:color w:val="auto"/>
          <w:sz w:val="32"/>
          <w:szCs w:val="32"/>
          <w:shd w:val="clear" w:color="auto" w:fill="FFFFFF"/>
          <w:lang w:eastAsia="zh-CN"/>
        </w:rPr>
        <w:t>鼓励</w:t>
      </w:r>
      <w:r>
        <w:rPr>
          <w:rFonts w:hint="default" w:ascii="Times New Roman" w:hAnsi="Times New Roman" w:eastAsia="仿宋_GB2312" w:cs="Times New Roman"/>
          <w:b w:val="0"/>
          <w:bCs w:val="0"/>
          <w:color w:val="auto"/>
          <w:sz w:val="32"/>
          <w:szCs w:val="32"/>
          <w:shd w:val="clear" w:color="auto" w:fill="FFFFFF"/>
        </w:rPr>
        <w:t>行业领军企业、</w:t>
      </w:r>
      <w:r>
        <w:rPr>
          <w:rFonts w:hint="eastAsia" w:ascii="Times New Roman" w:hAnsi="Times New Roman" w:eastAsia="仿宋_GB2312" w:cs="Times New Roman"/>
          <w:b w:val="0"/>
          <w:bCs w:val="0"/>
          <w:color w:val="auto"/>
          <w:sz w:val="32"/>
          <w:szCs w:val="32"/>
          <w:shd w:val="clear" w:color="auto" w:fill="FFFFFF"/>
          <w:lang w:eastAsia="zh-CN"/>
        </w:rPr>
        <w:t>科研机构</w:t>
      </w:r>
      <w:r>
        <w:rPr>
          <w:rFonts w:hint="default" w:ascii="Times New Roman" w:hAnsi="Times New Roman" w:eastAsia="仿宋_GB2312" w:cs="Times New Roman"/>
          <w:b w:val="0"/>
          <w:bCs w:val="0"/>
          <w:color w:val="auto"/>
          <w:sz w:val="32"/>
          <w:szCs w:val="32"/>
          <w:shd w:val="clear" w:color="auto" w:fill="FFFFFF"/>
        </w:rPr>
        <w:t>等</w:t>
      </w:r>
      <w:r>
        <w:rPr>
          <w:rFonts w:hint="default" w:eastAsia="仿宋_GB2312"/>
          <w:color w:val="auto"/>
          <w:sz w:val="32"/>
          <w:szCs w:val="32"/>
          <w:shd w:val="clear" w:color="auto" w:fill="FFFFFF"/>
        </w:rPr>
        <w:t>布局和培育一批能够弥补产业共性技术短板、具有行业领先优势的高价值专利组合。</w:t>
      </w:r>
      <w:r>
        <w:rPr>
          <w:rFonts w:hint="default" w:ascii="Times New Roman" w:hAnsi="Times New Roman" w:eastAsia="仿宋_GB2312" w:cs="Times New Roman"/>
          <w:b w:val="0"/>
          <w:bCs w:val="0"/>
          <w:color w:val="auto"/>
          <w:sz w:val="32"/>
          <w:szCs w:val="32"/>
          <w:shd w:val="clear" w:color="auto" w:fill="FFFFFF"/>
        </w:rPr>
        <w:t>（</w:t>
      </w:r>
      <w:r>
        <w:rPr>
          <w:rFonts w:hint="eastAsia" w:eastAsia="仿宋_GB2312" w:cs="Times New Roman"/>
          <w:b w:val="0"/>
          <w:bCs w:val="0"/>
          <w:color w:val="auto"/>
          <w:sz w:val="32"/>
          <w:szCs w:val="32"/>
          <w:shd w:val="clear" w:color="auto" w:fill="FFFFFF"/>
          <w:lang w:eastAsia="zh-CN"/>
        </w:rPr>
        <w:t>区市场监管局</w:t>
      </w:r>
      <w:r>
        <w:rPr>
          <w:rFonts w:hint="default" w:ascii="Times New Roman" w:hAnsi="Times New Roman" w:eastAsia="仿宋_GB2312" w:cs="Times New Roman"/>
          <w:b w:val="0"/>
          <w:bCs w:val="0"/>
          <w:color w:val="auto"/>
          <w:sz w:val="32"/>
          <w:szCs w:val="32"/>
          <w:shd w:val="clear" w:color="auto" w:fill="FFFFFF"/>
        </w:rPr>
        <w:t>、</w:t>
      </w:r>
      <w:r>
        <w:rPr>
          <w:rFonts w:hint="default" w:eastAsia="仿宋_GB2312" w:cs="Times New Roman"/>
          <w:b w:val="0"/>
          <w:bCs w:val="0"/>
          <w:color w:val="auto"/>
          <w:sz w:val="32"/>
          <w:szCs w:val="32"/>
          <w:shd w:val="clear" w:color="auto" w:fill="FFFFFF"/>
          <w:lang w:val="en" w:eastAsia="zh-CN"/>
        </w:rPr>
        <w:t>区</w:t>
      </w:r>
      <w:r>
        <w:rPr>
          <w:rFonts w:hint="eastAsia" w:eastAsia="仿宋_GB2312" w:cs="Times New Roman"/>
          <w:b w:val="0"/>
          <w:bCs w:val="0"/>
          <w:color w:val="auto"/>
          <w:sz w:val="32"/>
          <w:szCs w:val="32"/>
          <w:shd w:val="clear" w:color="auto" w:fill="FFFFFF"/>
          <w:lang w:val="en" w:eastAsia="zh-CN"/>
        </w:rPr>
        <w:t>科技局</w:t>
      </w:r>
      <w:r>
        <w:rPr>
          <w:rFonts w:hint="default" w:ascii="Times New Roman" w:hAnsi="Times New Roman" w:eastAsia="仿宋_GB2312" w:cs="Times New Roman"/>
          <w:b w:val="0"/>
          <w:bCs w:val="0"/>
          <w:color w:val="auto"/>
          <w:sz w:val="32"/>
          <w:szCs w:val="32"/>
          <w:shd w:val="clear" w:color="auto" w:fill="FFFFFF"/>
          <w:lang w:val="en" w:eastAsia="zh-CN"/>
        </w:rPr>
        <w:t>按职</w:t>
      </w:r>
      <w:r>
        <w:rPr>
          <w:rFonts w:hint="default" w:ascii="Times New Roman" w:hAnsi="Times New Roman" w:eastAsia="仿宋_GB2312" w:cs="Times New Roman"/>
          <w:b w:val="0"/>
          <w:bCs w:val="0"/>
          <w:color w:val="auto"/>
          <w:sz w:val="32"/>
          <w:szCs w:val="32"/>
          <w:shd w:val="clear" w:color="auto" w:fill="FFFFFF"/>
          <w:lang w:eastAsia="zh-CN"/>
        </w:rPr>
        <w:t>责分工负责</w:t>
      </w:r>
      <w:r>
        <w:rPr>
          <w:rFonts w:hint="default" w:ascii="Times New Roman" w:hAnsi="Times New Roman" w:eastAsia="仿宋_GB2312" w:cs="Times New Roman"/>
          <w:b w:val="0"/>
          <w:bCs w:val="0"/>
          <w:color w:val="auto"/>
          <w:sz w:val="32"/>
          <w:szCs w:val="32"/>
          <w:shd w:val="clear" w:color="auto" w:fill="FFFFFF"/>
        </w:rPr>
        <w:t>）</w:t>
      </w:r>
    </w:p>
    <w:p w14:paraId="6019E2EF">
      <w:pPr>
        <w:pageBreakBefore w:val="0"/>
        <w:widowControl w:val="0"/>
        <w:kinsoku/>
        <w:wordWrap/>
        <w:overflowPunct/>
        <w:topLinePunct w:val="0"/>
        <w:autoSpaceDE/>
        <w:autoSpaceDN/>
        <w:bidi w:val="0"/>
        <w:adjustRightInd/>
        <w:snapToGrid w:val="0"/>
        <w:spacing w:beforeLines="0" w:afterLines="0" w:line="600" w:lineRule="exact"/>
        <w:ind w:firstLine="624" w:firstLineChars="200"/>
        <w:textAlignment w:val="auto"/>
        <w:rPr>
          <w:rFonts w:hint="default" w:ascii="Times New Roman" w:hAnsi="Times New Roman" w:eastAsia="仿宋_GB2312" w:cs="Times New Roman"/>
          <w:b w:val="0"/>
          <w:bCs w:val="0"/>
          <w:color w:val="auto"/>
          <w:sz w:val="32"/>
          <w:szCs w:val="32"/>
          <w:shd w:val="clear" w:color="auto" w:fill="FFFFFF"/>
        </w:rPr>
      </w:pPr>
      <w:r>
        <w:rPr>
          <w:rFonts w:hint="eastAsia" w:eastAsia="仿宋_GB2312" w:cs="Times New Roman"/>
          <w:b w:val="0"/>
          <w:bCs w:val="0"/>
          <w:color w:val="auto"/>
          <w:sz w:val="32"/>
          <w:szCs w:val="32"/>
          <w:shd w:val="clear" w:color="auto" w:fill="FFFFFF"/>
          <w:lang w:val="en-US" w:eastAsia="zh-CN"/>
        </w:rPr>
        <w:t>8</w:t>
      </w:r>
      <w:r>
        <w:rPr>
          <w:rFonts w:hint="default" w:ascii="Times New Roman" w:hAnsi="Times New Roman" w:eastAsia="仿宋_GB2312" w:cs="Times New Roman"/>
          <w:b w:val="0"/>
          <w:bCs w:val="0"/>
          <w:color w:val="auto"/>
          <w:sz w:val="32"/>
          <w:szCs w:val="32"/>
          <w:shd w:val="clear" w:color="auto" w:fill="FFFFFF"/>
        </w:rPr>
        <w:t>.</w:t>
      </w:r>
      <w:r>
        <w:rPr>
          <w:rFonts w:hint="default" w:eastAsia="仿宋_GB2312"/>
          <w:color w:val="auto"/>
          <w:sz w:val="32"/>
          <w:szCs w:val="32"/>
          <w:shd w:val="clear" w:color="auto" w:fill="FFFFFF"/>
        </w:rPr>
        <w:t>鼓励和支持</w:t>
      </w:r>
      <w:r>
        <w:rPr>
          <w:rFonts w:hint="default" w:eastAsia="仿宋_GB2312"/>
          <w:color w:val="auto"/>
          <w:sz w:val="32"/>
          <w:szCs w:val="32"/>
          <w:shd w:val="clear" w:color="auto" w:fill="FFFFFF"/>
          <w:lang w:eastAsia="zh-CN"/>
        </w:rPr>
        <w:t>重点</w:t>
      </w:r>
      <w:r>
        <w:rPr>
          <w:rFonts w:hint="default" w:eastAsia="仿宋_GB2312"/>
          <w:color w:val="auto"/>
          <w:sz w:val="32"/>
          <w:szCs w:val="32"/>
          <w:shd w:val="clear" w:color="auto" w:fill="FFFFFF"/>
        </w:rPr>
        <w:t>企业加强</w:t>
      </w:r>
      <w:r>
        <w:rPr>
          <w:rFonts w:hint="default" w:eastAsia="仿宋_GB2312"/>
          <w:color w:val="auto"/>
          <w:sz w:val="32"/>
          <w:szCs w:val="32"/>
          <w:shd w:val="clear" w:color="auto" w:fill="FFFFFF"/>
          <w:lang w:eastAsia="zh-CN"/>
        </w:rPr>
        <w:t>产业</w:t>
      </w:r>
      <w:r>
        <w:rPr>
          <w:rFonts w:hint="default" w:eastAsia="仿宋_GB2312"/>
          <w:color w:val="auto"/>
          <w:sz w:val="32"/>
          <w:szCs w:val="32"/>
          <w:shd w:val="clear" w:color="auto" w:fill="FFFFFF"/>
        </w:rPr>
        <w:t>关键核心技术和前沿技术知识产权创造，</w:t>
      </w:r>
      <w:r>
        <w:rPr>
          <w:rFonts w:hint="eastAsia" w:eastAsia="仿宋_GB2312"/>
          <w:color w:val="auto"/>
          <w:sz w:val="32"/>
          <w:szCs w:val="32"/>
          <w:shd w:val="clear" w:color="auto" w:fill="FFFFFF"/>
          <w:lang w:eastAsia="zh-CN"/>
        </w:rPr>
        <w:t>提升</w:t>
      </w:r>
      <w:r>
        <w:rPr>
          <w:rFonts w:hint="default" w:eastAsia="仿宋_GB2312"/>
          <w:color w:val="auto"/>
          <w:sz w:val="32"/>
          <w:szCs w:val="32"/>
          <w:shd w:val="clear" w:color="auto" w:fill="FFFFFF"/>
          <w:lang w:eastAsia="zh-CN"/>
        </w:rPr>
        <w:t>产业技术专利化</w:t>
      </w:r>
      <w:r>
        <w:rPr>
          <w:rFonts w:hint="eastAsia" w:eastAsia="仿宋_GB2312"/>
          <w:color w:val="auto"/>
          <w:sz w:val="32"/>
          <w:szCs w:val="32"/>
          <w:shd w:val="clear" w:color="auto" w:fill="FFFFFF"/>
          <w:lang w:eastAsia="zh-CN"/>
        </w:rPr>
        <w:t>水平</w:t>
      </w:r>
      <w:r>
        <w:rPr>
          <w:rFonts w:hint="default" w:eastAsia="仿宋_GB2312"/>
          <w:color w:val="auto"/>
          <w:sz w:val="32"/>
          <w:szCs w:val="32"/>
          <w:shd w:val="clear" w:color="auto" w:fill="FFFFFF"/>
          <w:lang w:eastAsia="zh-CN"/>
        </w:rPr>
        <w:t>，</w:t>
      </w:r>
      <w:r>
        <w:rPr>
          <w:rFonts w:hint="eastAsia" w:eastAsia="仿宋_GB2312"/>
          <w:color w:val="auto"/>
          <w:sz w:val="32"/>
          <w:szCs w:val="32"/>
          <w:shd w:val="clear" w:color="auto" w:fill="FFFFFF"/>
          <w:lang w:eastAsia="zh-CN"/>
        </w:rPr>
        <w:t>增强</w:t>
      </w:r>
      <w:r>
        <w:rPr>
          <w:rFonts w:hint="default" w:eastAsia="仿宋_GB2312"/>
          <w:color w:val="auto"/>
          <w:sz w:val="32"/>
          <w:szCs w:val="32"/>
          <w:shd w:val="clear" w:color="auto" w:fill="FFFFFF"/>
          <w:lang w:eastAsia="zh-CN"/>
        </w:rPr>
        <w:t>产业</w:t>
      </w:r>
      <w:r>
        <w:rPr>
          <w:rFonts w:hint="default" w:eastAsia="仿宋_GB2312"/>
          <w:color w:val="auto"/>
          <w:sz w:val="32"/>
          <w:szCs w:val="32"/>
          <w:shd w:val="clear" w:color="auto" w:fill="FFFFFF"/>
        </w:rPr>
        <w:t>高质量知识产权产出能力。</w:t>
      </w:r>
      <w:r>
        <w:rPr>
          <w:rFonts w:hint="default" w:ascii="Times New Roman" w:hAnsi="Times New Roman" w:eastAsia="仿宋_GB2312" w:cs="Times New Roman"/>
          <w:b w:val="0"/>
          <w:bCs w:val="0"/>
          <w:color w:val="auto"/>
          <w:sz w:val="32"/>
          <w:szCs w:val="32"/>
          <w:shd w:val="clear" w:color="auto" w:fill="FFFFFF"/>
        </w:rPr>
        <w:t>（</w:t>
      </w:r>
      <w:r>
        <w:rPr>
          <w:rFonts w:hint="eastAsia" w:eastAsia="仿宋_GB2312" w:cs="Times New Roman"/>
          <w:b w:val="0"/>
          <w:bCs w:val="0"/>
          <w:color w:val="auto"/>
          <w:sz w:val="32"/>
          <w:szCs w:val="32"/>
          <w:shd w:val="clear" w:color="auto" w:fill="FFFFFF"/>
          <w:lang w:eastAsia="zh-CN"/>
        </w:rPr>
        <w:t>区科技局、区市场监管局</w:t>
      </w:r>
      <w:r>
        <w:rPr>
          <w:rFonts w:hint="default" w:ascii="Times New Roman" w:hAnsi="Times New Roman" w:eastAsia="仿宋_GB2312" w:cs="Times New Roman"/>
          <w:b w:val="0"/>
          <w:bCs w:val="0"/>
          <w:color w:val="auto"/>
          <w:sz w:val="32"/>
          <w:szCs w:val="32"/>
          <w:shd w:val="clear" w:color="auto" w:fill="FFFFFF"/>
          <w:lang w:val="en" w:eastAsia="zh-CN"/>
        </w:rPr>
        <w:t>按职责分</w:t>
      </w:r>
      <w:r>
        <w:rPr>
          <w:rFonts w:hint="default" w:ascii="Times New Roman" w:hAnsi="Times New Roman" w:eastAsia="仿宋_GB2312" w:cs="Times New Roman"/>
          <w:b w:val="0"/>
          <w:bCs w:val="0"/>
          <w:color w:val="auto"/>
          <w:sz w:val="32"/>
          <w:szCs w:val="32"/>
          <w:shd w:val="clear" w:color="auto" w:fill="FFFFFF"/>
          <w:lang w:eastAsia="zh-CN"/>
        </w:rPr>
        <w:t>工负责</w:t>
      </w:r>
      <w:r>
        <w:rPr>
          <w:rFonts w:hint="default" w:ascii="Times New Roman" w:hAnsi="Times New Roman" w:eastAsia="仿宋_GB2312" w:cs="Times New Roman"/>
          <w:b w:val="0"/>
          <w:bCs w:val="0"/>
          <w:color w:val="auto"/>
          <w:sz w:val="32"/>
          <w:szCs w:val="32"/>
          <w:shd w:val="clear" w:color="auto" w:fill="FFFFFF"/>
        </w:rPr>
        <w:t>）</w:t>
      </w:r>
    </w:p>
    <w:p w14:paraId="4ED5CE63">
      <w:pPr>
        <w:keepNext/>
        <w:keepLines/>
        <w:pageBreakBefore w:val="0"/>
        <w:widowControl w:val="0"/>
        <w:kinsoku/>
        <w:wordWrap/>
        <w:overflowPunct/>
        <w:topLinePunct w:val="0"/>
        <w:autoSpaceDE/>
        <w:autoSpaceDN/>
        <w:bidi w:val="0"/>
        <w:adjustRightInd/>
        <w:snapToGrid w:val="0"/>
        <w:spacing w:beforeLines="0" w:afterLines="0" w:line="600" w:lineRule="exact"/>
        <w:ind w:firstLine="624" w:firstLineChars="200"/>
        <w:textAlignment w:val="auto"/>
        <w:outlineLvl w:val="1"/>
        <w:rPr>
          <w:rFonts w:hint="default" w:ascii="Times New Roman" w:hAnsi="Times New Roman" w:eastAsia="楷体" w:cs="Times New Roman"/>
          <w:b w:val="0"/>
          <w:bCs w:val="0"/>
          <w:color w:val="auto"/>
          <w:kern w:val="0"/>
          <w:sz w:val="32"/>
          <w:szCs w:val="32"/>
        </w:rPr>
      </w:pPr>
      <w:r>
        <w:rPr>
          <w:rFonts w:hint="default" w:ascii="Times New Roman" w:hAnsi="Times New Roman" w:eastAsia="楷体" w:cs="Times New Roman"/>
          <w:b w:val="0"/>
          <w:bCs w:val="0"/>
          <w:color w:val="auto"/>
          <w:kern w:val="0"/>
          <w:sz w:val="32"/>
          <w:szCs w:val="32"/>
        </w:rPr>
        <w:t>（四）加快专利密集型产品培育</w:t>
      </w:r>
    </w:p>
    <w:p w14:paraId="6D1C7786">
      <w:pPr>
        <w:pageBreakBefore w:val="0"/>
        <w:widowControl w:val="0"/>
        <w:kinsoku/>
        <w:wordWrap/>
        <w:overflowPunct/>
        <w:topLinePunct w:val="0"/>
        <w:autoSpaceDE/>
        <w:autoSpaceDN/>
        <w:bidi w:val="0"/>
        <w:adjustRightInd/>
        <w:snapToGrid w:val="0"/>
        <w:spacing w:beforeLines="0" w:afterLines="0" w:line="600" w:lineRule="exact"/>
        <w:ind w:firstLine="624" w:firstLineChars="200"/>
        <w:textAlignment w:val="auto"/>
        <w:rPr>
          <w:rFonts w:hint="default" w:ascii="Times New Roman" w:hAnsi="Times New Roman" w:eastAsia="仿宋_GB2312" w:cs="Times New Roman"/>
          <w:b w:val="0"/>
          <w:bCs w:val="0"/>
          <w:color w:val="auto"/>
          <w:sz w:val="32"/>
          <w:szCs w:val="32"/>
          <w:shd w:val="clear" w:color="auto" w:fill="FFFFFF"/>
        </w:rPr>
      </w:pPr>
      <w:r>
        <w:rPr>
          <w:rFonts w:hint="eastAsia" w:eastAsia="仿宋_GB2312" w:cs="Times New Roman"/>
          <w:b w:val="0"/>
          <w:bCs w:val="0"/>
          <w:color w:val="auto"/>
          <w:sz w:val="32"/>
          <w:szCs w:val="32"/>
          <w:shd w:val="clear" w:color="auto" w:fill="FFFFFF"/>
          <w:lang w:val="en-US" w:eastAsia="zh-CN"/>
        </w:rPr>
        <w:t>9.</w:t>
      </w:r>
      <w:r>
        <w:rPr>
          <w:rFonts w:hint="eastAsia" w:eastAsia="仿宋_GB2312"/>
          <w:color w:val="auto"/>
          <w:sz w:val="32"/>
          <w:szCs w:val="32"/>
          <w:shd w:val="clear" w:color="auto" w:fill="FFFFFF"/>
          <w:lang w:eastAsia="zh-CN"/>
        </w:rPr>
        <w:t>加快推进企业</w:t>
      </w:r>
      <w:r>
        <w:rPr>
          <w:rFonts w:hint="default" w:eastAsia="仿宋_GB2312"/>
          <w:color w:val="auto"/>
          <w:sz w:val="32"/>
          <w:szCs w:val="32"/>
          <w:shd w:val="clear" w:color="auto" w:fill="FFFFFF"/>
        </w:rPr>
        <w:t>专利密集型产品</w:t>
      </w:r>
      <w:r>
        <w:rPr>
          <w:rFonts w:hint="eastAsia" w:eastAsia="仿宋_GB2312"/>
          <w:color w:val="auto"/>
          <w:sz w:val="32"/>
          <w:szCs w:val="32"/>
          <w:shd w:val="clear" w:color="auto" w:fill="FFFFFF"/>
          <w:lang w:eastAsia="zh-CN"/>
        </w:rPr>
        <w:t>备案工作，</w:t>
      </w:r>
      <w:r>
        <w:rPr>
          <w:rFonts w:hint="default" w:eastAsia="仿宋_GB2312"/>
          <w:color w:val="auto"/>
          <w:sz w:val="32"/>
          <w:szCs w:val="32"/>
          <w:shd w:val="clear" w:color="auto" w:fill="FFFFFF"/>
        </w:rPr>
        <w:t>加大对企业专利产品备案的</w:t>
      </w:r>
      <w:r>
        <w:rPr>
          <w:rFonts w:hint="eastAsia" w:eastAsia="仿宋_GB2312"/>
          <w:color w:val="auto"/>
          <w:sz w:val="32"/>
          <w:szCs w:val="32"/>
          <w:shd w:val="clear" w:color="auto" w:fill="FFFFFF"/>
          <w:lang w:eastAsia="zh-CN"/>
        </w:rPr>
        <w:t>技术</w:t>
      </w:r>
      <w:r>
        <w:rPr>
          <w:rFonts w:hint="default" w:eastAsia="仿宋_GB2312"/>
          <w:color w:val="auto"/>
          <w:sz w:val="32"/>
          <w:szCs w:val="32"/>
          <w:shd w:val="clear" w:color="auto" w:fill="FFFFFF"/>
        </w:rPr>
        <w:t>指导与政策宣传</w:t>
      </w:r>
      <w:r>
        <w:rPr>
          <w:rFonts w:hint="eastAsia" w:eastAsia="仿宋_GB2312"/>
          <w:color w:val="auto"/>
          <w:sz w:val="32"/>
          <w:szCs w:val="32"/>
          <w:shd w:val="clear" w:color="auto" w:fill="FFFFFF"/>
          <w:lang w:eastAsia="zh-CN"/>
        </w:rPr>
        <w:t>，</w:t>
      </w:r>
      <w:r>
        <w:rPr>
          <w:rFonts w:hint="eastAsia" w:eastAsia="仿宋_GB2312" w:cs="Times New Roman"/>
          <w:b w:val="0"/>
          <w:bCs w:val="0"/>
          <w:color w:val="auto"/>
          <w:sz w:val="32"/>
          <w:szCs w:val="32"/>
          <w:shd w:val="clear" w:color="auto" w:fill="FFFFFF"/>
          <w:lang w:eastAsia="zh-CN"/>
        </w:rPr>
        <w:t>以</w:t>
      </w:r>
      <w:r>
        <w:rPr>
          <w:rFonts w:hint="default" w:ascii="Times New Roman" w:hAnsi="Times New Roman" w:eastAsia="仿宋_GB2312" w:cs="Times New Roman"/>
          <w:b w:val="0"/>
          <w:bCs w:val="0"/>
          <w:color w:val="auto"/>
          <w:sz w:val="32"/>
          <w:szCs w:val="32"/>
          <w:shd w:val="clear" w:color="auto" w:fill="FFFFFF"/>
        </w:rPr>
        <w:t>知识产权优势示范企业、专精特新企业、高新技术企业、科技型企业</w:t>
      </w:r>
      <w:r>
        <w:rPr>
          <w:rFonts w:hint="eastAsia" w:eastAsia="仿宋_GB2312" w:cs="Times New Roman"/>
          <w:b w:val="0"/>
          <w:bCs w:val="0"/>
          <w:color w:val="auto"/>
          <w:sz w:val="32"/>
          <w:szCs w:val="32"/>
          <w:shd w:val="clear" w:color="auto" w:fill="FFFFFF"/>
          <w:lang w:eastAsia="zh-CN"/>
        </w:rPr>
        <w:t>为重点，</w:t>
      </w:r>
      <w:r>
        <w:rPr>
          <w:rFonts w:hint="default" w:ascii="Times New Roman" w:hAnsi="Times New Roman" w:eastAsia="仿宋_GB2312" w:cs="Times New Roman"/>
          <w:b w:val="0"/>
          <w:bCs w:val="0"/>
          <w:color w:val="auto"/>
          <w:sz w:val="32"/>
          <w:szCs w:val="32"/>
          <w:shd w:val="clear" w:color="auto" w:fill="FFFFFF"/>
        </w:rPr>
        <w:t>依托国家专利密集型产品备案认定平台推动开展</w:t>
      </w:r>
      <w:r>
        <w:rPr>
          <w:rFonts w:hint="eastAsia" w:eastAsia="仿宋_GB2312" w:cs="Times New Roman"/>
          <w:b w:val="0"/>
          <w:bCs w:val="0"/>
          <w:color w:val="auto"/>
          <w:sz w:val="32"/>
          <w:szCs w:val="32"/>
          <w:shd w:val="clear" w:color="auto" w:fill="FFFFFF"/>
          <w:lang w:eastAsia="zh-CN"/>
        </w:rPr>
        <w:t>专利产品</w:t>
      </w:r>
      <w:r>
        <w:rPr>
          <w:rFonts w:hint="default" w:ascii="Times New Roman" w:hAnsi="Times New Roman" w:eastAsia="仿宋_GB2312" w:cs="Times New Roman"/>
          <w:b w:val="0"/>
          <w:bCs w:val="0"/>
          <w:color w:val="auto"/>
          <w:sz w:val="32"/>
          <w:szCs w:val="32"/>
          <w:shd w:val="clear" w:color="auto" w:fill="FFFFFF"/>
        </w:rPr>
        <w:t>备案。（</w:t>
      </w:r>
      <w:r>
        <w:rPr>
          <w:rFonts w:hint="eastAsia" w:eastAsia="仿宋_GB2312" w:cs="Times New Roman"/>
          <w:b w:val="0"/>
          <w:bCs w:val="0"/>
          <w:color w:val="auto"/>
          <w:sz w:val="32"/>
          <w:szCs w:val="32"/>
          <w:shd w:val="clear" w:color="auto" w:fill="FFFFFF"/>
          <w:lang w:eastAsia="zh-CN"/>
        </w:rPr>
        <w:t>区市场监管局</w:t>
      </w:r>
      <w:r>
        <w:rPr>
          <w:rFonts w:hint="default" w:ascii="Times New Roman" w:hAnsi="Times New Roman" w:eastAsia="仿宋_GB2312" w:cs="Times New Roman"/>
          <w:b w:val="0"/>
          <w:bCs w:val="0"/>
          <w:color w:val="auto"/>
          <w:sz w:val="32"/>
          <w:szCs w:val="32"/>
          <w:shd w:val="clear" w:color="auto" w:fill="FFFFFF"/>
        </w:rPr>
        <w:t>、</w:t>
      </w:r>
      <w:r>
        <w:rPr>
          <w:rFonts w:hint="eastAsia" w:eastAsia="仿宋_GB2312" w:cs="Times New Roman"/>
          <w:b w:val="0"/>
          <w:bCs w:val="0"/>
          <w:color w:val="auto"/>
          <w:sz w:val="32"/>
          <w:szCs w:val="32"/>
          <w:shd w:val="clear" w:color="auto" w:fill="FFFFFF"/>
          <w:lang w:eastAsia="zh-CN"/>
        </w:rPr>
        <w:t>区</w:t>
      </w:r>
      <w:r>
        <w:rPr>
          <w:rFonts w:hint="default" w:ascii="Times New Roman" w:hAnsi="Times New Roman" w:eastAsia="仿宋_GB2312" w:cs="Times New Roman"/>
          <w:b w:val="0"/>
          <w:bCs w:val="0"/>
          <w:color w:val="auto"/>
          <w:sz w:val="32"/>
          <w:szCs w:val="32"/>
          <w:shd w:val="clear" w:color="auto" w:fill="FFFFFF"/>
        </w:rPr>
        <w:t>科技局</w:t>
      </w:r>
      <w:r>
        <w:rPr>
          <w:rFonts w:hint="default" w:ascii="Times New Roman" w:hAnsi="Times New Roman" w:eastAsia="仿宋_GB2312" w:cs="Times New Roman"/>
          <w:b w:val="0"/>
          <w:bCs w:val="0"/>
          <w:color w:val="auto"/>
          <w:sz w:val="32"/>
          <w:szCs w:val="32"/>
          <w:shd w:val="clear" w:color="auto" w:fill="FFFFFF"/>
          <w:lang w:eastAsia="zh-CN"/>
        </w:rPr>
        <w:t>按职责分工负责</w:t>
      </w:r>
      <w:r>
        <w:rPr>
          <w:rFonts w:hint="default" w:ascii="Times New Roman" w:hAnsi="Times New Roman" w:eastAsia="仿宋_GB2312" w:cs="Times New Roman"/>
          <w:b w:val="0"/>
          <w:bCs w:val="0"/>
          <w:color w:val="auto"/>
          <w:sz w:val="32"/>
          <w:szCs w:val="32"/>
          <w:shd w:val="clear" w:color="auto" w:fill="FFFFFF"/>
        </w:rPr>
        <w:t>）</w:t>
      </w:r>
    </w:p>
    <w:p w14:paraId="0838C3BA">
      <w:pPr>
        <w:keepNext w:val="0"/>
        <w:keepLines w:val="0"/>
        <w:widowControl w:val="0"/>
        <w:suppressLineNumbers w:val="0"/>
        <w:snapToGrid w:val="0"/>
        <w:spacing w:beforeLines="0" w:afterLines="0" w:line="600" w:lineRule="exact"/>
        <w:ind w:firstLine="624" w:firstLineChars="200"/>
        <w:jc w:val="both"/>
        <w:rPr>
          <w:rFonts w:eastAsia="仿宋_GB2312"/>
          <w:color w:val="auto"/>
          <w:sz w:val="32"/>
          <w:szCs w:val="32"/>
          <w:shd w:val="clear" w:color="auto" w:fill="FFFFFF"/>
        </w:rPr>
      </w:pPr>
      <w:r>
        <w:rPr>
          <w:rFonts w:hint="default" w:eastAsia="仿宋_GB2312"/>
          <w:color w:val="auto"/>
          <w:sz w:val="32"/>
          <w:szCs w:val="32"/>
          <w:shd w:val="clear" w:color="auto" w:fill="FFFFFF"/>
          <w:lang w:val="en-US" w:eastAsia="zh-CN"/>
        </w:rPr>
        <w:t>10.</w:t>
      </w:r>
      <w:r>
        <w:rPr>
          <w:rFonts w:hint="default" w:eastAsia="仿宋_GB2312"/>
          <w:color w:val="auto"/>
          <w:sz w:val="32"/>
          <w:szCs w:val="32"/>
          <w:shd w:val="clear" w:color="auto" w:fill="FFFFFF"/>
        </w:rPr>
        <w:t>围绕“医疗器械产业园”“金贸”“鑫创”等产业集聚区建设，</w:t>
      </w:r>
      <w:r>
        <w:rPr>
          <w:rFonts w:ascii="Times New Roman" w:hAnsi="Times New Roman" w:eastAsia="仿宋_GB2312" w:cs="Times New Roman"/>
          <w:color w:val="auto"/>
          <w:kern w:val="2"/>
          <w:sz w:val="32"/>
          <w:szCs w:val="32"/>
          <w:shd w:val="clear" w:color="auto" w:fill="FFFFFF"/>
          <w:lang w:val="en-US" w:eastAsia="zh-CN" w:bidi="ar"/>
        </w:rPr>
        <w:t>合理配置创新资源</w:t>
      </w:r>
      <w:r>
        <w:rPr>
          <w:rFonts w:hint="default" w:ascii="Times New Roman" w:hAnsi="Times New Roman" w:eastAsia="仿宋_GB2312" w:cs="Times New Roman"/>
          <w:color w:val="auto"/>
          <w:kern w:val="2"/>
          <w:sz w:val="32"/>
          <w:szCs w:val="32"/>
          <w:shd w:val="clear" w:color="auto" w:fill="FFFFFF"/>
          <w:lang w:val="en-US" w:eastAsia="zh-CN" w:bidi="ar"/>
        </w:rPr>
        <w:t>，</w:t>
      </w:r>
      <w:r>
        <w:rPr>
          <w:rFonts w:hint="default" w:eastAsia="仿宋_GB2312"/>
          <w:color w:val="auto"/>
          <w:sz w:val="32"/>
          <w:szCs w:val="32"/>
          <w:shd w:val="clear" w:color="auto" w:fill="FFFFFF"/>
          <w:lang w:eastAsia="zh-CN"/>
        </w:rPr>
        <w:t>大力培育专利密集型产业，</w:t>
      </w:r>
      <w:r>
        <w:rPr>
          <w:rFonts w:hint="default" w:ascii="Times New Roman" w:hAnsi="Times New Roman" w:eastAsia="仿宋_GB2312" w:cs="Times New Roman"/>
          <w:color w:val="auto"/>
          <w:kern w:val="2"/>
          <w:sz w:val="32"/>
          <w:szCs w:val="32"/>
          <w:shd w:val="clear" w:color="auto" w:fill="FFFFFF"/>
          <w:lang w:val="en-US" w:eastAsia="zh-CN" w:bidi="ar"/>
        </w:rPr>
        <w:t>加速</w:t>
      </w:r>
      <w:r>
        <w:rPr>
          <w:rFonts w:ascii="Times New Roman" w:hAnsi="Times New Roman" w:eastAsia="仿宋_GB2312" w:cs="Times New Roman"/>
          <w:color w:val="auto"/>
          <w:kern w:val="2"/>
          <w:sz w:val="32"/>
          <w:szCs w:val="32"/>
          <w:shd w:val="clear" w:color="auto" w:fill="FFFFFF"/>
          <w:lang w:val="en-US" w:eastAsia="zh-CN" w:bidi="ar"/>
        </w:rPr>
        <w:t>产业领域知识产权竞争优势</w:t>
      </w:r>
      <w:r>
        <w:rPr>
          <w:rFonts w:hint="default" w:ascii="Times New Roman" w:hAnsi="Times New Roman" w:eastAsia="仿宋_GB2312" w:cs="Times New Roman"/>
          <w:color w:val="auto"/>
          <w:kern w:val="2"/>
          <w:sz w:val="32"/>
          <w:szCs w:val="32"/>
          <w:shd w:val="clear" w:color="auto" w:fill="FFFFFF"/>
          <w:lang w:val="en-US" w:eastAsia="zh-CN" w:bidi="ar"/>
        </w:rPr>
        <w:t>的</w:t>
      </w:r>
      <w:r>
        <w:rPr>
          <w:rFonts w:ascii="Times New Roman" w:hAnsi="Times New Roman" w:eastAsia="仿宋_GB2312" w:cs="Times New Roman"/>
          <w:color w:val="auto"/>
          <w:kern w:val="2"/>
          <w:sz w:val="32"/>
          <w:szCs w:val="32"/>
          <w:shd w:val="clear" w:color="auto" w:fill="FFFFFF"/>
          <w:lang w:val="en-US" w:eastAsia="zh-CN" w:bidi="ar"/>
        </w:rPr>
        <w:t>形成</w:t>
      </w:r>
      <w:r>
        <w:rPr>
          <w:rFonts w:hint="default" w:ascii="Times New Roman" w:hAnsi="Times New Roman" w:eastAsia="仿宋_GB2312" w:cs="Times New Roman"/>
          <w:color w:val="auto"/>
          <w:kern w:val="2"/>
          <w:sz w:val="32"/>
          <w:szCs w:val="32"/>
          <w:shd w:val="clear" w:color="auto" w:fill="FFFFFF"/>
          <w:lang w:val="en-US" w:eastAsia="zh-CN" w:bidi="ar"/>
        </w:rPr>
        <w:t>。</w:t>
      </w:r>
      <w:r>
        <w:rPr>
          <w:rFonts w:hint="default" w:ascii="Times New Roman" w:hAnsi="Times New Roman" w:eastAsia="仿宋_GB2312" w:cs="Times New Roman"/>
          <w:b w:val="0"/>
          <w:bCs w:val="0"/>
          <w:color w:val="auto"/>
          <w:sz w:val="32"/>
          <w:szCs w:val="32"/>
          <w:shd w:val="clear" w:color="auto" w:fill="FFFFFF"/>
        </w:rPr>
        <w:t>（</w:t>
      </w:r>
      <w:r>
        <w:rPr>
          <w:rFonts w:hint="eastAsia" w:eastAsia="仿宋_GB2312" w:cs="Times New Roman"/>
          <w:b w:val="0"/>
          <w:bCs w:val="0"/>
          <w:color w:val="auto"/>
          <w:sz w:val="32"/>
          <w:szCs w:val="32"/>
          <w:shd w:val="clear" w:color="auto" w:fill="FFFFFF"/>
          <w:lang w:eastAsia="zh-CN"/>
        </w:rPr>
        <w:t>区市场监管局</w:t>
      </w:r>
      <w:r>
        <w:rPr>
          <w:rFonts w:hint="default" w:ascii="Times New Roman" w:hAnsi="Times New Roman" w:eastAsia="仿宋_GB2312" w:cs="Times New Roman"/>
          <w:b w:val="0"/>
          <w:bCs w:val="0"/>
          <w:color w:val="auto"/>
          <w:sz w:val="32"/>
          <w:szCs w:val="32"/>
          <w:shd w:val="clear" w:color="auto" w:fill="FFFFFF"/>
        </w:rPr>
        <w:t>、</w:t>
      </w:r>
      <w:r>
        <w:rPr>
          <w:rFonts w:hint="eastAsia" w:eastAsia="仿宋_GB2312" w:cs="Times New Roman"/>
          <w:b w:val="0"/>
          <w:bCs w:val="0"/>
          <w:color w:val="auto"/>
          <w:sz w:val="32"/>
          <w:szCs w:val="32"/>
          <w:shd w:val="clear" w:color="auto" w:fill="FFFFFF"/>
          <w:lang w:eastAsia="zh-CN"/>
        </w:rPr>
        <w:t>区</w:t>
      </w:r>
      <w:r>
        <w:rPr>
          <w:rFonts w:hint="default" w:ascii="Times New Roman" w:hAnsi="Times New Roman" w:eastAsia="仿宋_GB2312" w:cs="Times New Roman"/>
          <w:b w:val="0"/>
          <w:bCs w:val="0"/>
          <w:color w:val="auto"/>
          <w:sz w:val="32"/>
          <w:szCs w:val="32"/>
          <w:shd w:val="clear" w:color="auto" w:fill="FFFFFF"/>
        </w:rPr>
        <w:t>科技局</w:t>
      </w:r>
      <w:r>
        <w:rPr>
          <w:rFonts w:hint="default" w:ascii="Times New Roman" w:hAnsi="Times New Roman" w:eastAsia="仿宋_GB2312" w:cs="Times New Roman"/>
          <w:b w:val="0"/>
          <w:bCs w:val="0"/>
          <w:color w:val="auto"/>
          <w:sz w:val="32"/>
          <w:szCs w:val="32"/>
          <w:shd w:val="clear" w:color="auto" w:fill="FFFFFF"/>
          <w:lang w:eastAsia="zh-CN"/>
        </w:rPr>
        <w:t>按职责分工负责</w:t>
      </w:r>
      <w:r>
        <w:rPr>
          <w:rFonts w:hint="default" w:ascii="Times New Roman" w:hAnsi="Times New Roman" w:eastAsia="仿宋_GB2312" w:cs="Times New Roman"/>
          <w:b w:val="0"/>
          <w:bCs w:val="0"/>
          <w:color w:val="auto"/>
          <w:sz w:val="32"/>
          <w:szCs w:val="32"/>
          <w:shd w:val="clear" w:color="auto" w:fill="FFFFFF"/>
        </w:rPr>
        <w:t>）</w:t>
      </w:r>
    </w:p>
    <w:p w14:paraId="7C803EAA">
      <w:pPr>
        <w:keepNext/>
        <w:keepLines/>
        <w:pageBreakBefore w:val="0"/>
        <w:widowControl w:val="0"/>
        <w:kinsoku/>
        <w:wordWrap/>
        <w:overflowPunct/>
        <w:topLinePunct w:val="0"/>
        <w:autoSpaceDE/>
        <w:autoSpaceDN/>
        <w:bidi w:val="0"/>
        <w:adjustRightInd/>
        <w:snapToGrid w:val="0"/>
        <w:spacing w:beforeLines="0" w:afterLines="0" w:line="600" w:lineRule="exact"/>
        <w:ind w:firstLine="624" w:firstLineChars="200"/>
        <w:textAlignment w:val="auto"/>
        <w:outlineLvl w:val="1"/>
        <w:rPr>
          <w:rFonts w:hint="default" w:ascii="Times New Roman" w:hAnsi="Times New Roman" w:eastAsia="楷体" w:cs="Times New Roman"/>
          <w:b w:val="0"/>
          <w:bCs w:val="0"/>
          <w:color w:val="auto"/>
          <w:kern w:val="0"/>
          <w:sz w:val="32"/>
          <w:szCs w:val="32"/>
        </w:rPr>
      </w:pPr>
      <w:r>
        <w:rPr>
          <w:rFonts w:hint="default" w:ascii="Times New Roman" w:hAnsi="Times New Roman" w:eastAsia="楷体" w:cs="Times New Roman"/>
          <w:b w:val="0"/>
          <w:bCs w:val="0"/>
          <w:color w:val="auto"/>
          <w:kern w:val="0"/>
          <w:sz w:val="32"/>
          <w:szCs w:val="32"/>
        </w:rPr>
        <w:t>（五）</w:t>
      </w:r>
      <w:r>
        <w:rPr>
          <w:rFonts w:hint="eastAsia" w:eastAsia="楷体" w:cs="Times New Roman"/>
          <w:b w:val="0"/>
          <w:bCs w:val="0"/>
          <w:color w:val="auto"/>
          <w:kern w:val="0"/>
          <w:sz w:val="32"/>
          <w:szCs w:val="32"/>
          <w:lang w:eastAsia="zh-CN"/>
        </w:rPr>
        <w:t>支持</w:t>
      </w:r>
      <w:r>
        <w:rPr>
          <w:rFonts w:hint="default" w:ascii="Times New Roman" w:hAnsi="Times New Roman" w:eastAsia="楷体" w:cs="Times New Roman"/>
          <w:b w:val="0"/>
          <w:bCs w:val="0"/>
          <w:color w:val="auto"/>
          <w:kern w:val="0"/>
          <w:sz w:val="32"/>
          <w:szCs w:val="32"/>
        </w:rPr>
        <w:t>科研机构</w:t>
      </w:r>
      <w:r>
        <w:rPr>
          <w:rFonts w:hint="eastAsia" w:eastAsia="楷体" w:cs="Times New Roman"/>
          <w:b w:val="0"/>
          <w:bCs w:val="0"/>
          <w:color w:val="auto"/>
          <w:kern w:val="0"/>
          <w:sz w:val="32"/>
          <w:szCs w:val="32"/>
          <w:lang w:eastAsia="zh-CN"/>
        </w:rPr>
        <w:t>优化</w:t>
      </w:r>
      <w:r>
        <w:rPr>
          <w:rFonts w:hint="default" w:ascii="Times New Roman" w:hAnsi="Times New Roman" w:eastAsia="楷体" w:cs="Times New Roman"/>
          <w:b w:val="0"/>
          <w:bCs w:val="0"/>
          <w:color w:val="auto"/>
          <w:kern w:val="0"/>
          <w:sz w:val="32"/>
          <w:szCs w:val="32"/>
        </w:rPr>
        <w:t>专利转化机制</w:t>
      </w:r>
    </w:p>
    <w:p w14:paraId="0E28A350">
      <w:pPr>
        <w:pageBreakBefore w:val="0"/>
        <w:widowControl w:val="0"/>
        <w:kinsoku/>
        <w:wordWrap/>
        <w:overflowPunct/>
        <w:topLinePunct w:val="0"/>
        <w:autoSpaceDE/>
        <w:autoSpaceDN/>
        <w:bidi w:val="0"/>
        <w:adjustRightInd/>
        <w:snapToGrid w:val="0"/>
        <w:spacing w:beforeLines="0" w:afterLines="0" w:line="600" w:lineRule="exact"/>
        <w:ind w:firstLine="624" w:firstLineChars="200"/>
        <w:textAlignment w:val="auto"/>
        <w:rPr>
          <w:rFonts w:hint="default" w:ascii="Times New Roman" w:hAnsi="Times New Roman" w:eastAsia="仿宋_GB2312" w:cs="Times New Roman"/>
          <w:b w:val="0"/>
          <w:bCs w:val="0"/>
          <w:color w:val="auto"/>
          <w:sz w:val="32"/>
          <w:szCs w:val="32"/>
          <w:shd w:val="clear" w:color="auto" w:fill="FFFFFF"/>
        </w:rPr>
      </w:pPr>
      <w:r>
        <w:rPr>
          <w:rFonts w:hint="eastAsia" w:eastAsia="仿宋_GB2312" w:cs="Times New Roman"/>
          <w:b w:val="0"/>
          <w:bCs w:val="0"/>
          <w:color w:val="auto"/>
          <w:sz w:val="32"/>
          <w:szCs w:val="32"/>
          <w:shd w:val="clear" w:color="auto" w:fill="FFFFFF"/>
          <w:lang w:val="en-US" w:eastAsia="zh-CN"/>
        </w:rPr>
        <w:t>11</w:t>
      </w:r>
      <w:r>
        <w:rPr>
          <w:rFonts w:hint="default" w:ascii="Times New Roman" w:hAnsi="Times New Roman" w:eastAsia="仿宋_GB2312" w:cs="Times New Roman"/>
          <w:b w:val="0"/>
          <w:bCs w:val="0"/>
          <w:color w:val="auto"/>
          <w:sz w:val="32"/>
          <w:szCs w:val="32"/>
          <w:shd w:val="clear" w:color="auto" w:fill="FFFFFF"/>
        </w:rPr>
        <w:t>.</w:t>
      </w:r>
      <w:r>
        <w:rPr>
          <w:rFonts w:hint="eastAsia" w:eastAsia="仿宋_GB2312" w:cs="Times New Roman"/>
          <w:b w:val="0"/>
          <w:bCs w:val="0"/>
          <w:color w:val="auto"/>
          <w:sz w:val="32"/>
          <w:szCs w:val="32"/>
          <w:shd w:val="clear" w:color="auto" w:fill="FFFFFF"/>
          <w:lang w:eastAsia="zh-CN"/>
        </w:rPr>
        <w:t>推动</w:t>
      </w:r>
      <w:r>
        <w:rPr>
          <w:rFonts w:hint="default" w:ascii="Times New Roman" w:hAnsi="Times New Roman" w:eastAsia="仿宋_GB2312" w:cs="Times New Roman"/>
          <w:b w:val="0"/>
          <w:bCs w:val="0"/>
          <w:color w:val="auto"/>
          <w:sz w:val="32"/>
          <w:szCs w:val="32"/>
          <w:shd w:val="clear" w:color="auto" w:fill="FFFFFF"/>
        </w:rPr>
        <w:t>科研机构在科研活动中精准对接市场需求，</w:t>
      </w:r>
      <w:r>
        <w:rPr>
          <w:rFonts w:hint="eastAsia" w:eastAsia="仿宋_GB2312" w:cs="Times New Roman"/>
          <w:b w:val="0"/>
          <w:bCs w:val="0"/>
          <w:color w:val="auto"/>
          <w:sz w:val="32"/>
          <w:szCs w:val="32"/>
          <w:shd w:val="clear" w:color="auto" w:fill="FFFFFF"/>
          <w:lang w:eastAsia="zh-CN"/>
        </w:rPr>
        <w:t>积极</w:t>
      </w:r>
      <w:r>
        <w:rPr>
          <w:rFonts w:hint="default" w:ascii="Times New Roman" w:hAnsi="Times New Roman" w:eastAsia="仿宋_GB2312" w:cs="Times New Roman"/>
          <w:b w:val="0"/>
          <w:bCs w:val="0"/>
          <w:color w:val="auto"/>
          <w:sz w:val="32"/>
          <w:szCs w:val="32"/>
          <w:shd w:val="clear" w:color="auto" w:fill="FFFFFF"/>
        </w:rPr>
        <w:t>与企业联合攻关，形成更多符合产业需要的高价值专利。（</w:t>
      </w:r>
      <w:r>
        <w:rPr>
          <w:rFonts w:hint="eastAsia" w:eastAsia="仿宋_GB2312" w:cs="Times New Roman"/>
          <w:b w:val="0"/>
          <w:bCs w:val="0"/>
          <w:color w:val="auto"/>
          <w:sz w:val="32"/>
          <w:szCs w:val="32"/>
          <w:shd w:val="clear" w:color="auto" w:fill="FFFFFF"/>
          <w:lang w:eastAsia="zh-CN"/>
        </w:rPr>
        <w:t>区市场监管局</w:t>
      </w:r>
      <w:r>
        <w:rPr>
          <w:rFonts w:hint="default" w:ascii="Times New Roman" w:hAnsi="Times New Roman" w:eastAsia="仿宋_GB2312" w:cs="Times New Roman"/>
          <w:b w:val="0"/>
          <w:bCs w:val="0"/>
          <w:color w:val="auto"/>
          <w:sz w:val="32"/>
          <w:szCs w:val="32"/>
          <w:shd w:val="clear" w:color="auto" w:fill="FFFFFF"/>
        </w:rPr>
        <w:t>、</w:t>
      </w:r>
      <w:r>
        <w:rPr>
          <w:rFonts w:hint="eastAsia" w:eastAsia="仿宋_GB2312" w:cs="Times New Roman"/>
          <w:b w:val="0"/>
          <w:bCs w:val="0"/>
          <w:color w:val="auto"/>
          <w:sz w:val="32"/>
          <w:szCs w:val="32"/>
          <w:shd w:val="clear" w:color="auto" w:fill="FFFFFF"/>
          <w:lang w:eastAsia="zh-CN"/>
        </w:rPr>
        <w:t>区发改委、</w:t>
      </w:r>
      <w:r>
        <w:rPr>
          <w:rFonts w:hint="eastAsia" w:eastAsia="仿宋_GB2312" w:cs="Times New Roman"/>
          <w:b w:val="0"/>
          <w:bCs w:val="0"/>
          <w:snapToGrid w:val="0"/>
          <w:color w:val="auto"/>
          <w:kern w:val="0"/>
          <w:sz w:val="32"/>
          <w:szCs w:val="32"/>
          <w:lang w:val="en-US" w:eastAsia="zh-CN"/>
        </w:rPr>
        <w:t>区科技局</w:t>
      </w:r>
      <w:r>
        <w:rPr>
          <w:rFonts w:hint="default" w:ascii="Times New Roman" w:hAnsi="Times New Roman" w:eastAsia="仿宋_GB2312" w:cs="Times New Roman"/>
          <w:b w:val="0"/>
          <w:bCs w:val="0"/>
          <w:color w:val="auto"/>
          <w:sz w:val="32"/>
          <w:szCs w:val="32"/>
          <w:shd w:val="clear" w:color="auto" w:fill="FFFFFF"/>
          <w:lang w:eastAsia="zh-CN"/>
        </w:rPr>
        <w:t>按职责分工负责</w:t>
      </w:r>
      <w:r>
        <w:rPr>
          <w:rFonts w:hint="default" w:ascii="Times New Roman" w:hAnsi="Times New Roman" w:eastAsia="仿宋_GB2312" w:cs="Times New Roman"/>
          <w:b w:val="0"/>
          <w:bCs w:val="0"/>
          <w:color w:val="auto"/>
          <w:sz w:val="32"/>
          <w:szCs w:val="32"/>
          <w:shd w:val="clear" w:color="auto" w:fill="FFFFFF"/>
        </w:rPr>
        <w:t>）</w:t>
      </w:r>
    </w:p>
    <w:p w14:paraId="63E8D1E2">
      <w:pPr>
        <w:pageBreakBefore w:val="0"/>
        <w:widowControl w:val="0"/>
        <w:kinsoku/>
        <w:wordWrap/>
        <w:overflowPunct/>
        <w:topLinePunct w:val="0"/>
        <w:autoSpaceDE/>
        <w:autoSpaceDN/>
        <w:bidi w:val="0"/>
        <w:adjustRightInd/>
        <w:snapToGrid w:val="0"/>
        <w:spacing w:beforeLines="0" w:afterLines="0" w:line="600" w:lineRule="exact"/>
        <w:ind w:firstLine="624" w:firstLineChars="200"/>
        <w:textAlignment w:val="auto"/>
        <w:rPr>
          <w:rFonts w:hint="default" w:ascii="Times New Roman" w:hAnsi="Times New Roman" w:eastAsia="仿宋_GB2312" w:cs="Times New Roman"/>
          <w:b w:val="0"/>
          <w:bCs w:val="0"/>
          <w:color w:val="auto"/>
          <w:sz w:val="32"/>
          <w:szCs w:val="32"/>
          <w:shd w:val="clear" w:color="auto" w:fill="FFFFFF"/>
        </w:rPr>
      </w:pPr>
      <w:r>
        <w:rPr>
          <w:rFonts w:hint="default" w:ascii="Times New Roman" w:hAnsi="Times New Roman" w:eastAsia="仿宋_GB2312" w:cs="Times New Roman"/>
          <w:b w:val="0"/>
          <w:bCs w:val="0"/>
          <w:color w:val="auto"/>
          <w:sz w:val="32"/>
          <w:szCs w:val="32"/>
          <w:shd w:val="clear" w:color="auto" w:fill="FFFFFF"/>
        </w:rPr>
        <w:t>1</w:t>
      </w:r>
      <w:r>
        <w:rPr>
          <w:rFonts w:hint="eastAsia" w:eastAsia="仿宋_GB2312" w:cs="Times New Roman"/>
          <w:b w:val="0"/>
          <w:bCs w:val="0"/>
          <w:color w:val="auto"/>
          <w:sz w:val="32"/>
          <w:szCs w:val="32"/>
          <w:shd w:val="clear" w:color="auto" w:fill="FFFFFF"/>
          <w:lang w:val="en-US" w:eastAsia="zh-CN"/>
        </w:rPr>
        <w:t>2</w:t>
      </w:r>
      <w:r>
        <w:rPr>
          <w:rFonts w:hint="default" w:ascii="Times New Roman" w:hAnsi="Times New Roman" w:eastAsia="仿宋_GB2312" w:cs="Times New Roman"/>
          <w:b w:val="0"/>
          <w:bCs w:val="0"/>
          <w:color w:val="auto"/>
          <w:sz w:val="32"/>
          <w:szCs w:val="32"/>
          <w:shd w:val="clear" w:color="auto" w:fill="FFFFFF"/>
        </w:rPr>
        <w:t>.</w:t>
      </w:r>
      <w:r>
        <w:rPr>
          <w:rFonts w:hint="eastAsia" w:eastAsia="仿宋_GB2312" w:cs="Times New Roman"/>
          <w:b w:val="0"/>
          <w:bCs w:val="0"/>
          <w:color w:val="auto"/>
          <w:sz w:val="32"/>
          <w:szCs w:val="32"/>
          <w:shd w:val="clear" w:color="auto" w:fill="FFFFFF"/>
          <w:lang w:eastAsia="zh-CN"/>
        </w:rPr>
        <w:t>充分发挥天津市</w:t>
      </w:r>
      <w:r>
        <w:rPr>
          <w:rFonts w:hint="default" w:ascii="Times New Roman" w:hAnsi="Times New Roman" w:eastAsia="仿宋_GB2312" w:cs="Times New Roman"/>
          <w:b w:val="0"/>
          <w:bCs w:val="0"/>
          <w:color w:val="auto"/>
          <w:sz w:val="32"/>
          <w:szCs w:val="32"/>
          <w:shd w:val="clear" w:color="auto" w:fill="FFFFFF"/>
        </w:rPr>
        <w:t>开放许可信息发布平台</w:t>
      </w:r>
      <w:r>
        <w:rPr>
          <w:rFonts w:hint="eastAsia" w:eastAsia="仿宋_GB2312" w:cs="Times New Roman"/>
          <w:b w:val="0"/>
          <w:bCs w:val="0"/>
          <w:color w:val="auto"/>
          <w:sz w:val="32"/>
          <w:szCs w:val="32"/>
          <w:shd w:val="clear" w:color="auto" w:fill="FFFFFF"/>
          <w:lang w:eastAsia="zh-CN"/>
        </w:rPr>
        <w:t>优势，鼓励科研机构提升开放专利供给数量</w:t>
      </w:r>
      <w:r>
        <w:rPr>
          <w:rFonts w:hint="default" w:ascii="Times New Roman" w:hAnsi="Times New Roman" w:eastAsia="仿宋_GB2312" w:cs="Times New Roman"/>
          <w:b w:val="0"/>
          <w:bCs w:val="0"/>
          <w:color w:val="auto"/>
          <w:sz w:val="32"/>
          <w:szCs w:val="32"/>
          <w:shd w:val="clear" w:color="auto" w:fill="FFFFFF"/>
        </w:rPr>
        <w:t>，</w:t>
      </w:r>
      <w:r>
        <w:rPr>
          <w:rFonts w:hint="default" w:eastAsia="仿宋_GB2312"/>
          <w:color w:val="auto"/>
          <w:sz w:val="32"/>
          <w:szCs w:val="32"/>
          <w:shd w:val="clear" w:color="auto" w:fill="FFFFFF"/>
        </w:rPr>
        <w:t>发布开放许可专利信息，提高专利转化效率</w:t>
      </w:r>
      <w:r>
        <w:rPr>
          <w:rFonts w:hint="eastAsia" w:eastAsia="仿宋_GB2312"/>
          <w:color w:val="auto"/>
          <w:sz w:val="32"/>
          <w:szCs w:val="32"/>
          <w:shd w:val="clear" w:color="auto" w:fill="FFFFFF"/>
          <w:lang w:eastAsia="zh-CN"/>
        </w:rPr>
        <w:t>。</w:t>
      </w:r>
      <w:r>
        <w:rPr>
          <w:rFonts w:hint="default" w:ascii="Times New Roman" w:hAnsi="Times New Roman" w:eastAsia="仿宋_GB2312" w:cs="Times New Roman"/>
          <w:b w:val="0"/>
          <w:bCs w:val="0"/>
          <w:color w:val="auto"/>
          <w:sz w:val="32"/>
          <w:szCs w:val="32"/>
          <w:shd w:val="clear" w:color="auto" w:fill="FFFFFF"/>
        </w:rPr>
        <w:t>（</w:t>
      </w:r>
      <w:r>
        <w:rPr>
          <w:rFonts w:hint="eastAsia" w:eastAsia="仿宋_GB2312" w:cs="Times New Roman"/>
          <w:b w:val="0"/>
          <w:bCs w:val="0"/>
          <w:color w:val="auto"/>
          <w:sz w:val="32"/>
          <w:szCs w:val="32"/>
          <w:shd w:val="clear" w:color="auto" w:fill="FFFFFF"/>
          <w:lang w:eastAsia="zh-CN"/>
        </w:rPr>
        <w:t>区市场监管局</w:t>
      </w:r>
      <w:r>
        <w:rPr>
          <w:rFonts w:hint="default" w:ascii="Times New Roman" w:hAnsi="Times New Roman" w:eastAsia="仿宋_GB2312" w:cs="Times New Roman"/>
          <w:b w:val="0"/>
          <w:bCs w:val="0"/>
          <w:color w:val="auto"/>
          <w:sz w:val="32"/>
          <w:szCs w:val="32"/>
          <w:shd w:val="clear" w:color="auto" w:fill="FFFFFF"/>
        </w:rPr>
        <w:t>、</w:t>
      </w:r>
      <w:r>
        <w:rPr>
          <w:rFonts w:hint="eastAsia" w:eastAsia="仿宋_GB2312" w:cs="Times New Roman"/>
          <w:b w:val="0"/>
          <w:bCs w:val="0"/>
          <w:color w:val="auto"/>
          <w:sz w:val="32"/>
          <w:szCs w:val="32"/>
          <w:shd w:val="clear" w:color="auto" w:fill="FFFFFF"/>
          <w:lang w:eastAsia="zh-CN"/>
        </w:rPr>
        <w:t>区</w:t>
      </w:r>
      <w:r>
        <w:rPr>
          <w:rFonts w:hint="default" w:ascii="Times New Roman" w:hAnsi="Times New Roman" w:eastAsia="仿宋_GB2312" w:cs="Times New Roman"/>
          <w:b w:val="0"/>
          <w:bCs w:val="0"/>
          <w:color w:val="auto"/>
          <w:sz w:val="32"/>
          <w:szCs w:val="32"/>
          <w:shd w:val="clear" w:color="auto" w:fill="FFFFFF"/>
        </w:rPr>
        <w:t>科技局</w:t>
      </w:r>
      <w:r>
        <w:rPr>
          <w:rFonts w:hint="default" w:ascii="Times New Roman" w:hAnsi="Times New Roman" w:eastAsia="仿宋_GB2312" w:cs="Times New Roman"/>
          <w:b w:val="0"/>
          <w:bCs w:val="0"/>
          <w:color w:val="auto"/>
          <w:sz w:val="32"/>
          <w:szCs w:val="32"/>
          <w:shd w:val="clear" w:color="auto" w:fill="FFFFFF"/>
          <w:lang w:eastAsia="zh-CN"/>
        </w:rPr>
        <w:t>按职责分工负责</w:t>
      </w:r>
      <w:r>
        <w:rPr>
          <w:rFonts w:hint="default" w:ascii="Times New Roman" w:hAnsi="Times New Roman" w:eastAsia="仿宋_GB2312" w:cs="Times New Roman"/>
          <w:b w:val="0"/>
          <w:bCs w:val="0"/>
          <w:color w:val="auto"/>
          <w:sz w:val="32"/>
          <w:szCs w:val="32"/>
          <w:shd w:val="clear" w:color="auto" w:fill="FFFFFF"/>
        </w:rPr>
        <w:t>）</w:t>
      </w:r>
    </w:p>
    <w:p w14:paraId="51E5427B">
      <w:pPr>
        <w:pageBreakBefore w:val="0"/>
        <w:widowControl w:val="0"/>
        <w:kinsoku/>
        <w:wordWrap/>
        <w:overflowPunct/>
        <w:topLinePunct w:val="0"/>
        <w:autoSpaceDE/>
        <w:autoSpaceDN/>
        <w:bidi w:val="0"/>
        <w:adjustRightInd/>
        <w:snapToGrid w:val="0"/>
        <w:spacing w:beforeLines="0" w:afterLines="0" w:line="600" w:lineRule="exact"/>
        <w:ind w:firstLine="624" w:firstLineChars="200"/>
        <w:textAlignment w:val="auto"/>
        <w:rPr>
          <w:rFonts w:hint="default" w:ascii="Times New Roman" w:hAnsi="Times New Roman" w:eastAsia="仿宋_GB2312" w:cs="Times New Roman"/>
          <w:b w:val="0"/>
          <w:bCs w:val="0"/>
          <w:color w:val="auto"/>
          <w:sz w:val="32"/>
          <w:szCs w:val="32"/>
          <w:shd w:val="clear" w:color="auto" w:fill="FFFFFF"/>
        </w:rPr>
      </w:pPr>
      <w:r>
        <w:rPr>
          <w:rFonts w:hint="default" w:ascii="Times New Roman" w:hAnsi="Times New Roman" w:eastAsia="仿宋_GB2312" w:cs="Times New Roman"/>
          <w:b w:val="0"/>
          <w:bCs w:val="0"/>
          <w:color w:val="auto"/>
          <w:sz w:val="32"/>
          <w:szCs w:val="32"/>
          <w:shd w:val="clear" w:color="auto" w:fill="FFFFFF"/>
        </w:rPr>
        <w:t>1</w:t>
      </w:r>
      <w:r>
        <w:rPr>
          <w:rFonts w:hint="eastAsia" w:eastAsia="仿宋_GB2312" w:cs="Times New Roman"/>
          <w:b w:val="0"/>
          <w:bCs w:val="0"/>
          <w:color w:val="auto"/>
          <w:sz w:val="32"/>
          <w:szCs w:val="32"/>
          <w:shd w:val="clear" w:color="auto" w:fill="FFFFFF"/>
          <w:lang w:val="en-US" w:eastAsia="zh-CN"/>
        </w:rPr>
        <w:t>3</w:t>
      </w:r>
      <w:r>
        <w:rPr>
          <w:rFonts w:hint="default" w:ascii="Times New Roman" w:hAnsi="Times New Roman" w:eastAsia="仿宋_GB2312" w:cs="Times New Roman"/>
          <w:b w:val="0"/>
          <w:bCs w:val="0"/>
          <w:color w:val="auto"/>
          <w:sz w:val="32"/>
          <w:szCs w:val="32"/>
          <w:shd w:val="clear" w:color="auto" w:fill="FFFFFF"/>
        </w:rPr>
        <w:t>.</w:t>
      </w:r>
      <w:r>
        <w:rPr>
          <w:rFonts w:hint="eastAsia" w:eastAsia="仿宋_GB2312" w:cs="Times New Roman"/>
          <w:b w:val="0"/>
          <w:bCs w:val="0"/>
          <w:color w:val="auto"/>
          <w:sz w:val="32"/>
          <w:szCs w:val="32"/>
          <w:shd w:val="clear" w:color="auto" w:fill="FFFFFF"/>
          <w:lang w:eastAsia="zh-CN"/>
        </w:rPr>
        <w:t>引导</w:t>
      </w:r>
      <w:r>
        <w:rPr>
          <w:rFonts w:hint="default" w:ascii="Times New Roman" w:hAnsi="Times New Roman" w:eastAsia="仿宋_GB2312" w:cs="Times New Roman"/>
          <w:b w:val="0"/>
          <w:bCs w:val="0"/>
          <w:color w:val="auto"/>
          <w:sz w:val="32"/>
          <w:szCs w:val="32"/>
          <w:shd w:val="clear" w:color="auto" w:fill="FFFFFF"/>
        </w:rPr>
        <w:t>科研机构探索建立以产业化前景分析为主要内容的专利申请前评估制度，从源头上提升专利质量。（</w:t>
      </w:r>
      <w:r>
        <w:rPr>
          <w:rFonts w:hint="eastAsia" w:eastAsia="仿宋_GB2312" w:cs="Times New Roman"/>
          <w:b w:val="0"/>
          <w:bCs w:val="0"/>
          <w:color w:val="auto"/>
          <w:sz w:val="32"/>
          <w:szCs w:val="32"/>
          <w:shd w:val="clear" w:color="auto" w:fill="FFFFFF"/>
          <w:lang w:eastAsia="zh-CN"/>
        </w:rPr>
        <w:t>区市场监管局</w:t>
      </w:r>
      <w:r>
        <w:rPr>
          <w:rFonts w:hint="default" w:ascii="Times New Roman" w:hAnsi="Times New Roman" w:eastAsia="仿宋_GB2312" w:cs="Times New Roman"/>
          <w:b w:val="0"/>
          <w:bCs w:val="0"/>
          <w:color w:val="auto"/>
          <w:sz w:val="32"/>
          <w:szCs w:val="32"/>
          <w:shd w:val="clear" w:color="auto" w:fill="FFFFFF"/>
          <w:lang w:eastAsia="zh-CN"/>
        </w:rPr>
        <w:t>、</w:t>
      </w:r>
      <w:r>
        <w:rPr>
          <w:rFonts w:hint="eastAsia" w:eastAsia="仿宋_GB2312" w:cs="Times New Roman"/>
          <w:b w:val="0"/>
          <w:bCs w:val="0"/>
          <w:snapToGrid w:val="0"/>
          <w:color w:val="auto"/>
          <w:kern w:val="0"/>
          <w:sz w:val="32"/>
          <w:szCs w:val="32"/>
          <w:lang w:val="en-US" w:eastAsia="zh-CN"/>
        </w:rPr>
        <w:t>区科技局</w:t>
      </w:r>
      <w:r>
        <w:rPr>
          <w:rFonts w:hint="default" w:ascii="Times New Roman" w:hAnsi="Times New Roman" w:eastAsia="仿宋_GB2312" w:cs="Times New Roman"/>
          <w:b w:val="0"/>
          <w:bCs w:val="0"/>
          <w:color w:val="auto"/>
          <w:sz w:val="32"/>
          <w:szCs w:val="32"/>
          <w:shd w:val="clear" w:color="auto" w:fill="FFFFFF"/>
          <w:lang w:eastAsia="zh-CN"/>
        </w:rPr>
        <w:t>按职责分工负责</w:t>
      </w:r>
      <w:r>
        <w:rPr>
          <w:rFonts w:hint="default" w:ascii="Times New Roman" w:hAnsi="Times New Roman" w:eastAsia="仿宋_GB2312" w:cs="Times New Roman"/>
          <w:b w:val="0"/>
          <w:bCs w:val="0"/>
          <w:color w:val="auto"/>
          <w:sz w:val="32"/>
          <w:szCs w:val="32"/>
          <w:shd w:val="clear" w:color="auto" w:fill="FFFFFF"/>
        </w:rPr>
        <w:t>）</w:t>
      </w:r>
    </w:p>
    <w:p w14:paraId="7744EFC7">
      <w:pPr>
        <w:pageBreakBefore w:val="0"/>
        <w:widowControl w:val="0"/>
        <w:kinsoku/>
        <w:wordWrap/>
        <w:overflowPunct/>
        <w:topLinePunct w:val="0"/>
        <w:autoSpaceDE/>
        <w:autoSpaceDN/>
        <w:bidi w:val="0"/>
        <w:adjustRightInd/>
        <w:snapToGrid w:val="0"/>
        <w:spacing w:beforeLines="0" w:afterLines="0" w:line="600" w:lineRule="exact"/>
        <w:ind w:firstLine="624" w:firstLineChars="200"/>
        <w:textAlignment w:val="auto"/>
        <w:rPr>
          <w:rFonts w:hint="default" w:ascii="Times New Roman" w:hAnsi="Times New Roman" w:eastAsia="仿宋_GB2312" w:cs="Times New Roman"/>
          <w:b w:val="0"/>
          <w:bCs w:val="0"/>
          <w:color w:val="auto"/>
          <w:sz w:val="32"/>
          <w:szCs w:val="32"/>
          <w:shd w:val="clear" w:color="auto" w:fill="FFFFFF"/>
        </w:rPr>
      </w:pPr>
      <w:r>
        <w:rPr>
          <w:rFonts w:hint="default" w:ascii="Times New Roman" w:hAnsi="Times New Roman" w:eastAsia="仿宋_GB2312" w:cs="Times New Roman"/>
          <w:b w:val="0"/>
          <w:bCs w:val="0"/>
          <w:color w:val="auto"/>
          <w:sz w:val="32"/>
          <w:szCs w:val="32"/>
          <w:shd w:val="clear" w:color="auto" w:fill="FFFFFF"/>
        </w:rPr>
        <w:t>1</w:t>
      </w:r>
      <w:r>
        <w:rPr>
          <w:rFonts w:hint="eastAsia" w:eastAsia="仿宋_GB2312" w:cs="Times New Roman"/>
          <w:b w:val="0"/>
          <w:bCs w:val="0"/>
          <w:color w:val="auto"/>
          <w:sz w:val="32"/>
          <w:szCs w:val="32"/>
          <w:shd w:val="clear" w:color="auto" w:fill="FFFFFF"/>
          <w:lang w:val="en-US" w:eastAsia="zh-CN"/>
        </w:rPr>
        <w:t>4</w:t>
      </w:r>
      <w:r>
        <w:rPr>
          <w:rFonts w:hint="default" w:ascii="Times New Roman" w:hAnsi="Times New Roman" w:eastAsia="仿宋_GB2312" w:cs="Times New Roman"/>
          <w:b w:val="0"/>
          <w:bCs w:val="0"/>
          <w:color w:val="auto"/>
          <w:sz w:val="32"/>
          <w:szCs w:val="32"/>
          <w:shd w:val="clear" w:color="auto" w:fill="FFFFFF"/>
        </w:rPr>
        <w:t>.</w:t>
      </w:r>
      <w:r>
        <w:rPr>
          <w:rFonts w:hint="eastAsia" w:eastAsia="仿宋_GB2312" w:cs="Times New Roman"/>
          <w:b w:val="0"/>
          <w:bCs w:val="0"/>
          <w:color w:val="auto"/>
          <w:sz w:val="32"/>
          <w:szCs w:val="32"/>
          <w:shd w:val="clear" w:color="auto" w:fill="FFFFFF"/>
          <w:lang w:eastAsia="zh-CN"/>
        </w:rPr>
        <w:t>强化职务发明规范化管理，督促科研机构</w:t>
      </w:r>
      <w:r>
        <w:rPr>
          <w:rFonts w:hint="default" w:ascii="Times New Roman" w:hAnsi="Times New Roman" w:eastAsia="仿宋_GB2312" w:cs="Times New Roman"/>
          <w:b w:val="0"/>
          <w:bCs w:val="0"/>
          <w:color w:val="auto"/>
          <w:sz w:val="32"/>
          <w:szCs w:val="32"/>
          <w:shd w:val="clear" w:color="auto" w:fill="FFFFFF"/>
        </w:rPr>
        <w:t>建立</w:t>
      </w:r>
      <w:r>
        <w:rPr>
          <w:rFonts w:hint="eastAsia" w:eastAsia="仿宋_GB2312" w:cs="Times New Roman"/>
          <w:b w:val="0"/>
          <w:bCs w:val="0"/>
          <w:color w:val="auto"/>
          <w:sz w:val="32"/>
          <w:szCs w:val="32"/>
          <w:shd w:val="clear" w:color="auto" w:fill="FFFFFF"/>
          <w:lang w:eastAsia="zh-CN"/>
        </w:rPr>
        <w:t>落实</w:t>
      </w:r>
      <w:r>
        <w:rPr>
          <w:rFonts w:hint="default" w:ascii="Times New Roman" w:hAnsi="Times New Roman" w:eastAsia="仿宋_GB2312" w:cs="Times New Roman"/>
          <w:b w:val="0"/>
          <w:bCs w:val="0"/>
          <w:color w:val="auto"/>
          <w:sz w:val="32"/>
          <w:szCs w:val="32"/>
          <w:shd w:val="clear" w:color="auto" w:fill="FFFFFF"/>
        </w:rPr>
        <w:t>单位、科研人员和技术转移机构等主体权利义务对等的知识产权收益分配机制，充分调动各方积极性，加快专利成果转化。（</w:t>
      </w:r>
      <w:r>
        <w:rPr>
          <w:rFonts w:hint="eastAsia" w:eastAsia="仿宋_GB2312" w:cs="Times New Roman"/>
          <w:b w:val="0"/>
          <w:bCs w:val="0"/>
          <w:color w:val="auto"/>
          <w:sz w:val="32"/>
          <w:szCs w:val="32"/>
          <w:shd w:val="clear" w:color="auto" w:fill="FFFFFF"/>
          <w:lang w:eastAsia="zh-CN"/>
        </w:rPr>
        <w:t>区市场监管局</w:t>
      </w:r>
      <w:r>
        <w:rPr>
          <w:rFonts w:hint="default" w:ascii="Times New Roman" w:hAnsi="Times New Roman" w:eastAsia="仿宋_GB2312" w:cs="Times New Roman"/>
          <w:b w:val="0"/>
          <w:bCs w:val="0"/>
          <w:color w:val="auto"/>
          <w:sz w:val="32"/>
          <w:szCs w:val="32"/>
          <w:shd w:val="clear" w:color="auto" w:fill="FFFFFF"/>
        </w:rPr>
        <w:t>、</w:t>
      </w:r>
      <w:r>
        <w:rPr>
          <w:rFonts w:hint="eastAsia" w:eastAsia="仿宋_GB2312" w:cs="Times New Roman"/>
          <w:b w:val="0"/>
          <w:bCs w:val="0"/>
          <w:color w:val="auto"/>
          <w:sz w:val="32"/>
          <w:szCs w:val="32"/>
          <w:shd w:val="clear" w:color="auto" w:fill="FFFFFF"/>
          <w:lang w:eastAsia="zh-CN"/>
        </w:rPr>
        <w:t>区科技局</w:t>
      </w:r>
      <w:r>
        <w:rPr>
          <w:rFonts w:hint="default" w:ascii="Times New Roman" w:hAnsi="Times New Roman" w:eastAsia="仿宋_GB2312" w:cs="Times New Roman"/>
          <w:b w:val="0"/>
          <w:bCs w:val="0"/>
          <w:color w:val="auto"/>
          <w:sz w:val="32"/>
          <w:szCs w:val="32"/>
          <w:shd w:val="clear" w:color="auto" w:fill="FFFFFF"/>
          <w:lang w:eastAsia="zh-CN"/>
        </w:rPr>
        <w:t>按职责分工负责</w:t>
      </w:r>
      <w:r>
        <w:rPr>
          <w:rFonts w:hint="default" w:ascii="Times New Roman" w:hAnsi="Times New Roman" w:eastAsia="仿宋_GB2312" w:cs="Times New Roman"/>
          <w:b w:val="0"/>
          <w:bCs w:val="0"/>
          <w:color w:val="auto"/>
          <w:sz w:val="32"/>
          <w:szCs w:val="32"/>
          <w:shd w:val="clear" w:color="auto" w:fill="FFFFFF"/>
        </w:rPr>
        <w:t>）</w:t>
      </w:r>
    </w:p>
    <w:p w14:paraId="63CB14A1">
      <w:pPr>
        <w:keepNext/>
        <w:keepLines/>
        <w:pageBreakBefore w:val="0"/>
        <w:widowControl w:val="0"/>
        <w:kinsoku/>
        <w:wordWrap/>
        <w:overflowPunct/>
        <w:topLinePunct w:val="0"/>
        <w:autoSpaceDE/>
        <w:autoSpaceDN/>
        <w:bidi w:val="0"/>
        <w:adjustRightInd/>
        <w:snapToGrid w:val="0"/>
        <w:spacing w:beforeLines="0" w:afterLines="0" w:line="600" w:lineRule="exact"/>
        <w:ind w:firstLine="624" w:firstLineChars="200"/>
        <w:textAlignment w:val="auto"/>
        <w:outlineLvl w:val="1"/>
        <w:rPr>
          <w:rFonts w:hint="default" w:ascii="Times New Roman" w:hAnsi="Times New Roman" w:eastAsia="楷体" w:cs="Times New Roman"/>
          <w:b w:val="0"/>
          <w:bCs w:val="0"/>
          <w:color w:val="auto"/>
          <w:kern w:val="0"/>
          <w:sz w:val="32"/>
          <w:szCs w:val="32"/>
        </w:rPr>
      </w:pPr>
      <w:r>
        <w:rPr>
          <w:rFonts w:hint="default" w:ascii="Times New Roman" w:hAnsi="Times New Roman" w:eastAsia="楷体" w:cs="Times New Roman"/>
          <w:b w:val="0"/>
          <w:bCs w:val="0"/>
          <w:color w:val="auto"/>
          <w:kern w:val="0"/>
          <w:sz w:val="32"/>
          <w:szCs w:val="32"/>
        </w:rPr>
        <w:t>（六）</w:t>
      </w:r>
      <w:r>
        <w:rPr>
          <w:rFonts w:hint="eastAsia" w:eastAsia="楷体" w:cs="Times New Roman"/>
          <w:b w:val="0"/>
          <w:bCs w:val="0"/>
          <w:color w:val="auto"/>
          <w:kern w:val="0"/>
          <w:sz w:val="32"/>
          <w:szCs w:val="32"/>
          <w:lang w:eastAsia="zh-CN"/>
        </w:rPr>
        <w:t>加强</w:t>
      </w:r>
      <w:r>
        <w:rPr>
          <w:rFonts w:hint="default" w:ascii="Times New Roman" w:hAnsi="Times New Roman" w:eastAsia="楷体" w:cs="Times New Roman"/>
          <w:b w:val="0"/>
          <w:bCs w:val="0"/>
          <w:color w:val="auto"/>
          <w:kern w:val="0"/>
          <w:sz w:val="32"/>
          <w:szCs w:val="32"/>
        </w:rPr>
        <w:t>专利产业化政策引导</w:t>
      </w:r>
    </w:p>
    <w:p w14:paraId="2ED744C7">
      <w:pPr>
        <w:pageBreakBefore w:val="0"/>
        <w:widowControl w:val="0"/>
        <w:kinsoku/>
        <w:wordWrap/>
        <w:overflowPunct/>
        <w:topLinePunct w:val="0"/>
        <w:autoSpaceDE/>
        <w:autoSpaceDN/>
        <w:bidi w:val="0"/>
        <w:adjustRightInd/>
        <w:snapToGrid w:val="0"/>
        <w:spacing w:beforeLines="0" w:afterLines="0" w:line="600" w:lineRule="exact"/>
        <w:ind w:firstLine="624" w:firstLineChars="200"/>
        <w:textAlignment w:val="auto"/>
        <w:rPr>
          <w:rFonts w:hint="default" w:ascii="Times New Roman" w:hAnsi="Times New Roman" w:eastAsia="仿宋_GB2312" w:cs="Times New Roman"/>
          <w:b w:val="0"/>
          <w:bCs w:val="0"/>
          <w:color w:val="auto"/>
          <w:sz w:val="32"/>
          <w:szCs w:val="32"/>
          <w:highlight w:val="yellow"/>
          <w:shd w:val="clear" w:color="auto" w:fill="FFFFFF"/>
        </w:rPr>
      </w:pPr>
      <w:r>
        <w:rPr>
          <w:rFonts w:hint="eastAsia" w:eastAsia="仿宋_GB2312" w:cs="Times New Roman"/>
          <w:b w:val="0"/>
          <w:bCs w:val="0"/>
          <w:color w:val="auto"/>
          <w:sz w:val="32"/>
          <w:szCs w:val="32"/>
          <w:shd w:val="clear" w:color="auto" w:fill="FFFFFF"/>
          <w:lang w:val="en-US" w:eastAsia="zh-CN"/>
        </w:rPr>
        <w:t>15</w:t>
      </w:r>
      <w:r>
        <w:rPr>
          <w:rFonts w:hint="default" w:ascii="Times New Roman" w:hAnsi="Times New Roman" w:eastAsia="仿宋_GB2312" w:cs="Times New Roman"/>
          <w:b w:val="0"/>
          <w:bCs w:val="0"/>
          <w:color w:val="auto"/>
          <w:sz w:val="32"/>
          <w:szCs w:val="32"/>
          <w:shd w:val="clear" w:color="auto" w:fill="FFFFFF"/>
        </w:rPr>
        <w:t>.在涉及专利指标的项目评审、机构评估、人才评价等工作中，将专利转化效益作为</w:t>
      </w:r>
      <w:r>
        <w:rPr>
          <w:rFonts w:hint="default" w:ascii="Times New Roman" w:hAnsi="Times New Roman" w:eastAsia="仿宋_GB2312" w:cs="Times New Roman"/>
          <w:b w:val="0"/>
          <w:bCs w:val="0"/>
          <w:color w:val="auto"/>
          <w:sz w:val="32"/>
          <w:szCs w:val="32"/>
          <w:shd w:val="clear" w:color="auto" w:fill="FFFFFF"/>
          <w:lang w:eastAsia="zh-CN"/>
        </w:rPr>
        <w:t>重要</w:t>
      </w:r>
      <w:r>
        <w:rPr>
          <w:rFonts w:hint="default" w:ascii="Times New Roman" w:hAnsi="Times New Roman" w:eastAsia="仿宋_GB2312" w:cs="Times New Roman"/>
          <w:b w:val="0"/>
          <w:bCs w:val="0"/>
          <w:color w:val="auto"/>
          <w:sz w:val="32"/>
          <w:szCs w:val="32"/>
          <w:shd w:val="clear" w:color="auto" w:fill="FFFFFF"/>
        </w:rPr>
        <w:t>评价标准，</w:t>
      </w:r>
      <w:r>
        <w:rPr>
          <w:rFonts w:hint="eastAsia" w:eastAsia="仿宋_GB2312" w:cs="Times New Roman"/>
          <w:b w:val="0"/>
          <w:bCs w:val="0"/>
          <w:color w:val="auto"/>
          <w:sz w:val="32"/>
          <w:szCs w:val="32"/>
          <w:shd w:val="clear" w:color="auto" w:fill="FFFFFF"/>
          <w:lang w:eastAsia="zh-CN"/>
        </w:rPr>
        <w:t>避免</w:t>
      </w:r>
      <w:r>
        <w:rPr>
          <w:rFonts w:hint="default" w:ascii="Times New Roman" w:hAnsi="Times New Roman" w:eastAsia="仿宋_GB2312" w:cs="Times New Roman"/>
          <w:b w:val="0"/>
          <w:bCs w:val="0"/>
          <w:color w:val="auto"/>
          <w:sz w:val="32"/>
          <w:szCs w:val="32"/>
          <w:shd w:val="clear" w:color="auto" w:fill="FFFFFF"/>
        </w:rPr>
        <w:t>直接将专利数量作为</w:t>
      </w:r>
      <w:r>
        <w:rPr>
          <w:rFonts w:hint="default" w:ascii="Times New Roman" w:hAnsi="Times New Roman" w:eastAsia="仿宋_GB2312" w:cs="Times New Roman"/>
          <w:b w:val="0"/>
          <w:bCs w:val="0"/>
          <w:color w:val="auto"/>
          <w:sz w:val="32"/>
          <w:szCs w:val="32"/>
          <w:shd w:val="clear" w:color="auto" w:fill="FFFFFF"/>
          <w:lang w:eastAsia="zh-CN"/>
        </w:rPr>
        <w:t>主要</w:t>
      </w:r>
      <w:r>
        <w:rPr>
          <w:rFonts w:hint="default" w:ascii="Times New Roman" w:hAnsi="Times New Roman" w:eastAsia="仿宋_GB2312" w:cs="Times New Roman"/>
          <w:b w:val="0"/>
          <w:bCs w:val="0"/>
          <w:color w:val="auto"/>
          <w:sz w:val="32"/>
          <w:szCs w:val="32"/>
          <w:shd w:val="clear" w:color="auto" w:fill="FFFFFF"/>
        </w:rPr>
        <w:t>评定条件</w:t>
      </w:r>
      <w:r>
        <w:rPr>
          <w:rFonts w:hint="eastAsia" w:eastAsia="仿宋_GB2312" w:cs="Times New Roman"/>
          <w:b w:val="0"/>
          <w:bCs w:val="0"/>
          <w:color w:val="auto"/>
          <w:sz w:val="32"/>
          <w:szCs w:val="32"/>
          <w:shd w:val="clear" w:color="auto" w:fill="FFFFFF"/>
          <w:lang w:eastAsia="zh-CN"/>
        </w:rPr>
        <w:t>。</w:t>
      </w:r>
      <w:r>
        <w:rPr>
          <w:rFonts w:hint="default" w:ascii="Times New Roman" w:hAnsi="Times New Roman" w:eastAsia="仿宋_GB2312" w:cs="Times New Roman"/>
          <w:b w:val="0"/>
          <w:bCs w:val="0"/>
          <w:color w:val="auto"/>
          <w:sz w:val="32"/>
          <w:szCs w:val="32"/>
          <w:shd w:val="clear" w:color="auto" w:fill="FFFFFF"/>
        </w:rPr>
        <w:t>（</w:t>
      </w:r>
      <w:r>
        <w:rPr>
          <w:rFonts w:hint="eastAsia" w:eastAsia="仿宋_GB2312" w:cs="Times New Roman"/>
          <w:b w:val="0"/>
          <w:bCs w:val="0"/>
          <w:color w:val="auto"/>
          <w:sz w:val="32"/>
          <w:szCs w:val="32"/>
          <w:shd w:val="clear" w:color="auto" w:fill="FFFFFF"/>
          <w:lang w:eastAsia="zh-CN"/>
        </w:rPr>
        <w:t>区市场监管局</w:t>
      </w:r>
      <w:r>
        <w:rPr>
          <w:rFonts w:hint="default" w:ascii="Times New Roman" w:hAnsi="Times New Roman" w:eastAsia="仿宋_GB2312" w:cs="Times New Roman"/>
          <w:b w:val="0"/>
          <w:bCs w:val="0"/>
          <w:color w:val="auto"/>
          <w:sz w:val="32"/>
          <w:szCs w:val="32"/>
          <w:shd w:val="clear" w:color="auto" w:fill="FFFFFF"/>
        </w:rPr>
        <w:t>、</w:t>
      </w:r>
      <w:r>
        <w:rPr>
          <w:rFonts w:hint="eastAsia" w:eastAsia="仿宋_GB2312" w:cs="Times New Roman"/>
          <w:b w:val="0"/>
          <w:bCs w:val="0"/>
          <w:color w:val="auto"/>
          <w:sz w:val="32"/>
          <w:szCs w:val="32"/>
          <w:shd w:val="clear" w:color="auto" w:fill="FFFFFF"/>
          <w:lang w:eastAsia="zh-CN"/>
        </w:rPr>
        <w:t>区</w:t>
      </w:r>
      <w:r>
        <w:rPr>
          <w:rFonts w:hint="default" w:ascii="Times New Roman" w:hAnsi="Times New Roman" w:eastAsia="仿宋_GB2312" w:cs="Times New Roman"/>
          <w:b w:val="0"/>
          <w:bCs w:val="0"/>
          <w:color w:val="auto"/>
          <w:sz w:val="32"/>
          <w:szCs w:val="32"/>
          <w:shd w:val="clear" w:color="auto" w:fill="FFFFFF"/>
        </w:rPr>
        <w:t>科技局、</w:t>
      </w:r>
      <w:r>
        <w:rPr>
          <w:rFonts w:hint="default" w:eastAsia="仿宋_GB2312" w:cs="Times New Roman"/>
          <w:b w:val="0"/>
          <w:bCs w:val="0"/>
          <w:color w:val="auto"/>
          <w:sz w:val="32"/>
          <w:szCs w:val="32"/>
          <w:shd w:val="clear" w:color="auto" w:fill="FFFFFF"/>
          <w:lang w:val="en" w:eastAsia="zh-CN"/>
        </w:rPr>
        <w:t>区</w:t>
      </w:r>
      <w:r>
        <w:rPr>
          <w:rFonts w:hint="default" w:ascii="Times New Roman" w:hAnsi="Times New Roman" w:eastAsia="仿宋_GB2312" w:cs="Times New Roman"/>
          <w:b w:val="0"/>
          <w:bCs w:val="0"/>
          <w:color w:val="auto"/>
          <w:sz w:val="32"/>
          <w:szCs w:val="32"/>
          <w:shd w:val="clear" w:color="auto" w:fill="FFFFFF"/>
          <w:lang w:val="en"/>
        </w:rPr>
        <w:t>人</w:t>
      </w:r>
      <w:r>
        <w:rPr>
          <w:rFonts w:hint="default" w:ascii="Times New Roman" w:hAnsi="Times New Roman" w:eastAsia="仿宋_GB2312" w:cs="Times New Roman"/>
          <w:b w:val="0"/>
          <w:bCs w:val="0"/>
          <w:color w:val="auto"/>
          <w:sz w:val="32"/>
          <w:szCs w:val="32"/>
          <w:shd w:val="clear" w:color="auto" w:fill="FFFFFF"/>
        </w:rPr>
        <w:t>社局、</w:t>
      </w:r>
      <w:r>
        <w:rPr>
          <w:rFonts w:hint="eastAsia" w:eastAsia="仿宋_GB2312" w:cs="Times New Roman"/>
          <w:b w:val="0"/>
          <w:bCs w:val="0"/>
          <w:color w:val="auto"/>
          <w:sz w:val="32"/>
          <w:szCs w:val="32"/>
          <w:shd w:val="clear" w:color="auto" w:fill="FFFFFF"/>
          <w:lang w:eastAsia="zh-CN"/>
        </w:rPr>
        <w:t>区教育局</w:t>
      </w:r>
      <w:r>
        <w:rPr>
          <w:rFonts w:hint="default" w:ascii="Times New Roman" w:hAnsi="Times New Roman" w:eastAsia="仿宋_GB2312" w:cs="Times New Roman"/>
          <w:b w:val="0"/>
          <w:bCs w:val="0"/>
          <w:color w:val="auto"/>
          <w:sz w:val="32"/>
          <w:szCs w:val="32"/>
          <w:shd w:val="clear" w:color="auto" w:fill="FFFFFF"/>
          <w:lang w:eastAsia="zh-CN"/>
        </w:rPr>
        <w:t>按职责分工负责</w:t>
      </w:r>
      <w:r>
        <w:rPr>
          <w:rFonts w:hint="default" w:ascii="Times New Roman" w:hAnsi="Times New Roman" w:eastAsia="仿宋_GB2312" w:cs="Times New Roman"/>
          <w:b w:val="0"/>
          <w:bCs w:val="0"/>
          <w:color w:val="auto"/>
          <w:sz w:val="32"/>
          <w:szCs w:val="32"/>
          <w:shd w:val="clear" w:color="auto" w:fill="FFFFFF"/>
        </w:rPr>
        <w:t>）</w:t>
      </w:r>
    </w:p>
    <w:p w14:paraId="02E4B627">
      <w:pPr>
        <w:pageBreakBefore w:val="0"/>
        <w:widowControl w:val="0"/>
        <w:kinsoku/>
        <w:wordWrap/>
        <w:overflowPunct/>
        <w:topLinePunct w:val="0"/>
        <w:autoSpaceDE/>
        <w:autoSpaceDN/>
        <w:bidi w:val="0"/>
        <w:adjustRightInd/>
        <w:snapToGrid w:val="0"/>
        <w:spacing w:beforeLines="0" w:afterLines="0" w:line="600" w:lineRule="exact"/>
        <w:ind w:firstLine="624" w:firstLineChars="200"/>
        <w:textAlignment w:val="auto"/>
        <w:rPr>
          <w:rFonts w:hint="default" w:ascii="Times New Roman" w:hAnsi="Times New Roman" w:eastAsia="仿宋_GB2312" w:cs="Times New Roman"/>
          <w:b w:val="0"/>
          <w:bCs w:val="0"/>
          <w:color w:val="auto"/>
          <w:sz w:val="32"/>
          <w:szCs w:val="32"/>
          <w:shd w:val="clear" w:color="auto" w:fill="FFFFFF"/>
        </w:rPr>
      </w:pPr>
      <w:r>
        <w:rPr>
          <w:rFonts w:hint="eastAsia" w:eastAsia="仿宋_GB2312" w:cs="Times New Roman"/>
          <w:b w:val="0"/>
          <w:bCs w:val="0"/>
          <w:color w:val="auto"/>
          <w:sz w:val="32"/>
          <w:szCs w:val="32"/>
          <w:shd w:val="clear" w:color="auto" w:fill="FFFFFF"/>
          <w:lang w:val="en-US" w:eastAsia="zh-CN"/>
        </w:rPr>
        <w:t>16</w:t>
      </w:r>
      <w:r>
        <w:rPr>
          <w:rFonts w:hint="default" w:ascii="Times New Roman" w:hAnsi="Times New Roman" w:eastAsia="仿宋_GB2312" w:cs="Times New Roman"/>
          <w:b w:val="0"/>
          <w:bCs w:val="0"/>
          <w:color w:val="auto"/>
          <w:sz w:val="32"/>
          <w:szCs w:val="32"/>
          <w:shd w:val="clear" w:color="auto" w:fill="FFFFFF"/>
        </w:rPr>
        <w:t>.</w:t>
      </w:r>
      <w:r>
        <w:rPr>
          <w:rFonts w:hint="eastAsia" w:eastAsia="仿宋_GB2312" w:cs="Times New Roman"/>
          <w:b w:val="0"/>
          <w:bCs w:val="0"/>
          <w:color w:val="auto"/>
          <w:sz w:val="32"/>
          <w:szCs w:val="32"/>
          <w:shd w:val="clear" w:color="auto" w:fill="FFFFFF"/>
          <w:lang w:eastAsia="zh-CN"/>
        </w:rPr>
        <w:t>丰富专利许可模式，</w:t>
      </w:r>
      <w:r>
        <w:rPr>
          <w:rFonts w:hint="default" w:ascii="Times New Roman" w:hAnsi="Times New Roman" w:eastAsia="仿宋_GB2312" w:cs="Times New Roman"/>
          <w:b w:val="0"/>
          <w:bCs w:val="0"/>
          <w:color w:val="auto"/>
          <w:sz w:val="32"/>
          <w:szCs w:val="32"/>
          <w:shd w:val="clear" w:color="auto" w:fill="FFFFFF"/>
        </w:rPr>
        <w:t>支持科研机构通过普通许可、开放许可等多种方式实施专利转化，鼓励以基本许可费加提成的方式计算许可费，探索推进先试用后付费模式，降低企业产业化成本。（</w:t>
      </w:r>
      <w:r>
        <w:rPr>
          <w:rFonts w:hint="eastAsia" w:eastAsia="仿宋_GB2312" w:cs="Times New Roman"/>
          <w:b w:val="0"/>
          <w:bCs w:val="0"/>
          <w:color w:val="auto"/>
          <w:sz w:val="32"/>
          <w:szCs w:val="32"/>
          <w:shd w:val="clear" w:color="auto" w:fill="FFFFFF"/>
          <w:lang w:eastAsia="zh-CN"/>
        </w:rPr>
        <w:t>区市场监管局、区</w:t>
      </w:r>
      <w:r>
        <w:rPr>
          <w:rFonts w:hint="default" w:ascii="Times New Roman" w:hAnsi="Times New Roman" w:eastAsia="仿宋_GB2312" w:cs="Times New Roman"/>
          <w:b w:val="0"/>
          <w:bCs w:val="0"/>
          <w:color w:val="auto"/>
          <w:sz w:val="32"/>
          <w:szCs w:val="32"/>
          <w:shd w:val="clear" w:color="auto" w:fill="FFFFFF"/>
        </w:rPr>
        <w:t>科技局</w:t>
      </w:r>
      <w:r>
        <w:rPr>
          <w:rFonts w:hint="default" w:ascii="Times New Roman" w:hAnsi="Times New Roman" w:eastAsia="仿宋_GB2312" w:cs="Times New Roman"/>
          <w:b w:val="0"/>
          <w:bCs w:val="0"/>
          <w:color w:val="auto"/>
          <w:sz w:val="32"/>
          <w:szCs w:val="32"/>
          <w:shd w:val="clear" w:color="auto" w:fill="FFFFFF"/>
          <w:lang w:eastAsia="zh-CN"/>
        </w:rPr>
        <w:t>按职责分工负责</w:t>
      </w:r>
      <w:r>
        <w:rPr>
          <w:rFonts w:hint="default" w:ascii="Times New Roman" w:hAnsi="Times New Roman" w:eastAsia="仿宋_GB2312" w:cs="Times New Roman"/>
          <w:b w:val="0"/>
          <w:bCs w:val="0"/>
          <w:color w:val="auto"/>
          <w:sz w:val="32"/>
          <w:szCs w:val="32"/>
          <w:shd w:val="clear" w:color="auto" w:fill="FFFFFF"/>
        </w:rPr>
        <w:t>）</w:t>
      </w:r>
    </w:p>
    <w:p w14:paraId="5F6BEF08">
      <w:pPr>
        <w:keepNext/>
        <w:keepLines/>
        <w:pageBreakBefore w:val="0"/>
        <w:widowControl w:val="0"/>
        <w:kinsoku/>
        <w:wordWrap/>
        <w:overflowPunct/>
        <w:topLinePunct w:val="0"/>
        <w:autoSpaceDE/>
        <w:autoSpaceDN/>
        <w:bidi w:val="0"/>
        <w:adjustRightInd/>
        <w:snapToGrid w:val="0"/>
        <w:spacing w:beforeLines="0" w:afterLines="0" w:line="600" w:lineRule="exact"/>
        <w:ind w:firstLine="624" w:firstLineChars="200"/>
        <w:textAlignment w:val="auto"/>
        <w:outlineLvl w:val="1"/>
        <w:rPr>
          <w:rFonts w:hint="default" w:ascii="Times New Roman" w:hAnsi="Times New Roman" w:eastAsia="楷体" w:cs="Times New Roman"/>
          <w:b w:val="0"/>
          <w:bCs w:val="0"/>
          <w:color w:val="auto"/>
          <w:kern w:val="0"/>
          <w:sz w:val="32"/>
          <w:szCs w:val="32"/>
        </w:rPr>
      </w:pPr>
      <w:r>
        <w:rPr>
          <w:rFonts w:hint="default" w:ascii="Times New Roman" w:hAnsi="Times New Roman" w:eastAsia="楷体" w:cs="Times New Roman"/>
          <w:b w:val="0"/>
          <w:bCs w:val="0"/>
          <w:color w:val="auto"/>
          <w:kern w:val="0"/>
          <w:sz w:val="32"/>
          <w:szCs w:val="32"/>
        </w:rPr>
        <w:t>（</w:t>
      </w:r>
      <w:r>
        <w:rPr>
          <w:rFonts w:hint="eastAsia" w:eastAsia="楷体" w:cs="Times New Roman"/>
          <w:b w:val="0"/>
          <w:bCs w:val="0"/>
          <w:color w:val="auto"/>
          <w:kern w:val="0"/>
          <w:sz w:val="32"/>
          <w:szCs w:val="32"/>
          <w:lang w:eastAsia="zh-CN"/>
        </w:rPr>
        <w:t>七</w:t>
      </w:r>
      <w:r>
        <w:rPr>
          <w:rFonts w:hint="default" w:ascii="Times New Roman" w:hAnsi="Times New Roman" w:eastAsia="楷体" w:cs="Times New Roman"/>
          <w:b w:val="0"/>
          <w:bCs w:val="0"/>
          <w:color w:val="auto"/>
          <w:kern w:val="0"/>
          <w:sz w:val="32"/>
          <w:szCs w:val="32"/>
        </w:rPr>
        <w:t>）</w:t>
      </w:r>
      <w:r>
        <w:rPr>
          <w:rFonts w:hint="eastAsia" w:eastAsia="楷体" w:cs="Times New Roman"/>
          <w:b w:val="0"/>
          <w:bCs w:val="0"/>
          <w:color w:val="auto"/>
          <w:kern w:val="0"/>
          <w:sz w:val="32"/>
          <w:szCs w:val="32"/>
          <w:lang w:eastAsia="zh-CN"/>
        </w:rPr>
        <w:t>完善</w:t>
      </w:r>
      <w:r>
        <w:rPr>
          <w:rFonts w:hint="default" w:ascii="Times New Roman" w:hAnsi="Times New Roman" w:eastAsia="楷体" w:cs="Times New Roman"/>
          <w:b w:val="0"/>
          <w:bCs w:val="0"/>
          <w:color w:val="auto"/>
          <w:kern w:val="0"/>
          <w:sz w:val="32"/>
          <w:szCs w:val="32"/>
        </w:rPr>
        <w:t>市场化知识产权运营体系</w:t>
      </w:r>
    </w:p>
    <w:p w14:paraId="706625A6">
      <w:pPr>
        <w:pageBreakBefore w:val="0"/>
        <w:widowControl w:val="0"/>
        <w:kinsoku/>
        <w:wordWrap/>
        <w:overflowPunct/>
        <w:topLinePunct w:val="0"/>
        <w:autoSpaceDE/>
        <w:autoSpaceDN/>
        <w:bidi w:val="0"/>
        <w:adjustRightInd/>
        <w:snapToGrid w:val="0"/>
        <w:spacing w:beforeLines="0" w:afterLines="0" w:line="600" w:lineRule="exact"/>
        <w:ind w:firstLine="624" w:firstLineChars="200"/>
        <w:textAlignment w:val="auto"/>
        <w:rPr>
          <w:rFonts w:hint="default" w:ascii="Times New Roman" w:hAnsi="Times New Roman" w:eastAsia="仿宋_GB2312" w:cs="Times New Roman"/>
          <w:b w:val="0"/>
          <w:bCs w:val="0"/>
          <w:color w:val="auto"/>
          <w:sz w:val="32"/>
          <w:szCs w:val="32"/>
          <w:shd w:val="clear" w:color="auto" w:fill="FFFFFF"/>
        </w:rPr>
      </w:pPr>
      <w:r>
        <w:rPr>
          <w:rFonts w:hint="eastAsia" w:eastAsia="仿宋_GB2312" w:cs="Times New Roman"/>
          <w:b w:val="0"/>
          <w:bCs w:val="0"/>
          <w:color w:val="auto"/>
          <w:sz w:val="32"/>
          <w:szCs w:val="32"/>
          <w:shd w:val="clear" w:color="auto" w:fill="FFFFFF"/>
          <w:lang w:val="en-US" w:eastAsia="zh-CN"/>
        </w:rPr>
        <w:t>17</w:t>
      </w:r>
      <w:r>
        <w:rPr>
          <w:rFonts w:hint="default" w:ascii="Times New Roman" w:hAnsi="Times New Roman" w:eastAsia="仿宋_GB2312" w:cs="Times New Roman"/>
          <w:b w:val="0"/>
          <w:bCs w:val="0"/>
          <w:color w:val="auto"/>
          <w:sz w:val="32"/>
          <w:szCs w:val="32"/>
          <w:shd w:val="clear" w:color="auto" w:fill="FFFFFF"/>
        </w:rPr>
        <w:t>.支持区域、产业知识产权运营中心建设线上线下融合的服务网络，</w:t>
      </w:r>
      <w:r>
        <w:rPr>
          <w:rFonts w:hint="eastAsia" w:eastAsia="仿宋_GB2312" w:cs="Times New Roman"/>
          <w:b w:val="0"/>
          <w:bCs w:val="0"/>
          <w:color w:val="auto"/>
          <w:sz w:val="32"/>
          <w:szCs w:val="32"/>
          <w:shd w:val="clear" w:color="auto" w:fill="FFFFFF"/>
          <w:lang w:eastAsia="zh-CN"/>
        </w:rPr>
        <w:t>开展</w:t>
      </w:r>
      <w:r>
        <w:rPr>
          <w:rFonts w:hint="default" w:ascii="Times New Roman" w:hAnsi="Times New Roman" w:eastAsia="仿宋_GB2312" w:cs="Times New Roman"/>
          <w:b w:val="0"/>
          <w:bCs w:val="0"/>
          <w:color w:val="auto"/>
          <w:sz w:val="32"/>
          <w:szCs w:val="32"/>
          <w:shd w:val="clear" w:color="auto" w:fill="FFFFFF"/>
        </w:rPr>
        <w:t>知识产权交易、知识产权金融、专利导航、专利密集型产品培育等服务。（</w:t>
      </w:r>
      <w:r>
        <w:rPr>
          <w:rFonts w:hint="eastAsia" w:eastAsia="仿宋_GB2312" w:cs="Times New Roman"/>
          <w:b w:val="0"/>
          <w:bCs w:val="0"/>
          <w:color w:val="auto"/>
          <w:sz w:val="32"/>
          <w:szCs w:val="32"/>
          <w:shd w:val="clear" w:color="auto" w:fill="FFFFFF"/>
          <w:lang w:eastAsia="zh-CN"/>
        </w:rPr>
        <w:t>区市场监管局</w:t>
      </w:r>
      <w:r>
        <w:rPr>
          <w:rFonts w:hint="default" w:ascii="Times New Roman" w:hAnsi="Times New Roman" w:eastAsia="仿宋_GB2312" w:cs="Times New Roman"/>
          <w:b w:val="0"/>
          <w:bCs w:val="0"/>
          <w:color w:val="auto"/>
          <w:sz w:val="32"/>
          <w:szCs w:val="32"/>
          <w:shd w:val="clear" w:color="auto" w:fill="FFFFFF"/>
        </w:rPr>
        <w:t>、</w:t>
      </w:r>
      <w:r>
        <w:rPr>
          <w:rFonts w:hint="eastAsia" w:eastAsia="仿宋_GB2312" w:cs="Times New Roman"/>
          <w:b w:val="0"/>
          <w:bCs w:val="0"/>
          <w:color w:val="auto"/>
          <w:sz w:val="32"/>
          <w:szCs w:val="32"/>
          <w:shd w:val="clear" w:color="auto" w:fill="FFFFFF"/>
          <w:lang w:eastAsia="zh-CN"/>
        </w:rPr>
        <w:t>区</w:t>
      </w:r>
      <w:r>
        <w:rPr>
          <w:rFonts w:hint="default" w:ascii="Times New Roman" w:hAnsi="Times New Roman" w:eastAsia="仿宋_GB2312" w:cs="Times New Roman"/>
          <w:b w:val="0"/>
          <w:bCs w:val="0"/>
          <w:color w:val="auto"/>
          <w:sz w:val="32"/>
          <w:szCs w:val="32"/>
          <w:shd w:val="clear" w:color="auto" w:fill="FFFFFF"/>
        </w:rPr>
        <w:t>科技局</w:t>
      </w:r>
      <w:r>
        <w:rPr>
          <w:rFonts w:hint="default" w:ascii="Times New Roman" w:hAnsi="Times New Roman" w:eastAsia="仿宋_GB2312" w:cs="Times New Roman"/>
          <w:b w:val="0"/>
          <w:bCs w:val="0"/>
          <w:color w:val="auto"/>
          <w:sz w:val="32"/>
          <w:szCs w:val="32"/>
          <w:shd w:val="clear" w:color="auto" w:fill="FFFFFF"/>
          <w:lang w:eastAsia="zh-CN"/>
        </w:rPr>
        <w:t>按职责分工负责</w:t>
      </w:r>
      <w:r>
        <w:rPr>
          <w:rFonts w:hint="default" w:ascii="Times New Roman" w:hAnsi="Times New Roman" w:eastAsia="仿宋_GB2312" w:cs="Times New Roman"/>
          <w:b w:val="0"/>
          <w:bCs w:val="0"/>
          <w:color w:val="auto"/>
          <w:sz w:val="32"/>
          <w:szCs w:val="32"/>
          <w:shd w:val="clear" w:color="auto" w:fill="FFFFFF"/>
        </w:rPr>
        <w:t>）</w:t>
      </w:r>
    </w:p>
    <w:p w14:paraId="3FB119F0">
      <w:pPr>
        <w:pageBreakBefore w:val="0"/>
        <w:widowControl w:val="0"/>
        <w:kinsoku/>
        <w:wordWrap/>
        <w:overflowPunct/>
        <w:topLinePunct w:val="0"/>
        <w:autoSpaceDE/>
        <w:autoSpaceDN/>
        <w:bidi w:val="0"/>
        <w:adjustRightInd/>
        <w:snapToGrid w:val="0"/>
        <w:spacing w:beforeLines="0" w:afterLines="0" w:line="600" w:lineRule="exact"/>
        <w:ind w:firstLine="624" w:firstLineChars="200"/>
        <w:textAlignment w:val="auto"/>
        <w:rPr>
          <w:rFonts w:hint="default" w:ascii="Times New Roman" w:hAnsi="Times New Roman" w:eastAsia="仿宋_GB2312" w:cs="Times New Roman"/>
          <w:b w:val="0"/>
          <w:bCs w:val="0"/>
          <w:color w:val="auto"/>
          <w:sz w:val="32"/>
          <w:szCs w:val="32"/>
          <w:shd w:val="clear" w:color="auto" w:fill="FFFFFF"/>
        </w:rPr>
      </w:pPr>
      <w:r>
        <w:rPr>
          <w:rFonts w:hint="eastAsia" w:eastAsia="仿宋_GB2312" w:cs="Times New Roman"/>
          <w:b w:val="0"/>
          <w:bCs w:val="0"/>
          <w:color w:val="auto"/>
          <w:sz w:val="32"/>
          <w:szCs w:val="32"/>
          <w:highlight w:val="none"/>
          <w:shd w:val="clear" w:color="auto" w:fill="FFFFFF"/>
          <w:lang w:val="en-US" w:eastAsia="zh-CN"/>
        </w:rPr>
        <w:t>18</w:t>
      </w:r>
      <w:r>
        <w:rPr>
          <w:rFonts w:hint="default" w:ascii="Times New Roman" w:hAnsi="Times New Roman" w:eastAsia="仿宋_GB2312" w:cs="Times New Roman"/>
          <w:b w:val="0"/>
          <w:bCs w:val="0"/>
          <w:color w:val="auto"/>
          <w:sz w:val="32"/>
          <w:szCs w:val="32"/>
          <w:shd w:val="clear" w:color="auto" w:fill="FFFFFF"/>
        </w:rPr>
        <w:t>.</w:t>
      </w:r>
      <w:r>
        <w:rPr>
          <w:rFonts w:hint="eastAsia" w:eastAsia="仿宋_GB2312" w:cs="Times New Roman"/>
          <w:b w:val="0"/>
          <w:bCs w:val="0"/>
          <w:color w:val="auto"/>
          <w:sz w:val="32"/>
          <w:szCs w:val="32"/>
          <w:shd w:val="clear" w:color="auto" w:fill="FFFFFF"/>
          <w:lang w:eastAsia="zh-CN"/>
        </w:rPr>
        <w:t>大力引育知识产权专业化服务机构，</w:t>
      </w:r>
      <w:r>
        <w:rPr>
          <w:rFonts w:hint="default" w:ascii="Times New Roman" w:hAnsi="Times New Roman" w:eastAsia="仿宋_GB2312" w:cs="Times New Roman"/>
          <w:b w:val="0"/>
          <w:bCs w:val="0"/>
          <w:color w:val="auto"/>
          <w:sz w:val="32"/>
          <w:szCs w:val="32"/>
          <w:shd w:val="clear" w:color="auto" w:fill="FFFFFF"/>
        </w:rPr>
        <w:t>引导知识产权服务机构树立以促进专利产业化为导向的服务理念，拓展专利代理机构服务领域，面向</w:t>
      </w:r>
      <w:r>
        <w:rPr>
          <w:rFonts w:hint="eastAsia" w:eastAsia="仿宋_GB2312" w:cs="Times New Roman"/>
          <w:b w:val="0"/>
          <w:bCs w:val="0"/>
          <w:color w:val="auto"/>
          <w:sz w:val="32"/>
          <w:szCs w:val="32"/>
          <w:shd w:val="clear" w:color="auto" w:fill="FFFFFF"/>
          <w:lang w:eastAsia="zh-CN"/>
        </w:rPr>
        <w:t>我区</w:t>
      </w:r>
      <w:r>
        <w:rPr>
          <w:rFonts w:hint="default" w:ascii="Times New Roman" w:hAnsi="Times New Roman" w:eastAsia="仿宋_GB2312" w:cs="Times New Roman"/>
          <w:b w:val="0"/>
          <w:bCs w:val="0"/>
          <w:color w:val="auto"/>
          <w:sz w:val="32"/>
          <w:szCs w:val="32"/>
          <w:shd w:val="clear" w:color="auto" w:fill="FFFFFF"/>
        </w:rPr>
        <w:t>重点产业，开展专利转化运用精准对接服务，着力培育知识产权运营服务机构和专家型人才，支持参与企业、高校、科研院所专利产业化运营活动。（</w:t>
      </w:r>
      <w:r>
        <w:rPr>
          <w:rFonts w:hint="eastAsia" w:eastAsia="仿宋_GB2312" w:cs="Times New Roman"/>
          <w:b w:val="0"/>
          <w:bCs w:val="0"/>
          <w:color w:val="auto"/>
          <w:sz w:val="32"/>
          <w:szCs w:val="32"/>
          <w:shd w:val="clear" w:color="auto" w:fill="FFFFFF"/>
          <w:lang w:eastAsia="zh-CN"/>
        </w:rPr>
        <w:t>区市场监管局</w:t>
      </w:r>
      <w:r>
        <w:rPr>
          <w:rFonts w:hint="default" w:ascii="Times New Roman" w:hAnsi="Times New Roman" w:eastAsia="仿宋_GB2312" w:cs="Times New Roman"/>
          <w:b w:val="0"/>
          <w:bCs w:val="0"/>
          <w:color w:val="auto"/>
          <w:sz w:val="32"/>
          <w:szCs w:val="32"/>
          <w:shd w:val="clear" w:color="auto" w:fill="FFFFFF"/>
        </w:rPr>
        <w:t>负责）</w:t>
      </w:r>
    </w:p>
    <w:p w14:paraId="475818A0">
      <w:pPr>
        <w:keepNext/>
        <w:keepLines/>
        <w:pageBreakBefore w:val="0"/>
        <w:widowControl w:val="0"/>
        <w:kinsoku/>
        <w:wordWrap/>
        <w:overflowPunct/>
        <w:topLinePunct w:val="0"/>
        <w:autoSpaceDE/>
        <w:autoSpaceDN/>
        <w:bidi w:val="0"/>
        <w:adjustRightInd/>
        <w:snapToGrid w:val="0"/>
        <w:spacing w:beforeLines="0" w:afterLines="0" w:line="600" w:lineRule="exact"/>
        <w:ind w:firstLine="624" w:firstLineChars="200"/>
        <w:textAlignment w:val="auto"/>
        <w:outlineLvl w:val="1"/>
        <w:rPr>
          <w:rFonts w:hint="default" w:ascii="Times New Roman" w:hAnsi="Times New Roman" w:eastAsia="楷体" w:cs="Times New Roman"/>
          <w:b w:val="0"/>
          <w:bCs w:val="0"/>
          <w:color w:val="auto"/>
          <w:kern w:val="0"/>
          <w:sz w:val="32"/>
          <w:szCs w:val="32"/>
        </w:rPr>
      </w:pPr>
      <w:r>
        <w:rPr>
          <w:rFonts w:hint="default" w:ascii="Times New Roman" w:hAnsi="Times New Roman" w:eastAsia="楷体" w:cs="Times New Roman"/>
          <w:b w:val="0"/>
          <w:bCs w:val="0"/>
          <w:color w:val="auto"/>
          <w:kern w:val="0"/>
          <w:sz w:val="32"/>
          <w:szCs w:val="32"/>
        </w:rPr>
        <w:t>（</w:t>
      </w:r>
      <w:r>
        <w:rPr>
          <w:rFonts w:hint="default" w:eastAsia="楷体" w:cs="Times New Roman"/>
          <w:b w:val="0"/>
          <w:bCs w:val="0"/>
          <w:color w:val="auto"/>
          <w:kern w:val="0"/>
          <w:sz w:val="32"/>
          <w:szCs w:val="32"/>
          <w:lang w:eastAsia="zh-CN"/>
        </w:rPr>
        <w:t>八</w:t>
      </w:r>
      <w:r>
        <w:rPr>
          <w:rFonts w:hint="default" w:ascii="Times New Roman" w:hAnsi="Times New Roman" w:eastAsia="楷体" w:cs="Times New Roman"/>
          <w:b w:val="0"/>
          <w:bCs w:val="0"/>
          <w:color w:val="auto"/>
          <w:kern w:val="0"/>
          <w:sz w:val="32"/>
          <w:szCs w:val="32"/>
        </w:rPr>
        <w:t>）</w:t>
      </w:r>
      <w:r>
        <w:rPr>
          <w:rFonts w:hint="default" w:eastAsia="楷体" w:cs="Times New Roman"/>
          <w:b w:val="0"/>
          <w:bCs w:val="0"/>
          <w:color w:val="auto"/>
          <w:kern w:val="0"/>
          <w:sz w:val="32"/>
          <w:szCs w:val="32"/>
          <w:lang w:eastAsia="zh-CN"/>
        </w:rPr>
        <w:t>推进</w:t>
      </w:r>
      <w:r>
        <w:rPr>
          <w:rFonts w:hint="default" w:ascii="Times New Roman" w:hAnsi="Times New Roman" w:eastAsia="楷体" w:cs="Times New Roman"/>
          <w:b w:val="0"/>
          <w:bCs w:val="0"/>
          <w:color w:val="auto"/>
          <w:kern w:val="0"/>
          <w:sz w:val="32"/>
          <w:szCs w:val="32"/>
        </w:rPr>
        <w:t>知识产权金融服务创新</w:t>
      </w:r>
    </w:p>
    <w:p w14:paraId="2F658C7E">
      <w:pPr>
        <w:adjustRightInd/>
        <w:snapToGrid w:val="0"/>
        <w:spacing w:beforeLines="0" w:afterLines="0" w:line="600" w:lineRule="exact"/>
        <w:ind w:firstLine="624" w:firstLineChars="200"/>
        <w:outlineLvl w:val="9"/>
        <w:rPr>
          <w:rFonts w:hint="default" w:ascii="Times New Roman" w:hAnsi="Times New Roman" w:eastAsia="仿宋_GB2312" w:cs="Times New Roman"/>
          <w:b w:val="0"/>
          <w:bCs w:val="0"/>
          <w:color w:val="auto"/>
          <w:sz w:val="32"/>
          <w:szCs w:val="32"/>
          <w:highlight w:val="none"/>
          <w:shd w:val="clear" w:color="auto" w:fill="FFFFFF"/>
        </w:rPr>
      </w:pPr>
      <w:r>
        <w:rPr>
          <w:rFonts w:hint="eastAsia" w:eastAsia="仿宋_GB2312" w:cs="Times New Roman"/>
          <w:b w:val="0"/>
          <w:bCs w:val="0"/>
          <w:color w:val="auto"/>
          <w:sz w:val="32"/>
          <w:szCs w:val="32"/>
          <w:highlight w:val="none"/>
          <w:shd w:val="clear" w:color="auto" w:fill="FFFFFF"/>
          <w:lang w:val="en-US" w:eastAsia="zh-CN"/>
        </w:rPr>
        <w:t>19</w:t>
      </w:r>
      <w:r>
        <w:rPr>
          <w:rFonts w:hint="default" w:ascii="Times New Roman" w:hAnsi="Times New Roman" w:eastAsia="仿宋_GB2312" w:cs="Times New Roman"/>
          <w:b w:val="0"/>
          <w:bCs w:val="0"/>
          <w:color w:val="auto"/>
          <w:sz w:val="32"/>
          <w:szCs w:val="32"/>
          <w:highlight w:val="none"/>
          <w:shd w:val="clear" w:color="auto" w:fill="FFFFFF"/>
        </w:rPr>
        <w:t>.</w:t>
      </w:r>
      <w:r>
        <w:rPr>
          <w:rFonts w:hint="default" w:ascii="Times New Roman" w:eastAsia="仿宋_GB2312"/>
          <w:color w:val="auto"/>
          <w:sz w:val="32"/>
          <w:szCs w:val="32"/>
          <w:highlight w:val="none"/>
          <w:shd w:val="clear" w:color="auto" w:fill="FFFFFF"/>
        </w:rPr>
        <w:t>开展知识产权融资质押对接活动，建立“政企银保服”协调联动机制，</w:t>
      </w:r>
      <w:r>
        <w:rPr>
          <w:rFonts w:hint="default" w:eastAsia="仿宋_GB2312"/>
          <w:color w:val="auto"/>
          <w:sz w:val="32"/>
          <w:szCs w:val="32"/>
          <w:highlight w:val="none"/>
          <w:shd w:val="clear" w:color="auto" w:fill="FFFFFF"/>
        </w:rPr>
        <w:t>加大知识产权质押融资入园惠企的推广力度，</w:t>
      </w:r>
      <w:r>
        <w:rPr>
          <w:rFonts w:hint="default" w:eastAsia="仿宋_GB2312"/>
          <w:color w:val="auto"/>
          <w:sz w:val="32"/>
          <w:szCs w:val="32"/>
          <w:highlight w:val="none"/>
          <w:shd w:val="clear" w:color="auto" w:fill="FFFFFF"/>
          <w:lang w:eastAsia="zh-CN"/>
        </w:rPr>
        <w:t>支持金融机构</w:t>
      </w:r>
      <w:r>
        <w:rPr>
          <w:rFonts w:hint="default" w:ascii="Times New Roman" w:hAnsi="Times New Roman" w:eastAsia="仿宋_GB2312" w:cs="Times New Roman"/>
          <w:b w:val="0"/>
          <w:bCs w:val="0"/>
          <w:color w:val="auto"/>
          <w:sz w:val="32"/>
          <w:szCs w:val="32"/>
          <w:highlight w:val="none"/>
          <w:shd w:val="clear" w:color="auto" w:fill="FFFFFF"/>
        </w:rPr>
        <w:t>结合市场需求创新知识产权</w:t>
      </w:r>
      <w:r>
        <w:rPr>
          <w:rFonts w:hint="default" w:eastAsia="仿宋_GB2312" w:cs="Times New Roman"/>
          <w:b w:val="0"/>
          <w:bCs w:val="0"/>
          <w:color w:val="auto"/>
          <w:sz w:val="32"/>
          <w:szCs w:val="32"/>
          <w:highlight w:val="none"/>
          <w:shd w:val="clear" w:color="auto" w:fill="FFFFFF"/>
          <w:lang w:eastAsia="zh-CN"/>
        </w:rPr>
        <w:t>质押</w:t>
      </w:r>
      <w:r>
        <w:rPr>
          <w:rFonts w:hint="default" w:ascii="Times New Roman" w:hAnsi="Times New Roman" w:eastAsia="仿宋_GB2312" w:cs="Times New Roman"/>
          <w:b w:val="0"/>
          <w:bCs w:val="0"/>
          <w:color w:val="auto"/>
          <w:sz w:val="32"/>
          <w:szCs w:val="32"/>
          <w:highlight w:val="none"/>
          <w:shd w:val="clear" w:color="auto" w:fill="FFFFFF"/>
        </w:rPr>
        <w:t>融资产品和融资模式</w:t>
      </w:r>
      <w:r>
        <w:rPr>
          <w:rFonts w:hint="default" w:eastAsia="仿宋_GB2312" w:cs="Times New Roman"/>
          <w:b w:val="0"/>
          <w:bCs w:val="0"/>
          <w:color w:val="auto"/>
          <w:sz w:val="32"/>
          <w:szCs w:val="32"/>
          <w:highlight w:val="none"/>
          <w:shd w:val="clear" w:color="auto" w:fill="FFFFFF"/>
          <w:lang w:eastAsia="zh-CN"/>
        </w:rPr>
        <w:t>，</w:t>
      </w:r>
      <w:r>
        <w:rPr>
          <w:rFonts w:hint="default" w:eastAsia="仿宋_GB2312"/>
          <w:color w:val="auto"/>
          <w:sz w:val="32"/>
          <w:szCs w:val="32"/>
          <w:highlight w:val="none"/>
          <w:shd w:val="clear" w:color="auto" w:fill="FFFFFF"/>
        </w:rPr>
        <w:t>拓宽质押物范围，探索专利权、商标专用权、著作权等知识产权打包质押模式</w:t>
      </w:r>
      <w:r>
        <w:rPr>
          <w:rFonts w:hint="default" w:ascii="Times New Roman" w:hAnsi="Times New Roman" w:eastAsia="仿宋_GB2312" w:cs="Times New Roman"/>
          <w:b w:val="0"/>
          <w:bCs w:val="0"/>
          <w:color w:val="auto"/>
          <w:sz w:val="32"/>
          <w:szCs w:val="32"/>
          <w:highlight w:val="none"/>
          <w:shd w:val="clear" w:color="auto" w:fill="FFFFFF"/>
        </w:rPr>
        <w:t>。（</w:t>
      </w:r>
      <w:r>
        <w:rPr>
          <w:rFonts w:hint="default" w:eastAsia="仿宋_GB2312" w:cs="Times New Roman"/>
          <w:b w:val="0"/>
          <w:bCs w:val="0"/>
          <w:color w:val="auto"/>
          <w:sz w:val="32"/>
          <w:szCs w:val="32"/>
          <w:highlight w:val="none"/>
          <w:shd w:val="clear" w:color="auto" w:fill="FFFFFF"/>
          <w:lang w:eastAsia="zh-CN"/>
        </w:rPr>
        <w:t>区市场监管局、区</w:t>
      </w:r>
      <w:r>
        <w:rPr>
          <w:rFonts w:hint="eastAsia" w:eastAsia="仿宋_GB2312" w:cs="Times New Roman"/>
          <w:b w:val="0"/>
          <w:bCs w:val="0"/>
          <w:color w:val="auto"/>
          <w:sz w:val="32"/>
          <w:szCs w:val="32"/>
          <w:highlight w:val="none"/>
          <w:shd w:val="clear" w:color="auto" w:fill="FFFFFF"/>
          <w:lang w:eastAsia="zh-CN"/>
        </w:rPr>
        <w:t>财政局</w:t>
      </w:r>
      <w:r>
        <w:rPr>
          <w:rFonts w:hint="default" w:eastAsia="仿宋_GB2312" w:cs="Times New Roman"/>
          <w:b w:val="0"/>
          <w:bCs w:val="0"/>
          <w:color w:val="auto"/>
          <w:sz w:val="32"/>
          <w:szCs w:val="32"/>
          <w:highlight w:val="none"/>
          <w:shd w:val="clear" w:color="auto" w:fill="FFFFFF"/>
          <w:lang w:eastAsia="zh-CN"/>
        </w:rPr>
        <w:t>、</w:t>
      </w:r>
      <w:r>
        <w:rPr>
          <w:rFonts w:hint="eastAsia" w:eastAsia="仿宋_GB2312" w:cs="Times New Roman"/>
          <w:b w:val="0"/>
          <w:bCs w:val="0"/>
          <w:color w:val="auto"/>
          <w:sz w:val="32"/>
          <w:szCs w:val="32"/>
          <w:highlight w:val="none"/>
          <w:shd w:val="clear" w:color="auto" w:fill="FFFFFF"/>
          <w:lang w:eastAsia="zh-CN"/>
        </w:rPr>
        <w:t>区发改委</w:t>
      </w:r>
      <w:r>
        <w:rPr>
          <w:rFonts w:hint="default" w:ascii="Times New Roman" w:hAnsi="Times New Roman" w:eastAsia="仿宋_GB2312" w:cs="Times New Roman"/>
          <w:b w:val="0"/>
          <w:bCs w:val="0"/>
          <w:color w:val="auto"/>
          <w:sz w:val="32"/>
          <w:szCs w:val="32"/>
          <w:highlight w:val="none"/>
          <w:shd w:val="clear" w:color="auto" w:fill="FFFFFF"/>
          <w:lang w:eastAsia="zh-CN"/>
        </w:rPr>
        <w:t>按职责分工负责</w:t>
      </w:r>
      <w:r>
        <w:rPr>
          <w:rFonts w:hint="default" w:ascii="Times New Roman" w:hAnsi="Times New Roman" w:eastAsia="仿宋_GB2312" w:cs="Times New Roman"/>
          <w:b w:val="0"/>
          <w:bCs w:val="0"/>
          <w:color w:val="auto"/>
          <w:sz w:val="32"/>
          <w:szCs w:val="32"/>
          <w:highlight w:val="none"/>
          <w:shd w:val="clear" w:color="auto" w:fill="FFFFFF"/>
        </w:rPr>
        <w:t>）</w:t>
      </w:r>
    </w:p>
    <w:p w14:paraId="05D63015">
      <w:pPr>
        <w:pageBreakBefore w:val="0"/>
        <w:widowControl w:val="0"/>
        <w:kinsoku/>
        <w:wordWrap/>
        <w:overflowPunct/>
        <w:topLinePunct w:val="0"/>
        <w:autoSpaceDE/>
        <w:autoSpaceDN/>
        <w:bidi w:val="0"/>
        <w:adjustRightInd/>
        <w:snapToGrid w:val="0"/>
        <w:spacing w:beforeLines="0" w:afterLines="0" w:line="600" w:lineRule="exact"/>
        <w:ind w:firstLine="624" w:firstLineChars="200"/>
        <w:textAlignment w:val="auto"/>
        <w:rPr>
          <w:rFonts w:hint="default" w:ascii="Times New Roman" w:hAnsi="Times New Roman" w:eastAsia="仿宋_GB2312" w:cs="Times New Roman"/>
          <w:b w:val="0"/>
          <w:bCs w:val="0"/>
          <w:color w:val="auto"/>
          <w:sz w:val="32"/>
          <w:szCs w:val="32"/>
          <w:shd w:val="clear" w:color="auto" w:fill="FFFFFF"/>
        </w:rPr>
      </w:pPr>
      <w:r>
        <w:rPr>
          <w:rFonts w:hint="eastAsia" w:eastAsia="仿宋_GB2312" w:cs="Times New Roman"/>
          <w:b w:val="0"/>
          <w:bCs w:val="0"/>
          <w:color w:val="auto"/>
          <w:sz w:val="32"/>
          <w:szCs w:val="32"/>
          <w:shd w:val="clear" w:color="auto" w:fill="FFFFFF"/>
          <w:lang w:val="en-US" w:eastAsia="zh-CN"/>
        </w:rPr>
        <w:t>20</w:t>
      </w:r>
      <w:r>
        <w:rPr>
          <w:rFonts w:hint="default" w:ascii="Times New Roman" w:hAnsi="Times New Roman" w:eastAsia="仿宋_GB2312" w:cs="Times New Roman"/>
          <w:b w:val="0"/>
          <w:bCs w:val="0"/>
          <w:color w:val="auto"/>
          <w:sz w:val="32"/>
          <w:szCs w:val="32"/>
          <w:shd w:val="clear" w:color="auto" w:fill="FFFFFF"/>
        </w:rPr>
        <w:t>.</w:t>
      </w:r>
      <w:r>
        <w:rPr>
          <w:rFonts w:hint="eastAsia" w:ascii="仿宋_GB2312" w:hAnsi="宋体" w:eastAsia="仿宋_GB2312" w:cs="仿宋_GB2312"/>
          <w:kern w:val="0"/>
          <w:sz w:val="31"/>
          <w:szCs w:val="31"/>
          <w:lang w:val="en-US" w:eastAsia="zh-CN" w:bidi="ar"/>
        </w:rPr>
        <w:t>组织投融资对接活动，帮助企业对接更多银行与优质投资</w:t>
      </w:r>
      <w:r>
        <w:rPr>
          <w:rFonts w:hint="eastAsia" w:ascii="Times New Roman" w:hAnsi="Times New Roman" w:eastAsia="仿宋_GB2312" w:cs="Times New Roman"/>
          <w:b w:val="0"/>
          <w:bCs w:val="0"/>
          <w:color w:val="auto"/>
          <w:sz w:val="32"/>
          <w:szCs w:val="32"/>
          <w:shd w:val="clear" w:color="auto" w:fill="FFFFFF"/>
          <w:lang w:val="en-US" w:eastAsia="zh-CN"/>
        </w:rPr>
        <w:t>机构，强化投贷联动，探索开展知识产权证券化工作。</w:t>
      </w:r>
      <w:r>
        <w:rPr>
          <w:rFonts w:hint="default" w:ascii="Times New Roman" w:hAnsi="Times New Roman" w:eastAsia="仿宋_GB2312" w:cs="Times New Roman"/>
          <w:b w:val="0"/>
          <w:bCs w:val="0"/>
          <w:color w:val="auto"/>
          <w:sz w:val="32"/>
          <w:szCs w:val="32"/>
          <w:shd w:val="clear" w:color="auto" w:fill="FFFFFF"/>
        </w:rPr>
        <w:t>（</w:t>
      </w:r>
      <w:r>
        <w:rPr>
          <w:rFonts w:hint="eastAsia" w:eastAsia="仿宋_GB2312" w:cs="Times New Roman"/>
          <w:b w:val="0"/>
          <w:bCs w:val="0"/>
          <w:color w:val="auto"/>
          <w:sz w:val="32"/>
          <w:szCs w:val="32"/>
          <w:shd w:val="clear" w:color="auto" w:fill="FFFFFF"/>
          <w:lang w:eastAsia="zh-CN"/>
        </w:rPr>
        <w:t>区市场监管局</w:t>
      </w:r>
      <w:r>
        <w:rPr>
          <w:rFonts w:hint="default" w:ascii="Times New Roman" w:hAnsi="Times New Roman" w:eastAsia="仿宋_GB2312" w:cs="Times New Roman"/>
          <w:b w:val="0"/>
          <w:bCs w:val="0"/>
          <w:color w:val="auto"/>
          <w:sz w:val="32"/>
          <w:szCs w:val="32"/>
          <w:shd w:val="clear" w:color="auto" w:fill="FFFFFF"/>
        </w:rPr>
        <w:t>、</w:t>
      </w:r>
      <w:r>
        <w:rPr>
          <w:rFonts w:hint="eastAsia" w:eastAsia="仿宋_GB2312" w:cs="Times New Roman"/>
          <w:b w:val="0"/>
          <w:bCs w:val="0"/>
          <w:color w:val="auto"/>
          <w:sz w:val="32"/>
          <w:szCs w:val="32"/>
          <w:shd w:val="clear" w:color="auto" w:fill="FFFFFF"/>
          <w:lang w:eastAsia="zh-CN"/>
        </w:rPr>
        <w:t>区财政局</w:t>
      </w:r>
      <w:r>
        <w:rPr>
          <w:rFonts w:hint="default" w:ascii="Times New Roman" w:hAnsi="Times New Roman" w:eastAsia="仿宋_GB2312" w:cs="Times New Roman"/>
          <w:b w:val="0"/>
          <w:bCs w:val="0"/>
          <w:color w:val="auto"/>
          <w:sz w:val="32"/>
          <w:szCs w:val="32"/>
          <w:shd w:val="clear" w:color="auto" w:fill="FFFFFF"/>
          <w:lang w:eastAsia="zh-CN"/>
        </w:rPr>
        <w:t>按职责分工负责</w:t>
      </w:r>
      <w:r>
        <w:rPr>
          <w:rFonts w:hint="default" w:ascii="Times New Roman" w:hAnsi="Times New Roman" w:eastAsia="仿宋_GB2312" w:cs="Times New Roman"/>
          <w:b w:val="0"/>
          <w:bCs w:val="0"/>
          <w:color w:val="auto"/>
          <w:sz w:val="32"/>
          <w:szCs w:val="32"/>
          <w:shd w:val="clear" w:color="auto" w:fill="FFFFFF"/>
        </w:rPr>
        <w:t>）</w:t>
      </w:r>
    </w:p>
    <w:p w14:paraId="00A05B57">
      <w:pPr>
        <w:pageBreakBefore w:val="0"/>
        <w:widowControl w:val="0"/>
        <w:kinsoku/>
        <w:wordWrap/>
        <w:overflowPunct/>
        <w:topLinePunct w:val="0"/>
        <w:autoSpaceDE/>
        <w:autoSpaceDN/>
        <w:bidi w:val="0"/>
        <w:adjustRightInd/>
        <w:snapToGrid w:val="0"/>
        <w:spacing w:beforeLines="0" w:afterLines="0" w:line="600" w:lineRule="exact"/>
        <w:ind w:firstLine="624" w:firstLineChars="200"/>
        <w:textAlignment w:val="auto"/>
        <w:rPr>
          <w:rFonts w:hint="default" w:ascii="Times New Roman" w:hAnsi="Times New Roman" w:eastAsia="仿宋_GB2312" w:cs="Times New Roman"/>
          <w:b w:val="0"/>
          <w:bCs w:val="0"/>
          <w:color w:val="auto"/>
          <w:sz w:val="32"/>
          <w:szCs w:val="32"/>
          <w:shd w:val="clear" w:color="auto" w:fill="FFFFFF"/>
        </w:rPr>
      </w:pPr>
      <w:r>
        <w:rPr>
          <w:rFonts w:hint="eastAsia" w:eastAsia="仿宋_GB2312" w:cs="Times New Roman"/>
          <w:b w:val="0"/>
          <w:bCs w:val="0"/>
          <w:color w:val="auto"/>
          <w:sz w:val="32"/>
          <w:szCs w:val="32"/>
          <w:highlight w:val="none"/>
          <w:shd w:val="clear" w:color="auto" w:fill="FFFFFF"/>
          <w:lang w:val="en-US" w:eastAsia="zh-CN"/>
        </w:rPr>
        <w:t>21</w:t>
      </w:r>
      <w:r>
        <w:rPr>
          <w:rFonts w:hint="default" w:ascii="Times New Roman" w:hAnsi="Times New Roman" w:eastAsia="仿宋_GB2312" w:cs="Times New Roman"/>
          <w:b w:val="0"/>
          <w:bCs w:val="0"/>
          <w:color w:val="auto"/>
          <w:sz w:val="32"/>
          <w:szCs w:val="32"/>
          <w:shd w:val="clear" w:color="auto" w:fill="FFFFFF"/>
        </w:rPr>
        <w:t>.</w:t>
      </w:r>
      <w:r>
        <w:rPr>
          <w:rFonts w:hint="default" w:ascii="仿宋_GB2312" w:hAnsi="仿宋_GB2312" w:eastAsia="仿宋_GB2312" w:cs="仿宋_GB2312"/>
          <w:sz w:val="32"/>
          <w:szCs w:val="32"/>
          <w:lang w:val="en-US" w:eastAsia="zh-CN"/>
        </w:rPr>
        <w:t>丰富知识产权保险服务</w:t>
      </w:r>
      <w:r>
        <w:rPr>
          <w:rFonts w:hint="eastAsia" w:ascii="仿宋_GB2312" w:hAnsi="仿宋_GB2312" w:eastAsia="仿宋_GB2312" w:cs="仿宋_GB2312"/>
          <w:sz w:val="32"/>
          <w:szCs w:val="32"/>
          <w:lang w:val="en-US" w:eastAsia="zh-CN"/>
        </w:rPr>
        <w:t>，加大知识产权保险宣传力度，鼓励保险机构推广专利执行险、专利被侵权损失险等，引导保险机构创新专利保险产品</w:t>
      </w:r>
      <w:r>
        <w:rPr>
          <w:rFonts w:hint="default" w:ascii="Times New Roman" w:hAnsi="Times New Roman" w:eastAsia="仿宋_GB2312" w:cs="Times New Roman"/>
          <w:b w:val="0"/>
          <w:bCs w:val="0"/>
          <w:color w:val="auto"/>
          <w:sz w:val="32"/>
          <w:szCs w:val="32"/>
          <w:shd w:val="clear" w:color="auto" w:fill="FFFFFF"/>
        </w:rPr>
        <w:t>（</w:t>
      </w:r>
      <w:r>
        <w:rPr>
          <w:rFonts w:hint="eastAsia" w:eastAsia="仿宋_GB2312" w:cs="Times New Roman"/>
          <w:b w:val="0"/>
          <w:bCs w:val="0"/>
          <w:color w:val="auto"/>
          <w:sz w:val="32"/>
          <w:szCs w:val="32"/>
          <w:shd w:val="clear" w:color="auto" w:fill="FFFFFF"/>
          <w:lang w:eastAsia="zh-CN"/>
        </w:rPr>
        <w:t>区财政局</w:t>
      </w:r>
      <w:r>
        <w:rPr>
          <w:rFonts w:hint="default" w:ascii="Times New Roman" w:hAnsi="Times New Roman" w:eastAsia="仿宋_GB2312" w:cs="Times New Roman"/>
          <w:b w:val="0"/>
          <w:bCs w:val="0"/>
          <w:color w:val="auto"/>
          <w:sz w:val="32"/>
          <w:szCs w:val="32"/>
          <w:shd w:val="clear" w:color="auto" w:fill="FFFFFF"/>
        </w:rPr>
        <w:t>、</w:t>
      </w:r>
      <w:r>
        <w:rPr>
          <w:rFonts w:hint="eastAsia" w:eastAsia="仿宋_GB2312" w:cs="Times New Roman"/>
          <w:b w:val="0"/>
          <w:bCs w:val="0"/>
          <w:color w:val="auto"/>
          <w:sz w:val="32"/>
          <w:szCs w:val="32"/>
          <w:shd w:val="clear" w:color="auto" w:fill="FFFFFF"/>
          <w:lang w:eastAsia="zh-CN"/>
        </w:rPr>
        <w:t>区市场监管局</w:t>
      </w:r>
      <w:r>
        <w:rPr>
          <w:rFonts w:hint="default" w:ascii="Times New Roman" w:hAnsi="Times New Roman" w:eastAsia="仿宋_GB2312" w:cs="Times New Roman"/>
          <w:b w:val="0"/>
          <w:bCs w:val="0"/>
          <w:color w:val="auto"/>
          <w:sz w:val="32"/>
          <w:szCs w:val="32"/>
          <w:shd w:val="clear" w:color="auto" w:fill="FFFFFF"/>
          <w:lang w:eastAsia="zh-CN"/>
        </w:rPr>
        <w:t>按职责分工负责</w:t>
      </w:r>
      <w:r>
        <w:rPr>
          <w:rFonts w:hint="default" w:ascii="Times New Roman" w:hAnsi="Times New Roman" w:eastAsia="仿宋_GB2312" w:cs="Times New Roman"/>
          <w:b w:val="0"/>
          <w:bCs w:val="0"/>
          <w:color w:val="auto"/>
          <w:sz w:val="32"/>
          <w:szCs w:val="32"/>
          <w:shd w:val="clear" w:color="auto" w:fill="FFFFFF"/>
        </w:rPr>
        <w:t>）</w:t>
      </w:r>
    </w:p>
    <w:p w14:paraId="08882406">
      <w:pPr>
        <w:keepNext/>
        <w:keepLines/>
        <w:pageBreakBefore w:val="0"/>
        <w:widowControl w:val="0"/>
        <w:kinsoku/>
        <w:wordWrap/>
        <w:overflowPunct/>
        <w:topLinePunct w:val="0"/>
        <w:autoSpaceDE/>
        <w:autoSpaceDN/>
        <w:bidi w:val="0"/>
        <w:adjustRightInd/>
        <w:snapToGrid w:val="0"/>
        <w:spacing w:beforeLines="0" w:afterLines="0" w:line="600" w:lineRule="exact"/>
        <w:ind w:firstLine="624" w:firstLineChars="200"/>
        <w:textAlignment w:val="auto"/>
        <w:outlineLvl w:val="1"/>
        <w:rPr>
          <w:rFonts w:hint="default" w:ascii="Times New Roman" w:hAnsi="Times New Roman" w:eastAsia="楷体" w:cs="Times New Roman"/>
          <w:b w:val="0"/>
          <w:bCs w:val="0"/>
          <w:color w:val="auto"/>
          <w:kern w:val="0"/>
          <w:sz w:val="32"/>
          <w:szCs w:val="32"/>
        </w:rPr>
      </w:pPr>
      <w:r>
        <w:rPr>
          <w:rFonts w:hint="default" w:ascii="Times New Roman" w:hAnsi="Times New Roman" w:eastAsia="楷体" w:cs="Times New Roman"/>
          <w:b w:val="0"/>
          <w:bCs w:val="0"/>
          <w:color w:val="auto"/>
          <w:kern w:val="0"/>
          <w:sz w:val="32"/>
          <w:szCs w:val="32"/>
        </w:rPr>
        <w:t>（</w:t>
      </w:r>
      <w:r>
        <w:rPr>
          <w:rFonts w:hint="eastAsia" w:eastAsia="楷体" w:cs="Times New Roman"/>
          <w:b w:val="0"/>
          <w:bCs w:val="0"/>
          <w:color w:val="auto"/>
          <w:kern w:val="0"/>
          <w:sz w:val="32"/>
          <w:szCs w:val="32"/>
          <w:lang w:eastAsia="zh-CN"/>
        </w:rPr>
        <w:t>九</w:t>
      </w:r>
      <w:r>
        <w:rPr>
          <w:rFonts w:hint="default" w:ascii="Times New Roman" w:hAnsi="Times New Roman" w:eastAsia="楷体" w:cs="Times New Roman"/>
          <w:b w:val="0"/>
          <w:bCs w:val="0"/>
          <w:color w:val="auto"/>
          <w:kern w:val="0"/>
          <w:sz w:val="32"/>
          <w:szCs w:val="32"/>
        </w:rPr>
        <w:t>）营造专利产业化良好环境</w:t>
      </w:r>
    </w:p>
    <w:p w14:paraId="5520897F">
      <w:pPr>
        <w:pageBreakBefore w:val="0"/>
        <w:widowControl w:val="0"/>
        <w:kinsoku/>
        <w:wordWrap/>
        <w:overflowPunct/>
        <w:topLinePunct w:val="0"/>
        <w:autoSpaceDE/>
        <w:autoSpaceDN/>
        <w:bidi w:val="0"/>
        <w:adjustRightInd/>
        <w:snapToGrid w:val="0"/>
        <w:spacing w:beforeLines="0" w:afterLines="0" w:line="600" w:lineRule="exact"/>
        <w:ind w:firstLine="624" w:firstLineChars="200"/>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eastAsia" w:eastAsia="仿宋_GB2312" w:cs="Times New Roman"/>
          <w:b w:val="0"/>
          <w:bCs w:val="0"/>
          <w:color w:val="auto"/>
          <w:sz w:val="32"/>
          <w:szCs w:val="32"/>
          <w:highlight w:val="none"/>
          <w:shd w:val="clear" w:color="auto" w:fill="FFFFFF"/>
          <w:lang w:val="en-US" w:eastAsia="zh-CN"/>
        </w:rPr>
        <w:t>22</w:t>
      </w:r>
      <w:r>
        <w:rPr>
          <w:rFonts w:hint="default" w:ascii="Times New Roman" w:hAnsi="Times New Roman" w:eastAsia="仿宋_GB2312" w:cs="Times New Roman"/>
          <w:b w:val="0"/>
          <w:bCs w:val="0"/>
          <w:color w:val="auto"/>
          <w:sz w:val="32"/>
          <w:szCs w:val="32"/>
          <w:shd w:val="clear" w:color="auto" w:fill="FFFFFF"/>
          <w:lang w:val="en-US" w:eastAsia="zh-CN"/>
        </w:rPr>
        <w:t>.</w:t>
      </w:r>
      <w:r>
        <w:rPr>
          <w:rFonts w:hint="default" w:eastAsia="仿宋_GB2312"/>
          <w:color w:val="auto"/>
          <w:sz w:val="32"/>
          <w:szCs w:val="32"/>
          <w:shd w:val="clear" w:color="auto" w:fill="FFFFFF"/>
        </w:rPr>
        <w:t>推进重点专利技术在招商中应用</w:t>
      </w:r>
      <w:r>
        <w:rPr>
          <w:rFonts w:hint="eastAsia" w:eastAsia="仿宋_GB2312"/>
          <w:color w:val="auto"/>
          <w:sz w:val="32"/>
          <w:szCs w:val="32"/>
          <w:shd w:val="clear" w:color="auto" w:fill="FFFFFF"/>
          <w:lang w:eastAsia="zh-CN"/>
        </w:rPr>
        <w:t>，</w:t>
      </w:r>
      <w:r>
        <w:rPr>
          <w:rFonts w:hint="eastAsia" w:eastAsia="仿宋_GB2312" w:cs="Times New Roman"/>
          <w:b w:val="0"/>
          <w:bCs w:val="0"/>
          <w:color w:val="auto"/>
          <w:sz w:val="32"/>
          <w:szCs w:val="32"/>
          <w:shd w:val="clear" w:color="auto" w:fill="FFFFFF"/>
          <w:lang w:val="en-US" w:eastAsia="zh-CN"/>
        </w:rPr>
        <w:t>梳理</w:t>
      </w:r>
      <w:r>
        <w:rPr>
          <w:rFonts w:hint="default" w:ascii="Times New Roman" w:hAnsi="Times New Roman" w:eastAsia="仿宋_GB2312" w:cs="Times New Roman"/>
          <w:b w:val="0"/>
          <w:bCs w:val="0"/>
          <w:color w:val="auto"/>
          <w:sz w:val="32"/>
          <w:szCs w:val="32"/>
          <w:shd w:val="clear" w:color="auto" w:fill="FFFFFF"/>
          <w:lang w:val="en-US" w:eastAsia="zh-CN"/>
        </w:rPr>
        <w:t>获得科技奖和专利奖</w:t>
      </w:r>
      <w:r>
        <w:rPr>
          <w:rFonts w:hint="eastAsia" w:eastAsia="仿宋_GB2312" w:cs="Times New Roman"/>
          <w:b w:val="0"/>
          <w:bCs w:val="0"/>
          <w:color w:val="auto"/>
          <w:sz w:val="32"/>
          <w:szCs w:val="32"/>
          <w:shd w:val="clear" w:color="auto" w:fill="FFFFFF"/>
          <w:lang w:val="en-US" w:eastAsia="zh-CN"/>
        </w:rPr>
        <w:t>的技术清单</w:t>
      </w:r>
      <w:r>
        <w:rPr>
          <w:rFonts w:hint="default" w:ascii="Times New Roman" w:hAnsi="Times New Roman" w:eastAsia="仿宋_GB2312" w:cs="Times New Roman"/>
          <w:b w:val="0"/>
          <w:bCs w:val="0"/>
          <w:color w:val="auto"/>
          <w:sz w:val="32"/>
          <w:szCs w:val="32"/>
          <w:shd w:val="clear" w:color="auto" w:fill="FFFFFF"/>
          <w:lang w:val="en-US" w:eastAsia="zh-CN"/>
        </w:rPr>
        <w:t>，在招商引资工作中将科技成果和专利技术作为招商引资新优势，优化招商引资环境，促进经济发展。（</w:t>
      </w:r>
      <w:r>
        <w:rPr>
          <w:rFonts w:hint="eastAsia" w:eastAsia="仿宋_GB2312" w:cs="Times New Roman"/>
          <w:b w:val="0"/>
          <w:bCs w:val="0"/>
          <w:color w:val="auto"/>
          <w:sz w:val="32"/>
          <w:szCs w:val="32"/>
          <w:shd w:val="clear" w:color="auto" w:fill="FFFFFF"/>
          <w:lang w:val="en-US" w:eastAsia="zh-CN"/>
        </w:rPr>
        <w:t>区招商投资局、区</w:t>
      </w:r>
      <w:r>
        <w:rPr>
          <w:rFonts w:hint="default" w:ascii="Times New Roman" w:hAnsi="Times New Roman" w:eastAsia="仿宋_GB2312" w:cs="Times New Roman"/>
          <w:b w:val="0"/>
          <w:bCs w:val="0"/>
          <w:color w:val="auto"/>
          <w:sz w:val="32"/>
          <w:szCs w:val="32"/>
          <w:shd w:val="clear" w:color="auto" w:fill="FFFFFF"/>
          <w:lang w:val="en-US" w:eastAsia="zh-CN"/>
        </w:rPr>
        <w:t>科技局、</w:t>
      </w:r>
      <w:r>
        <w:rPr>
          <w:rFonts w:hint="eastAsia" w:eastAsia="仿宋_GB2312" w:cs="Times New Roman"/>
          <w:b w:val="0"/>
          <w:bCs w:val="0"/>
          <w:color w:val="auto"/>
          <w:sz w:val="32"/>
          <w:szCs w:val="32"/>
          <w:shd w:val="clear" w:color="auto" w:fill="FFFFFF"/>
          <w:lang w:val="en-US" w:eastAsia="zh-CN"/>
        </w:rPr>
        <w:t>区市场监管局</w:t>
      </w:r>
      <w:r>
        <w:rPr>
          <w:rFonts w:hint="default" w:ascii="Times New Roman" w:hAnsi="Times New Roman" w:eastAsia="仿宋_GB2312" w:cs="Times New Roman"/>
          <w:b w:val="0"/>
          <w:bCs w:val="0"/>
          <w:color w:val="auto"/>
          <w:sz w:val="32"/>
          <w:szCs w:val="32"/>
          <w:shd w:val="clear" w:color="auto" w:fill="FFFFFF"/>
          <w:lang w:val="en-US" w:eastAsia="zh-CN"/>
        </w:rPr>
        <w:t>按职责分工负责）</w:t>
      </w:r>
    </w:p>
    <w:p w14:paraId="493E50EC">
      <w:pPr>
        <w:pageBreakBefore w:val="0"/>
        <w:widowControl w:val="0"/>
        <w:kinsoku/>
        <w:wordWrap/>
        <w:overflowPunct/>
        <w:topLinePunct w:val="0"/>
        <w:autoSpaceDE/>
        <w:autoSpaceDN/>
        <w:bidi w:val="0"/>
        <w:adjustRightInd/>
        <w:snapToGrid w:val="0"/>
        <w:spacing w:beforeLines="0" w:afterLines="0" w:line="600" w:lineRule="exact"/>
        <w:ind w:firstLine="624" w:firstLineChars="200"/>
        <w:textAlignment w:val="auto"/>
        <w:rPr>
          <w:rFonts w:hint="default" w:ascii="Times New Roman" w:hAnsi="Times New Roman" w:eastAsia="仿宋_GB2312" w:cs="Times New Roman"/>
          <w:b w:val="0"/>
          <w:bCs w:val="0"/>
          <w:color w:val="auto"/>
          <w:sz w:val="32"/>
          <w:szCs w:val="32"/>
          <w:shd w:val="clear" w:color="auto" w:fill="FFFFFF"/>
        </w:rPr>
      </w:pPr>
      <w:r>
        <w:rPr>
          <w:rFonts w:hint="eastAsia" w:eastAsia="仿宋_GB2312" w:cs="Times New Roman"/>
          <w:b w:val="0"/>
          <w:bCs w:val="0"/>
          <w:color w:val="auto"/>
          <w:sz w:val="32"/>
          <w:szCs w:val="32"/>
          <w:highlight w:val="none"/>
          <w:shd w:val="clear" w:color="auto" w:fill="FFFFFF"/>
          <w:lang w:val="en-US" w:eastAsia="zh-CN"/>
        </w:rPr>
        <w:t>23</w:t>
      </w:r>
      <w:r>
        <w:rPr>
          <w:rFonts w:hint="default" w:ascii="Times New Roman" w:hAnsi="Times New Roman" w:eastAsia="仿宋_GB2312" w:cs="Times New Roman"/>
          <w:b w:val="0"/>
          <w:bCs w:val="0"/>
          <w:color w:val="auto"/>
          <w:kern w:val="2"/>
          <w:sz w:val="32"/>
          <w:szCs w:val="32"/>
          <w:shd w:val="clear" w:color="auto" w:fill="FFFFFF"/>
          <w:lang w:val="en-US" w:eastAsia="zh-CN" w:bidi="ar-SA"/>
        </w:rPr>
        <w:t>.畅通知识产权要素国际</w:t>
      </w:r>
      <w:r>
        <w:rPr>
          <w:rFonts w:hint="eastAsia" w:eastAsia="仿宋_GB2312" w:cs="Times New Roman"/>
          <w:b w:val="0"/>
          <w:bCs w:val="0"/>
          <w:color w:val="auto"/>
          <w:kern w:val="2"/>
          <w:sz w:val="32"/>
          <w:szCs w:val="32"/>
          <w:shd w:val="clear" w:color="auto" w:fill="FFFFFF"/>
          <w:lang w:val="en-US" w:eastAsia="zh-CN" w:bidi="ar-SA"/>
        </w:rPr>
        <w:t>交流与合作</w:t>
      </w:r>
      <w:r>
        <w:rPr>
          <w:rFonts w:hint="default" w:ascii="Times New Roman" w:hAnsi="Times New Roman" w:eastAsia="仿宋_GB2312" w:cs="Times New Roman"/>
          <w:b w:val="0"/>
          <w:bCs w:val="0"/>
          <w:color w:val="auto"/>
          <w:kern w:val="2"/>
          <w:sz w:val="32"/>
          <w:szCs w:val="32"/>
          <w:shd w:val="clear" w:color="auto" w:fill="FFFFFF"/>
          <w:lang w:val="en-US" w:eastAsia="zh-CN" w:bidi="ar-SA"/>
        </w:rPr>
        <w:t>，</w:t>
      </w:r>
      <w:r>
        <w:rPr>
          <w:rFonts w:hint="eastAsia" w:eastAsia="仿宋_GB2312" w:cs="Times New Roman"/>
          <w:b w:val="0"/>
          <w:bCs w:val="0"/>
          <w:color w:val="auto"/>
          <w:kern w:val="2"/>
          <w:sz w:val="32"/>
          <w:szCs w:val="32"/>
          <w:shd w:val="clear" w:color="auto" w:fill="FFFFFF"/>
          <w:lang w:val="en-US" w:eastAsia="zh-CN" w:bidi="ar-SA"/>
        </w:rPr>
        <w:t>加强与</w:t>
      </w:r>
      <w:r>
        <w:rPr>
          <w:rFonts w:hint="default" w:ascii="Times New Roman" w:hAnsi="Times New Roman" w:eastAsia="仿宋_GB2312" w:cs="Times New Roman"/>
          <w:b w:val="0"/>
          <w:bCs w:val="0"/>
          <w:color w:val="auto"/>
          <w:kern w:val="2"/>
          <w:sz w:val="32"/>
          <w:szCs w:val="32"/>
          <w:shd w:val="clear" w:color="auto" w:fill="FFFFFF"/>
          <w:lang w:val="en-US" w:eastAsia="zh-CN" w:bidi="ar-SA"/>
        </w:rPr>
        <w:t>海外知识产</w:t>
      </w:r>
      <w:r>
        <w:rPr>
          <w:rFonts w:hint="default" w:ascii="Times New Roman" w:hAnsi="Times New Roman" w:eastAsia="仿宋_GB2312" w:cs="Times New Roman"/>
          <w:b w:val="0"/>
          <w:bCs w:val="0"/>
          <w:color w:val="auto"/>
          <w:sz w:val="32"/>
          <w:szCs w:val="32"/>
          <w:shd w:val="clear" w:color="auto" w:fill="FFFFFF"/>
        </w:rPr>
        <w:t>权纠纷应对指导</w:t>
      </w:r>
      <w:r>
        <w:rPr>
          <w:rFonts w:hint="eastAsia" w:eastAsia="仿宋_GB2312" w:cs="Times New Roman"/>
          <w:b w:val="0"/>
          <w:bCs w:val="0"/>
          <w:color w:val="auto"/>
          <w:sz w:val="32"/>
          <w:szCs w:val="32"/>
          <w:shd w:val="clear" w:color="auto" w:fill="FFFFFF"/>
          <w:lang w:eastAsia="zh-CN"/>
        </w:rPr>
        <w:t>机构的合作</w:t>
      </w:r>
      <w:r>
        <w:rPr>
          <w:rFonts w:hint="default" w:ascii="Times New Roman" w:hAnsi="Times New Roman" w:eastAsia="仿宋_GB2312" w:cs="Times New Roman"/>
          <w:b w:val="0"/>
          <w:bCs w:val="0"/>
          <w:color w:val="auto"/>
          <w:sz w:val="32"/>
          <w:szCs w:val="32"/>
          <w:shd w:val="clear" w:color="auto" w:fill="FFFFFF"/>
        </w:rPr>
        <w:t>，</w:t>
      </w:r>
      <w:r>
        <w:rPr>
          <w:rFonts w:hint="eastAsia" w:eastAsia="仿宋_GB2312" w:cs="Times New Roman"/>
          <w:b w:val="0"/>
          <w:bCs w:val="0"/>
          <w:color w:val="auto"/>
          <w:sz w:val="32"/>
          <w:szCs w:val="32"/>
          <w:shd w:val="clear" w:color="auto" w:fill="FFFFFF"/>
          <w:lang w:eastAsia="zh-CN"/>
        </w:rPr>
        <w:t>建立</w:t>
      </w:r>
      <w:r>
        <w:rPr>
          <w:rFonts w:hint="default" w:ascii="Times New Roman" w:hAnsi="Times New Roman" w:eastAsia="仿宋_GB2312" w:cs="Times New Roman"/>
          <w:b w:val="0"/>
          <w:bCs w:val="0"/>
          <w:color w:val="auto"/>
          <w:sz w:val="32"/>
          <w:szCs w:val="32"/>
          <w:shd w:val="clear" w:color="auto" w:fill="FFFFFF"/>
        </w:rPr>
        <w:t>海外维权服务</w:t>
      </w:r>
      <w:r>
        <w:rPr>
          <w:rFonts w:hint="eastAsia" w:eastAsia="仿宋_GB2312" w:cs="Times New Roman"/>
          <w:b w:val="0"/>
          <w:bCs w:val="0"/>
          <w:color w:val="auto"/>
          <w:sz w:val="32"/>
          <w:szCs w:val="32"/>
          <w:shd w:val="clear" w:color="auto" w:fill="FFFFFF"/>
          <w:lang w:eastAsia="zh-CN"/>
        </w:rPr>
        <w:t>通道</w:t>
      </w:r>
      <w:r>
        <w:rPr>
          <w:rFonts w:hint="default" w:ascii="Times New Roman" w:hAnsi="Times New Roman" w:eastAsia="仿宋_GB2312" w:cs="Times New Roman"/>
          <w:b w:val="0"/>
          <w:bCs w:val="0"/>
          <w:color w:val="auto"/>
          <w:sz w:val="32"/>
          <w:szCs w:val="32"/>
          <w:shd w:val="clear" w:color="auto" w:fill="FFFFFF"/>
        </w:rPr>
        <w:t>，服务</w:t>
      </w:r>
      <w:r>
        <w:rPr>
          <w:rFonts w:hint="eastAsia" w:eastAsia="仿宋_GB2312" w:cs="Times New Roman"/>
          <w:b w:val="0"/>
          <w:bCs w:val="0"/>
          <w:color w:val="auto"/>
          <w:sz w:val="32"/>
          <w:szCs w:val="32"/>
          <w:shd w:val="clear" w:color="auto" w:fill="FFFFFF"/>
          <w:lang w:eastAsia="zh-CN"/>
        </w:rPr>
        <w:t>我区</w:t>
      </w:r>
      <w:r>
        <w:rPr>
          <w:rFonts w:hint="default" w:ascii="Times New Roman" w:hAnsi="Times New Roman" w:eastAsia="仿宋_GB2312" w:cs="Times New Roman"/>
          <w:b w:val="0"/>
          <w:bCs w:val="0"/>
          <w:color w:val="auto"/>
          <w:sz w:val="32"/>
          <w:szCs w:val="32"/>
          <w:shd w:val="clear" w:color="auto" w:fill="FFFFFF"/>
        </w:rPr>
        <w:t>企业“走出去”</w:t>
      </w:r>
      <w:r>
        <w:rPr>
          <w:rFonts w:hint="default" w:ascii="Times New Roman" w:hAnsi="Times New Roman" w:eastAsia="仿宋_GB2312" w:cs="Times New Roman"/>
          <w:b w:val="0"/>
          <w:bCs w:val="0"/>
          <w:color w:val="auto"/>
          <w:sz w:val="32"/>
          <w:szCs w:val="32"/>
          <w:shd w:val="clear" w:color="auto" w:fill="FFFFFF"/>
          <w:lang w:eastAsia="zh-CN"/>
        </w:rPr>
        <w:t>，加强外资企业“引进来”，形成更多</w:t>
      </w:r>
      <w:r>
        <w:rPr>
          <w:rFonts w:hint="eastAsia" w:eastAsia="仿宋_GB2312" w:cs="Times New Roman"/>
          <w:b w:val="0"/>
          <w:bCs w:val="0"/>
          <w:color w:val="auto"/>
          <w:sz w:val="32"/>
          <w:szCs w:val="32"/>
          <w:shd w:val="clear" w:color="auto" w:fill="FFFFFF"/>
          <w:lang w:eastAsia="zh-CN"/>
        </w:rPr>
        <w:t>专利技术与产品</w:t>
      </w:r>
      <w:r>
        <w:rPr>
          <w:rFonts w:hint="default" w:ascii="Times New Roman" w:hAnsi="Times New Roman" w:eastAsia="仿宋_GB2312" w:cs="Times New Roman"/>
          <w:b w:val="0"/>
          <w:bCs w:val="0"/>
          <w:color w:val="auto"/>
          <w:sz w:val="32"/>
          <w:szCs w:val="32"/>
          <w:shd w:val="clear" w:color="auto" w:fill="FFFFFF"/>
        </w:rPr>
        <w:t>。（</w:t>
      </w:r>
      <w:r>
        <w:rPr>
          <w:rFonts w:hint="eastAsia" w:eastAsia="仿宋_GB2312" w:cs="Times New Roman"/>
          <w:b w:val="0"/>
          <w:bCs w:val="0"/>
          <w:color w:val="auto"/>
          <w:sz w:val="32"/>
          <w:szCs w:val="32"/>
          <w:shd w:val="clear" w:color="auto" w:fill="FFFFFF"/>
          <w:lang w:eastAsia="zh-CN"/>
        </w:rPr>
        <w:t>区市场监管局</w:t>
      </w:r>
      <w:r>
        <w:rPr>
          <w:rFonts w:hint="default" w:ascii="Times New Roman" w:hAnsi="Times New Roman" w:eastAsia="仿宋_GB2312" w:cs="Times New Roman"/>
          <w:b w:val="0"/>
          <w:bCs w:val="0"/>
          <w:color w:val="auto"/>
          <w:sz w:val="32"/>
          <w:szCs w:val="32"/>
          <w:shd w:val="clear" w:color="auto" w:fill="FFFFFF"/>
        </w:rPr>
        <w:t>、</w:t>
      </w:r>
      <w:r>
        <w:rPr>
          <w:rFonts w:hint="eastAsia" w:eastAsia="仿宋_GB2312" w:cs="Times New Roman"/>
          <w:b w:val="0"/>
          <w:bCs w:val="0"/>
          <w:color w:val="auto"/>
          <w:sz w:val="32"/>
          <w:szCs w:val="32"/>
          <w:shd w:val="clear" w:color="auto" w:fill="FFFFFF"/>
          <w:lang w:eastAsia="zh-CN"/>
        </w:rPr>
        <w:t>区科技局、区</w:t>
      </w:r>
      <w:r>
        <w:rPr>
          <w:rFonts w:hint="default" w:ascii="Times New Roman" w:hAnsi="Times New Roman" w:eastAsia="仿宋_GB2312" w:cs="Times New Roman"/>
          <w:b w:val="0"/>
          <w:bCs w:val="0"/>
          <w:color w:val="auto"/>
          <w:sz w:val="32"/>
          <w:szCs w:val="32"/>
          <w:shd w:val="clear" w:color="auto" w:fill="FFFFFF"/>
        </w:rPr>
        <w:t>商务局</w:t>
      </w:r>
      <w:r>
        <w:rPr>
          <w:rFonts w:hint="default" w:ascii="Times New Roman" w:hAnsi="Times New Roman" w:eastAsia="仿宋_GB2312" w:cs="Times New Roman"/>
          <w:b w:val="0"/>
          <w:bCs w:val="0"/>
          <w:color w:val="auto"/>
          <w:sz w:val="32"/>
          <w:szCs w:val="32"/>
          <w:shd w:val="clear" w:color="auto" w:fill="FFFFFF"/>
          <w:lang w:eastAsia="zh-CN"/>
        </w:rPr>
        <w:t>按职责分工负责</w:t>
      </w:r>
      <w:r>
        <w:rPr>
          <w:rFonts w:hint="default" w:ascii="Times New Roman" w:hAnsi="Times New Roman" w:eastAsia="仿宋_GB2312" w:cs="Times New Roman"/>
          <w:b w:val="0"/>
          <w:bCs w:val="0"/>
          <w:color w:val="auto"/>
          <w:sz w:val="32"/>
          <w:szCs w:val="32"/>
          <w:shd w:val="clear" w:color="auto" w:fill="FFFFFF"/>
        </w:rPr>
        <w:t>）</w:t>
      </w:r>
    </w:p>
    <w:p w14:paraId="3BAA3E89">
      <w:pPr>
        <w:pStyle w:val="2"/>
        <w:rPr>
          <w:rFonts w:hint="default" w:ascii="Times New Roman" w:hAnsi="Times New Roman" w:eastAsia="宋体" w:cs="Times New Roman"/>
          <w:b w:val="0"/>
          <w:bCs w:val="0"/>
          <w:color w:val="auto"/>
          <w:sz w:val="21"/>
          <w:szCs w:val="32"/>
          <w:shd w:val="clear" w:color="auto" w:fill="auto"/>
        </w:rPr>
      </w:pPr>
    </w:p>
    <w:p w14:paraId="152761B0">
      <w:pPr>
        <w:pStyle w:val="8"/>
        <w:pageBreakBefore w:val="0"/>
        <w:widowControl w:val="0"/>
        <w:kinsoku/>
        <w:wordWrap/>
        <w:overflowPunct/>
        <w:topLinePunct w:val="0"/>
        <w:autoSpaceDE/>
        <w:autoSpaceDN/>
        <w:bidi w:val="0"/>
        <w:adjustRightInd/>
        <w:spacing w:before="0" w:beforeLines="0" w:beforeAutospacing="0" w:after="0" w:afterLines="0" w:afterAutospacing="0" w:line="600" w:lineRule="exact"/>
        <w:ind w:firstLine="624" w:firstLineChars="200"/>
        <w:jc w:val="both"/>
        <w:textAlignment w:val="auto"/>
        <w:outlineLvl w:val="0"/>
        <w:rPr>
          <w:rStyle w:val="11"/>
          <w:rFonts w:hint="default" w:ascii="Times New Roman" w:hAnsi="Times New Roman" w:eastAsia="黑体" w:cs="Times New Roman"/>
          <w:b w:val="0"/>
          <w:bCs w:val="0"/>
          <w:color w:val="auto"/>
          <w:sz w:val="32"/>
          <w:szCs w:val="32"/>
        </w:rPr>
      </w:pPr>
      <w:r>
        <w:rPr>
          <w:rStyle w:val="11"/>
          <w:rFonts w:hint="default" w:ascii="Times New Roman" w:hAnsi="Times New Roman" w:eastAsia="黑体" w:cs="Times New Roman"/>
          <w:b w:val="0"/>
          <w:bCs w:val="0"/>
          <w:color w:val="auto"/>
          <w:sz w:val="32"/>
          <w:szCs w:val="32"/>
        </w:rPr>
        <w:t>三、保障措施</w:t>
      </w:r>
    </w:p>
    <w:p w14:paraId="00DF7BC3">
      <w:pPr>
        <w:pStyle w:val="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24" w:firstLineChars="200"/>
        <w:jc w:val="both"/>
        <w:textAlignment w:val="auto"/>
        <w:rPr>
          <w:rFonts w:hint="default" w:ascii="Times New Roman" w:hAnsi="Times New Roman" w:eastAsia="仿宋_GB2312" w:cs="Times New Roman"/>
          <w:b w:val="0"/>
          <w:bCs w:val="0"/>
          <w:color w:val="auto"/>
          <w:kern w:val="2"/>
          <w:sz w:val="32"/>
          <w:szCs w:val="32"/>
          <w:u w:val="none"/>
          <w:shd w:val="clear" w:color="auto" w:fill="FFFFFF"/>
        </w:rPr>
      </w:pPr>
      <w:r>
        <w:rPr>
          <w:rFonts w:hint="default" w:ascii="Times New Roman" w:hAnsi="Times New Roman" w:eastAsia="楷体" w:cs="Times New Roman"/>
          <w:b w:val="0"/>
          <w:bCs w:val="0"/>
          <w:color w:val="auto"/>
          <w:sz w:val="32"/>
          <w:szCs w:val="32"/>
        </w:rPr>
        <w:t>（一）加强组织领导。</w:t>
      </w:r>
      <w:r>
        <w:rPr>
          <w:rFonts w:hint="default" w:ascii="Times New Roman" w:hAnsi="Times New Roman" w:eastAsia="仿宋_GB2312" w:cs="Times New Roman"/>
          <w:b w:val="0"/>
          <w:bCs w:val="0"/>
          <w:color w:val="auto"/>
          <w:kern w:val="2"/>
          <w:sz w:val="32"/>
          <w:szCs w:val="32"/>
          <w:u w:val="none"/>
          <w:shd w:val="clear" w:color="auto" w:fill="FFFFFF"/>
          <w:lang w:eastAsia="zh-CN"/>
        </w:rPr>
        <w:t>各相关部门要</w:t>
      </w:r>
      <w:r>
        <w:rPr>
          <w:rFonts w:hint="default" w:ascii="Times New Roman" w:hAnsi="Times New Roman" w:eastAsia="仿宋_GB2312" w:cs="Times New Roman"/>
          <w:b w:val="0"/>
          <w:bCs w:val="0"/>
          <w:color w:val="auto"/>
          <w:kern w:val="2"/>
          <w:sz w:val="32"/>
          <w:szCs w:val="32"/>
          <w:u w:val="none"/>
          <w:shd w:val="clear" w:color="auto" w:fill="FFFFFF"/>
        </w:rPr>
        <w:t>高度重视，</w:t>
      </w:r>
      <w:r>
        <w:rPr>
          <w:rFonts w:hint="default" w:ascii="Times New Roman" w:hAnsi="Times New Roman" w:eastAsia="仿宋_GB2312" w:cs="Times New Roman"/>
          <w:b w:val="0"/>
          <w:bCs w:val="0"/>
          <w:color w:val="auto"/>
          <w:kern w:val="2"/>
          <w:sz w:val="32"/>
          <w:szCs w:val="32"/>
          <w:u w:val="none"/>
          <w:shd w:val="clear" w:color="auto" w:fill="FFFFFF"/>
          <w:lang w:eastAsia="zh-CN"/>
        </w:rPr>
        <w:t>将专利转化运用作为贯彻落实</w:t>
      </w:r>
      <w:r>
        <w:rPr>
          <w:rFonts w:hint="default" w:ascii="Times New Roman" w:hAnsi="Times New Roman" w:eastAsia="仿宋_GB2312" w:cs="Times New Roman"/>
          <w:b w:val="0"/>
          <w:bCs w:val="0"/>
          <w:color w:val="auto"/>
          <w:kern w:val="2"/>
          <w:sz w:val="32"/>
          <w:szCs w:val="32"/>
          <w:lang w:eastAsia="zh-CN"/>
        </w:rPr>
        <w:t>知识产权</w:t>
      </w:r>
      <w:r>
        <w:rPr>
          <w:rFonts w:hint="eastAsia" w:ascii="Times New Roman" w:hAnsi="Times New Roman" w:eastAsia="仿宋_GB2312" w:cs="Times New Roman"/>
          <w:b w:val="0"/>
          <w:bCs w:val="0"/>
          <w:color w:val="auto"/>
          <w:kern w:val="2"/>
          <w:sz w:val="32"/>
          <w:szCs w:val="32"/>
          <w:lang w:eastAsia="zh-CN"/>
        </w:rPr>
        <w:t>强区建设</w:t>
      </w:r>
      <w:r>
        <w:rPr>
          <w:rFonts w:hint="default" w:ascii="Times New Roman" w:hAnsi="Times New Roman" w:eastAsia="仿宋_GB2312" w:cs="Times New Roman"/>
          <w:b w:val="0"/>
          <w:bCs w:val="0"/>
          <w:color w:val="auto"/>
          <w:kern w:val="2"/>
          <w:sz w:val="32"/>
          <w:szCs w:val="32"/>
          <w:u w:val="none"/>
          <w:shd w:val="clear" w:color="auto" w:fill="FFFFFF"/>
          <w:lang w:eastAsia="zh-CN"/>
        </w:rPr>
        <w:t>的重要举措</w:t>
      </w:r>
      <w:r>
        <w:rPr>
          <w:rFonts w:hint="default" w:ascii="Times New Roman" w:hAnsi="Times New Roman" w:eastAsia="仿宋_GB2312" w:cs="Times New Roman"/>
          <w:b w:val="0"/>
          <w:bCs w:val="0"/>
          <w:color w:val="auto"/>
          <w:kern w:val="2"/>
          <w:sz w:val="32"/>
          <w:szCs w:val="32"/>
          <w:u w:val="none"/>
          <w:shd w:val="clear" w:color="auto" w:fill="FFFFFF"/>
        </w:rPr>
        <w:t>精心组织</w:t>
      </w:r>
      <w:r>
        <w:rPr>
          <w:rFonts w:hint="default" w:ascii="Times New Roman" w:hAnsi="Times New Roman" w:eastAsia="仿宋_GB2312" w:cs="Times New Roman"/>
          <w:b w:val="0"/>
          <w:bCs w:val="0"/>
          <w:color w:val="auto"/>
          <w:kern w:val="2"/>
          <w:sz w:val="32"/>
          <w:szCs w:val="32"/>
          <w:u w:val="none"/>
          <w:shd w:val="clear" w:color="auto" w:fill="FFFFFF"/>
          <w:lang w:eastAsia="zh-CN"/>
        </w:rPr>
        <w:t>落实，</w:t>
      </w:r>
      <w:r>
        <w:rPr>
          <w:rFonts w:hint="eastAsia" w:ascii="Times New Roman" w:hAnsi="Times New Roman" w:eastAsia="仿宋_GB2312" w:cs="Times New Roman"/>
          <w:b w:val="0"/>
          <w:bCs w:val="0"/>
          <w:color w:val="auto"/>
          <w:kern w:val="2"/>
          <w:sz w:val="32"/>
          <w:szCs w:val="32"/>
          <w:u w:val="none"/>
          <w:shd w:val="clear" w:color="auto" w:fill="FFFFFF"/>
          <w:lang w:eastAsia="zh-CN"/>
        </w:rPr>
        <w:t>压紧压实责任，健全责任到位，分工科学、高效运行的工作机制，</w:t>
      </w:r>
      <w:r>
        <w:rPr>
          <w:rFonts w:hint="default" w:ascii="Times New Roman" w:hAnsi="Times New Roman" w:eastAsia="仿宋_GB2312" w:cs="Times New Roman"/>
          <w:b w:val="0"/>
          <w:bCs w:val="0"/>
          <w:color w:val="auto"/>
          <w:kern w:val="2"/>
          <w:sz w:val="32"/>
          <w:szCs w:val="32"/>
          <w:u w:val="none"/>
          <w:shd w:val="clear" w:color="auto" w:fill="FFFFFF"/>
          <w:lang w:eastAsia="zh-CN"/>
        </w:rPr>
        <w:t>切实</w:t>
      </w:r>
      <w:r>
        <w:rPr>
          <w:rFonts w:hint="default" w:ascii="Times New Roman" w:hAnsi="Times New Roman" w:eastAsia="仿宋_GB2312" w:cs="Times New Roman"/>
          <w:b w:val="0"/>
          <w:bCs w:val="0"/>
          <w:color w:val="auto"/>
          <w:kern w:val="2"/>
          <w:sz w:val="32"/>
          <w:szCs w:val="32"/>
          <w:u w:val="none"/>
          <w:shd w:val="clear" w:color="auto" w:fill="FFFFFF"/>
        </w:rPr>
        <w:t>保障各项任务落实到位。</w:t>
      </w:r>
    </w:p>
    <w:p w14:paraId="398FBD07">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600" w:lineRule="exact"/>
        <w:ind w:firstLine="624" w:firstLineChars="200"/>
        <w:jc w:val="both"/>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楷体" w:cs="Times New Roman"/>
          <w:b w:val="0"/>
          <w:bCs w:val="0"/>
          <w:color w:val="auto"/>
          <w:kern w:val="0"/>
          <w:sz w:val="32"/>
          <w:szCs w:val="32"/>
        </w:rPr>
        <w:t>（二）做好</w:t>
      </w:r>
      <w:r>
        <w:rPr>
          <w:rFonts w:hint="eastAsia" w:eastAsia="楷体" w:cs="Times New Roman"/>
          <w:b w:val="0"/>
          <w:bCs w:val="0"/>
          <w:color w:val="auto"/>
          <w:kern w:val="0"/>
          <w:sz w:val="32"/>
          <w:szCs w:val="32"/>
          <w:lang w:eastAsia="zh-CN"/>
        </w:rPr>
        <w:t>统计调查</w:t>
      </w:r>
      <w:r>
        <w:rPr>
          <w:rFonts w:hint="default" w:ascii="Times New Roman" w:hAnsi="Times New Roman" w:eastAsia="楷体" w:cs="Times New Roman"/>
          <w:b w:val="0"/>
          <w:bCs w:val="0"/>
          <w:color w:val="auto"/>
          <w:kern w:val="0"/>
          <w:sz w:val="32"/>
          <w:szCs w:val="32"/>
        </w:rPr>
        <w:t>。</w:t>
      </w:r>
      <w:r>
        <w:rPr>
          <w:rFonts w:hint="default" w:ascii="Times New Roman" w:hAnsi="Times New Roman" w:eastAsia="仿宋_GB2312" w:cs="Times New Roman"/>
          <w:b w:val="0"/>
          <w:bCs w:val="0"/>
          <w:color w:val="auto"/>
          <w:kern w:val="0"/>
          <w:sz w:val="32"/>
          <w:szCs w:val="32"/>
          <w:lang w:val="en-US" w:eastAsia="zh-CN" w:bidi="ar"/>
        </w:rPr>
        <w:t>探索建立涉及</w:t>
      </w:r>
      <w:r>
        <w:rPr>
          <w:rFonts w:hint="eastAsia" w:eastAsia="仿宋_GB2312" w:cs="Times New Roman"/>
          <w:b w:val="0"/>
          <w:bCs w:val="0"/>
          <w:color w:val="auto"/>
          <w:kern w:val="0"/>
          <w:sz w:val="32"/>
          <w:szCs w:val="32"/>
          <w:lang w:val="en-US" w:eastAsia="zh-CN" w:bidi="ar"/>
        </w:rPr>
        <w:t>区</w:t>
      </w:r>
      <w:r>
        <w:rPr>
          <w:rFonts w:hint="default" w:ascii="Times New Roman" w:hAnsi="Times New Roman" w:eastAsia="仿宋_GB2312" w:cs="Times New Roman"/>
          <w:b w:val="0"/>
          <w:bCs w:val="0"/>
          <w:color w:val="auto"/>
          <w:kern w:val="0"/>
          <w:sz w:val="32"/>
          <w:szCs w:val="32"/>
          <w:lang w:val="en-US" w:eastAsia="zh-CN" w:bidi="ar"/>
        </w:rPr>
        <w:t>专利的技术合同成交额</w:t>
      </w:r>
      <w:r>
        <w:rPr>
          <w:rFonts w:hint="eastAsia" w:eastAsia="仿宋_GB2312" w:cs="Times New Roman"/>
          <w:b w:val="0"/>
          <w:bCs w:val="0"/>
          <w:color w:val="auto"/>
          <w:kern w:val="0"/>
          <w:sz w:val="32"/>
          <w:szCs w:val="32"/>
          <w:lang w:val="en-US" w:eastAsia="zh-CN" w:bidi="ar"/>
        </w:rPr>
        <w:t>的</w:t>
      </w:r>
      <w:r>
        <w:rPr>
          <w:rFonts w:hint="default" w:ascii="Times New Roman" w:hAnsi="Times New Roman" w:eastAsia="仿宋_GB2312" w:cs="Times New Roman"/>
          <w:b w:val="0"/>
          <w:bCs w:val="0"/>
          <w:color w:val="auto"/>
          <w:kern w:val="0"/>
          <w:sz w:val="32"/>
          <w:szCs w:val="32"/>
          <w:lang w:val="en-US" w:eastAsia="zh-CN" w:bidi="ar"/>
        </w:rPr>
        <w:t>统计制度，</w:t>
      </w:r>
      <w:r>
        <w:rPr>
          <w:rFonts w:hint="eastAsia" w:eastAsia="仿宋_GB2312" w:cs="Times New Roman"/>
          <w:b w:val="0"/>
          <w:bCs w:val="0"/>
          <w:color w:val="auto"/>
          <w:kern w:val="0"/>
          <w:sz w:val="32"/>
          <w:szCs w:val="32"/>
          <w:lang w:val="en-US" w:eastAsia="zh-CN" w:bidi="ar"/>
        </w:rPr>
        <w:t>推动</w:t>
      </w:r>
      <w:r>
        <w:rPr>
          <w:rFonts w:hint="default" w:ascii="Times New Roman" w:hAnsi="Times New Roman" w:eastAsia="仿宋_GB2312" w:cs="Times New Roman"/>
          <w:b w:val="0"/>
          <w:bCs w:val="0"/>
          <w:color w:val="auto"/>
          <w:kern w:val="0"/>
          <w:sz w:val="32"/>
          <w:szCs w:val="32"/>
          <w:lang w:val="en-US" w:eastAsia="zh-CN" w:bidi="ar"/>
        </w:rPr>
        <w:t>技术合同登记与专利转让、许可登记备案信息</w:t>
      </w:r>
      <w:r>
        <w:rPr>
          <w:rFonts w:hint="eastAsia" w:eastAsia="仿宋_GB2312" w:cs="Times New Roman"/>
          <w:b w:val="0"/>
          <w:bCs w:val="0"/>
          <w:color w:val="auto"/>
          <w:kern w:val="0"/>
          <w:sz w:val="32"/>
          <w:szCs w:val="32"/>
          <w:lang w:val="en-US" w:eastAsia="zh-CN" w:bidi="ar"/>
        </w:rPr>
        <w:t>的</w:t>
      </w:r>
      <w:r>
        <w:rPr>
          <w:rFonts w:hint="default" w:ascii="Times New Roman" w:hAnsi="Times New Roman" w:eastAsia="仿宋_GB2312" w:cs="Times New Roman"/>
          <w:b w:val="0"/>
          <w:bCs w:val="0"/>
          <w:color w:val="auto"/>
          <w:kern w:val="0"/>
          <w:sz w:val="32"/>
          <w:szCs w:val="32"/>
          <w:lang w:val="en-US" w:eastAsia="zh-CN" w:bidi="ar"/>
        </w:rPr>
        <w:t>共享</w:t>
      </w:r>
      <w:r>
        <w:rPr>
          <w:rFonts w:hint="eastAsia" w:eastAsia="仿宋_GB2312" w:cs="Times New Roman"/>
          <w:b w:val="0"/>
          <w:bCs w:val="0"/>
          <w:color w:val="auto"/>
          <w:kern w:val="0"/>
          <w:sz w:val="32"/>
          <w:szCs w:val="32"/>
          <w:lang w:val="en-US" w:eastAsia="zh-CN" w:bidi="ar"/>
        </w:rPr>
        <w:t>。</w:t>
      </w:r>
      <w:r>
        <w:rPr>
          <w:rFonts w:hint="default" w:ascii="Times New Roman" w:hAnsi="Times New Roman" w:eastAsia="仿宋_GB2312" w:cs="Times New Roman"/>
          <w:b w:val="0"/>
          <w:bCs w:val="0"/>
          <w:color w:val="auto"/>
          <w:kern w:val="0"/>
          <w:sz w:val="32"/>
          <w:szCs w:val="32"/>
          <w:lang w:val="en-US" w:eastAsia="zh-CN" w:bidi="ar"/>
        </w:rPr>
        <w:t>做好</w:t>
      </w:r>
      <w:r>
        <w:rPr>
          <w:rFonts w:hint="eastAsia" w:eastAsia="仿宋_GB2312" w:cs="Times New Roman"/>
          <w:b w:val="0"/>
          <w:bCs w:val="0"/>
          <w:color w:val="auto"/>
          <w:kern w:val="0"/>
          <w:sz w:val="32"/>
          <w:szCs w:val="32"/>
          <w:lang w:val="en-US" w:eastAsia="zh-CN" w:bidi="ar"/>
        </w:rPr>
        <w:t>落实</w:t>
      </w:r>
      <w:r>
        <w:rPr>
          <w:rFonts w:hint="default" w:ascii="Times New Roman" w:hAnsi="Times New Roman" w:eastAsia="仿宋_GB2312" w:cs="Times New Roman"/>
          <w:b w:val="0"/>
          <w:bCs w:val="0"/>
          <w:color w:val="auto"/>
          <w:kern w:val="0"/>
          <w:sz w:val="32"/>
          <w:szCs w:val="32"/>
          <w:lang w:val="en-US" w:eastAsia="zh-CN" w:bidi="ar"/>
        </w:rPr>
        <w:t>跟踪</w:t>
      </w:r>
      <w:r>
        <w:rPr>
          <w:rFonts w:hint="eastAsia" w:eastAsia="仿宋_GB2312" w:cs="Times New Roman"/>
          <w:b w:val="0"/>
          <w:bCs w:val="0"/>
          <w:color w:val="auto"/>
          <w:kern w:val="0"/>
          <w:sz w:val="32"/>
          <w:szCs w:val="32"/>
          <w:lang w:val="en-US" w:eastAsia="zh-CN" w:bidi="ar"/>
        </w:rPr>
        <w:t>服务，对实施过程中遇到的问题及时</w:t>
      </w:r>
      <w:r>
        <w:rPr>
          <w:rFonts w:hint="default" w:ascii="Times New Roman" w:hAnsi="Times New Roman" w:eastAsia="仿宋_GB2312" w:cs="Times New Roman"/>
          <w:b w:val="0"/>
          <w:bCs w:val="0"/>
          <w:color w:val="auto"/>
          <w:kern w:val="0"/>
          <w:sz w:val="32"/>
          <w:szCs w:val="32"/>
          <w:lang w:val="en-US" w:eastAsia="zh-CN" w:bidi="ar"/>
        </w:rPr>
        <w:t>上报</w:t>
      </w:r>
      <w:r>
        <w:rPr>
          <w:rFonts w:hint="eastAsia" w:eastAsia="仿宋_GB2312" w:cs="Times New Roman"/>
          <w:b w:val="0"/>
          <w:bCs w:val="0"/>
          <w:color w:val="auto"/>
          <w:kern w:val="0"/>
          <w:sz w:val="32"/>
          <w:szCs w:val="32"/>
          <w:lang w:val="en-US" w:eastAsia="zh-CN" w:bidi="ar"/>
        </w:rPr>
        <w:t>。</w:t>
      </w:r>
    </w:p>
    <w:p w14:paraId="10F1B77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600" w:lineRule="exact"/>
        <w:ind w:firstLine="624" w:firstLineChars="200"/>
        <w:jc w:val="both"/>
        <w:textAlignment w:val="auto"/>
        <w:rPr>
          <w:rFonts w:hint="eastAsia" w:eastAsia="仿宋_GB2312" w:cs="Times New Roman"/>
          <w:b w:val="0"/>
          <w:bCs w:val="0"/>
          <w:color w:val="auto"/>
          <w:sz w:val="32"/>
          <w:szCs w:val="32"/>
          <w:lang w:eastAsia="zh-CN"/>
        </w:rPr>
      </w:pPr>
      <w:r>
        <w:rPr>
          <w:rFonts w:hint="default" w:ascii="Times New Roman" w:hAnsi="Times New Roman" w:eastAsia="楷体" w:cs="Times New Roman"/>
          <w:b w:val="0"/>
          <w:bCs w:val="0"/>
          <w:color w:val="auto"/>
          <w:kern w:val="0"/>
          <w:sz w:val="32"/>
          <w:szCs w:val="32"/>
        </w:rPr>
        <w:t>（</w:t>
      </w:r>
      <w:r>
        <w:rPr>
          <w:rFonts w:hint="eastAsia" w:eastAsia="楷体" w:cs="Times New Roman"/>
          <w:b w:val="0"/>
          <w:bCs w:val="0"/>
          <w:color w:val="auto"/>
          <w:kern w:val="0"/>
          <w:sz w:val="32"/>
          <w:szCs w:val="32"/>
          <w:lang w:eastAsia="zh-CN"/>
        </w:rPr>
        <w:t>三</w:t>
      </w:r>
      <w:r>
        <w:rPr>
          <w:rFonts w:hint="default" w:ascii="Times New Roman" w:hAnsi="Times New Roman" w:eastAsia="楷体" w:cs="Times New Roman"/>
          <w:b w:val="0"/>
          <w:bCs w:val="0"/>
          <w:color w:val="auto"/>
          <w:kern w:val="0"/>
          <w:sz w:val="32"/>
          <w:szCs w:val="32"/>
        </w:rPr>
        <w:t>）加大</w:t>
      </w:r>
      <w:r>
        <w:rPr>
          <w:rFonts w:hint="default" w:ascii="Times New Roman" w:hAnsi="Times New Roman" w:eastAsia="楷体" w:cs="Times New Roman"/>
          <w:b w:val="0"/>
          <w:bCs w:val="0"/>
          <w:color w:val="auto"/>
          <w:kern w:val="0"/>
          <w:sz w:val="32"/>
          <w:szCs w:val="32"/>
          <w:lang w:eastAsia="zh-CN"/>
        </w:rPr>
        <w:t>投入保障</w:t>
      </w:r>
      <w:r>
        <w:rPr>
          <w:rFonts w:hint="default" w:ascii="Times New Roman" w:hAnsi="Times New Roman" w:eastAsia="楷体" w:cs="Times New Roman"/>
          <w:b w:val="0"/>
          <w:bCs w:val="0"/>
          <w:color w:val="auto"/>
          <w:kern w:val="0"/>
          <w:sz w:val="32"/>
          <w:szCs w:val="32"/>
        </w:rPr>
        <w:t>。</w:t>
      </w:r>
      <w:r>
        <w:rPr>
          <w:rFonts w:hint="eastAsia" w:eastAsia="楷体" w:cs="Times New Roman"/>
          <w:b w:val="0"/>
          <w:bCs w:val="0"/>
          <w:color w:val="auto"/>
          <w:kern w:val="0"/>
          <w:sz w:val="32"/>
          <w:szCs w:val="32"/>
          <w:lang w:eastAsia="zh-CN"/>
        </w:rPr>
        <w:t>积极</w:t>
      </w:r>
      <w:r>
        <w:rPr>
          <w:rFonts w:hint="default" w:ascii="Times New Roman" w:hAnsi="Times New Roman" w:eastAsia="仿宋_GB2312" w:cs="Times New Roman"/>
          <w:b w:val="0"/>
          <w:bCs w:val="0"/>
          <w:color w:val="auto"/>
          <w:sz w:val="32"/>
          <w:szCs w:val="32"/>
        </w:rPr>
        <w:t>统筹</w:t>
      </w:r>
      <w:r>
        <w:rPr>
          <w:rFonts w:hint="eastAsia" w:eastAsia="仿宋_GB2312" w:cs="Times New Roman"/>
          <w:b w:val="0"/>
          <w:bCs w:val="0"/>
          <w:color w:val="auto"/>
          <w:sz w:val="32"/>
          <w:szCs w:val="32"/>
          <w:lang w:eastAsia="zh-CN"/>
        </w:rPr>
        <w:t>区级</w:t>
      </w:r>
      <w:r>
        <w:rPr>
          <w:rFonts w:hint="default" w:ascii="Times New Roman" w:hAnsi="Times New Roman" w:eastAsia="仿宋_GB2312" w:cs="Times New Roman"/>
          <w:b w:val="0"/>
          <w:bCs w:val="0"/>
          <w:color w:val="auto"/>
          <w:sz w:val="32"/>
          <w:szCs w:val="32"/>
        </w:rPr>
        <w:t>知识产权等有关专项资金，积极争取</w:t>
      </w:r>
      <w:r>
        <w:rPr>
          <w:rFonts w:hint="eastAsia" w:eastAsia="仿宋_GB2312" w:cs="Times New Roman"/>
          <w:b w:val="0"/>
          <w:bCs w:val="0"/>
          <w:color w:val="auto"/>
          <w:sz w:val="32"/>
          <w:szCs w:val="32"/>
          <w:lang w:eastAsia="zh-CN"/>
        </w:rPr>
        <w:t>市级财政</w:t>
      </w:r>
      <w:r>
        <w:rPr>
          <w:rFonts w:hint="default" w:ascii="Times New Roman" w:hAnsi="Times New Roman" w:eastAsia="仿宋_GB2312" w:cs="Times New Roman"/>
          <w:b w:val="0"/>
          <w:bCs w:val="0"/>
          <w:color w:val="auto"/>
          <w:sz w:val="32"/>
          <w:szCs w:val="32"/>
        </w:rPr>
        <w:t>资金支持</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加大</w:t>
      </w:r>
      <w:r>
        <w:rPr>
          <w:rFonts w:hint="eastAsia"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专利转化运用</w:t>
      </w:r>
      <w:r>
        <w:rPr>
          <w:rFonts w:hint="eastAsia" w:eastAsia="仿宋_GB2312" w:cs="Times New Roman"/>
          <w:b w:val="0"/>
          <w:bCs w:val="0"/>
          <w:color w:val="auto"/>
          <w:sz w:val="32"/>
          <w:szCs w:val="32"/>
          <w:lang w:eastAsia="zh-CN"/>
        </w:rPr>
        <w:t>工作资金</w:t>
      </w:r>
      <w:r>
        <w:rPr>
          <w:rFonts w:hint="default" w:ascii="Times New Roman" w:hAnsi="Times New Roman" w:eastAsia="仿宋_GB2312" w:cs="Times New Roman"/>
          <w:b w:val="0"/>
          <w:bCs w:val="0"/>
          <w:color w:val="auto"/>
          <w:sz w:val="32"/>
          <w:szCs w:val="32"/>
        </w:rPr>
        <w:t>投入</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建立多元化</w:t>
      </w:r>
      <w:r>
        <w:rPr>
          <w:rFonts w:hint="eastAsia" w:eastAsia="仿宋_GB2312" w:cs="Times New Roman"/>
          <w:b w:val="0"/>
          <w:bCs w:val="0"/>
          <w:color w:val="auto"/>
          <w:sz w:val="32"/>
          <w:szCs w:val="32"/>
          <w:lang w:eastAsia="zh-CN"/>
        </w:rPr>
        <w:t>、多渠道</w:t>
      </w:r>
      <w:r>
        <w:rPr>
          <w:rFonts w:hint="default" w:ascii="Times New Roman" w:hAnsi="Times New Roman" w:eastAsia="仿宋_GB2312" w:cs="Times New Roman"/>
          <w:b w:val="0"/>
          <w:bCs w:val="0"/>
          <w:color w:val="auto"/>
          <w:sz w:val="32"/>
          <w:szCs w:val="32"/>
        </w:rPr>
        <w:t>投入机制，</w:t>
      </w:r>
      <w:r>
        <w:rPr>
          <w:rFonts w:hint="eastAsia" w:eastAsia="仿宋_GB2312" w:cs="Times New Roman"/>
          <w:b w:val="0"/>
          <w:bCs w:val="0"/>
          <w:color w:val="auto"/>
          <w:sz w:val="32"/>
          <w:szCs w:val="32"/>
          <w:lang w:eastAsia="zh-CN"/>
        </w:rPr>
        <w:t>探索</w:t>
      </w:r>
      <w:r>
        <w:rPr>
          <w:rFonts w:hint="default" w:ascii="Times New Roman" w:hAnsi="Times New Roman" w:eastAsia="仿宋_GB2312" w:cs="Times New Roman"/>
          <w:b w:val="0"/>
          <w:bCs w:val="0"/>
          <w:color w:val="auto"/>
          <w:sz w:val="32"/>
          <w:szCs w:val="32"/>
        </w:rPr>
        <w:t>社会资本投向专利转化运用</w:t>
      </w:r>
      <w:r>
        <w:rPr>
          <w:rFonts w:hint="eastAsia" w:eastAsia="仿宋_GB2312" w:cs="Times New Roman"/>
          <w:b w:val="0"/>
          <w:bCs w:val="0"/>
          <w:color w:val="auto"/>
          <w:sz w:val="32"/>
          <w:szCs w:val="32"/>
          <w:lang w:eastAsia="zh-CN"/>
        </w:rPr>
        <w:t>的融资模式。</w:t>
      </w:r>
    </w:p>
    <w:p w14:paraId="0CA4DA01">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600" w:lineRule="exact"/>
        <w:ind w:firstLine="624"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楷体" w:cs="Times New Roman"/>
          <w:b w:val="0"/>
          <w:bCs w:val="0"/>
          <w:color w:val="auto"/>
          <w:kern w:val="0"/>
          <w:sz w:val="32"/>
          <w:szCs w:val="32"/>
        </w:rPr>
        <w:t>（</w:t>
      </w:r>
      <w:r>
        <w:rPr>
          <w:rFonts w:hint="eastAsia" w:eastAsia="楷体" w:cs="Times New Roman"/>
          <w:b w:val="0"/>
          <w:bCs w:val="0"/>
          <w:color w:val="auto"/>
          <w:kern w:val="0"/>
          <w:sz w:val="32"/>
          <w:szCs w:val="32"/>
          <w:lang w:eastAsia="zh-CN"/>
        </w:rPr>
        <w:t>四</w:t>
      </w:r>
      <w:r>
        <w:rPr>
          <w:rFonts w:hint="default" w:ascii="Times New Roman" w:hAnsi="Times New Roman" w:eastAsia="楷体" w:cs="Times New Roman"/>
          <w:b w:val="0"/>
          <w:bCs w:val="0"/>
          <w:color w:val="auto"/>
          <w:kern w:val="0"/>
          <w:sz w:val="32"/>
          <w:szCs w:val="32"/>
        </w:rPr>
        <w:t>）加强宣传引导。</w:t>
      </w:r>
      <w:r>
        <w:rPr>
          <w:rFonts w:hint="default" w:ascii="Times New Roman" w:hAnsi="Times New Roman" w:eastAsia="仿宋_GB2312" w:cs="Times New Roman"/>
          <w:b w:val="0"/>
          <w:bCs w:val="0"/>
          <w:color w:val="auto"/>
          <w:sz w:val="32"/>
          <w:szCs w:val="32"/>
        </w:rPr>
        <w:t>及时发布</w:t>
      </w:r>
      <w:r>
        <w:rPr>
          <w:rFonts w:hint="eastAsia" w:eastAsia="仿宋_GB2312" w:cs="Times New Roman"/>
          <w:b w:val="0"/>
          <w:bCs w:val="0"/>
          <w:color w:val="auto"/>
          <w:sz w:val="32"/>
          <w:szCs w:val="32"/>
          <w:lang w:eastAsia="zh-CN"/>
        </w:rPr>
        <w:t>实施过程中的</w:t>
      </w:r>
      <w:r>
        <w:rPr>
          <w:rFonts w:hint="default" w:ascii="Times New Roman" w:hAnsi="Times New Roman" w:eastAsia="仿宋_GB2312" w:cs="Times New Roman"/>
          <w:b w:val="0"/>
          <w:bCs w:val="0"/>
          <w:color w:val="auto"/>
          <w:sz w:val="32"/>
          <w:szCs w:val="32"/>
        </w:rPr>
        <w:t>先进经验和典型案例，提升</w:t>
      </w:r>
      <w:r>
        <w:rPr>
          <w:rFonts w:hint="eastAsia" w:eastAsia="仿宋_GB2312" w:cs="Times New Roman"/>
          <w:b w:val="0"/>
          <w:bCs w:val="0"/>
          <w:color w:val="auto"/>
          <w:sz w:val="32"/>
          <w:szCs w:val="32"/>
          <w:lang w:eastAsia="zh-CN"/>
        </w:rPr>
        <w:t>全区</w:t>
      </w:r>
      <w:r>
        <w:rPr>
          <w:rFonts w:hint="default" w:ascii="Times New Roman" w:hAnsi="Times New Roman" w:eastAsia="仿宋_GB2312" w:cs="Times New Roman"/>
          <w:b w:val="0"/>
          <w:bCs w:val="0"/>
          <w:color w:val="auto"/>
          <w:sz w:val="32"/>
          <w:szCs w:val="32"/>
        </w:rPr>
        <w:t>贯彻落实</w:t>
      </w:r>
      <w:r>
        <w:rPr>
          <w:rFonts w:hint="eastAsia" w:eastAsia="仿宋_GB2312" w:cs="Times New Roman"/>
          <w:b w:val="0"/>
          <w:bCs w:val="0"/>
          <w:color w:val="auto"/>
          <w:sz w:val="32"/>
          <w:szCs w:val="32"/>
          <w:lang w:eastAsia="zh-CN"/>
        </w:rPr>
        <w:t>专利转化运用</w:t>
      </w:r>
      <w:r>
        <w:rPr>
          <w:rFonts w:hint="default" w:ascii="Times New Roman" w:hAnsi="Times New Roman" w:eastAsia="仿宋_GB2312" w:cs="Times New Roman"/>
          <w:b w:val="0"/>
          <w:bCs w:val="0"/>
          <w:color w:val="auto"/>
          <w:sz w:val="32"/>
          <w:szCs w:val="32"/>
        </w:rPr>
        <w:t>专项行动</w:t>
      </w:r>
      <w:r>
        <w:rPr>
          <w:rFonts w:hint="eastAsia" w:eastAsia="仿宋_GB2312" w:cs="Times New Roman"/>
          <w:b w:val="0"/>
          <w:bCs w:val="0"/>
          <w:color w:val="auto"/>
          <w:sz w:val="32"/>
          <w:szCs w:val="32"/>
          <w:lang w:eastAsia="zh-CN"/>
        </w:rPr>
        <w:t>举措</w:t>
      </w:r>
      <w:r>
        <w:rPr>
          <w:rFonts w:hint="default" w:ascii="Times New Roman" w:hAnsi="Times New Roman" w:eastAsia="仿宋_GB2312" w:cs="Times New Roman"/>
          <w:b w:val="0"/>
          <w:bCs w:val="0"/>
          <w:color w:val="auto"/>
          <w:sz w:val="32"/>
          <w:szCs w:val="32"/>
        </w:rPr>
        <w:t>的意识。在全</w:t>
      </w:r>
      <w:r>
        <w:rPr>
          <w:rFonts w:hint="eastAsia"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营造有利于专利转化运用的良好氛围。</w:t>
      </w:r>
    </w:p>
    <w:p w14:paraId="289E5B02">
      <w:pPr>
        <w:pStyle w:val="8"/>
        <w:spacing w:before="0" w:beforeLines="0" w:beforeAutospacing="0" w:after="0" w:afterLines="0" w:afterAutospacing="0" w:line="600" w:lineRule="exact"/>
        <w:ind w:firstLine="624" w:firstLineChars="200"/>
        <w:jc w:val="both"/>
        <w:rPr>
          <w:rFonts w:hint="eastAsia" w:eastAsia="仿宋_GB2312"/>
          <w:color w:val="auto"/>
          <w:szCs w:val="32"/>
          <w:lang w:eastAsia="zh-CN"/>
        </w:rPr>
      </w:pPr>
      <w:r>
        <w:rPr>
          <w:rFonts w:hint="default" w:ascii="Times New Roman" w:hAnsi="Times New Roman" w:eastAsia="仿宋_GB2312" w:cs="Times New Roman"/>
          <w:b w:val="0"/>
          <w:bCs w:val="0"/>
          <w:color w:val="auto"/>
          <w:kern w:val="2"/>
          <w:sz w:val="32"/>
          <w:szCs w:val="32"/>
          <w:shd w:val="clear" w:color="auto" w:fill="FFFFFF"/>
        </w:rPr>
        <w:t>各部门要充分认识强化专利转化运用工作的重要意义，加强组织领导，完善工作机制，将专利转化运用工作纳入本部门重要议事日程，</w:t>
      </w:r>
      <w:r>
        <w:rPr>
          <w:rFonts w:hint="default" w:ascii="Times New Roman" w:hAnsi="Times New Roman" w:eastAsia="仿宋_GB2312" w:cs="Times New Roman"/>
          <w:b w:val="0"/>
          <w:bCs w:val="0"/>
          <w:color w:val="auto"/>
          <w:kern w:val="2"/>
          <w:sz w:val="32"/>
          <w:szCs w:val="32"/>
          <w:shd w:val="clear" w:color="auto" w:fill="FFFFFF"/>
          <w:lang w:eastAsia="zh-CN"/>
        </w:rPr>
        <w:t>积极对接市级相关部门，</w:t>
      </w:r>
      <w:r>
        <w:rPr>
          <w:rFonts w:hint="default" w:ascii="Times New Roman" w:hAnsi="Times New Roman" w:eastAsia="仿宋_GB2312" w:cs="Times New Roman"/>
          <w:b w:val="0"/>
          <w:bCs w:val="0"/>
          <w:color w:val="auto"/>
          <w:kern w:val="2"/>
          <w:sz w:val="32"/>
          <w:szCs w:val="32"/>
          <w:shd w:val="clear" w:color="auto" w:fill="FFFFFF"/>
        </w:rPr>
        <w:t>按照职责分工抓紧制定配套措施，认真落实相关工作部署，推进各项任务落实见效。</w:t>
      </w:r>
    </w:p>
    <w:sectPr>
      <w:headerReference r:id="rId3" w:type="default"/>
      <w:footerReference r:id="rId4" w:type="default"/>
      <w:pgSz w:w="11907" w:h="16840"/>
      <w:pgMar w:top="2098" w:right="1474" w:bottom="1985" w:left="1588" w:header="851" w:footer="1701" w:gutter="0"/>
      <w:cols w:space="720" w:num="1"/>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1ABF6">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A30D0B">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63A30D0B">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A3552">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0"/>
  <w:drawingGridHorizontalSpacing w:val="201"/>
  <w:drawingGridVerticalSpacing w:val="28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86E"/>
    <w:rsid w:val="000007A8"/>
    <w:rsid w:val="000044C7"/>
    <w:rsid w:val="000068A5"/>
    <w:rsid w:val="0003738B"/>
    <w:rsid w:val="00071623"/>
    <w:rsid w:val="000C10F9"/>
    <w:rsid w:val="000E2D13"/>
    <w:rsid w:val="00143BAA"/>
    <w:rsid w:val="00184D7D"/>
    <w:rsid w:val="001C2AA4"/>
    <w:rsid w:val="001C3B43"/>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70219"/>
    <w:rsid w:val="00475655"/>
    <w:rsid w:val="00475EA0"/>
    <w:rsid w:val="004D08EE"/>
    <w:rsid w:val="004D1395"/>
    <w:rsid w:val="0052186E"/>
    <w:rsid w:val="00573751"/>
    <w:rsid w:val="00577ED3"/>
    <w:rsid w:val="005A520C"/>
    <w:rsid w:val="005C2FB4"/>
    <w:rsid w:val="00600D6F"/>
    <w:rsid w:val="006060B6"/>
    <w:rsid w:val="00643EF8"/>
    <w:rsid w:val="006463F7"/>
    <w:rsid w:val="00672D83"/>
    <w:rsid w:val="00686D91"/>
    <w:rsid w:val="006D1237"/>
    <w:rsid w:val="007122B4"/>
    <w:rsid w:val="00712D3A"/>
    <w:rsid w:val="007276F9"/>
    <w:rsid w:val="007318B6"/>
    <w:rsid w:val="00731E55"/>
    <w:rsid w:val="00752846"/>
    <w:rsid w:val="00762EC6"/>
    <w:rsid w:val="00763B0E"/>
    <w:rsid w:val="00773454"/>
    <w:rsid w:val="00777D65"/>
    <w:rsid w:val="00781034"/>
    <w:rsid w:val="007A0114"/>
    <w:rsid w:val="007A2640"/>
    <w:rsid w:val="007B01A3"/>
    <w:rsid w:val="007B1EDA"/>
    <w:rsid w:val="007C6740"/>
    <w:rsid w:val="007D0386"/>
    <w:rsid w:val="007D2F1D"/>
    <w:rsid w:val="00801A1F"/>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0133"/>
    <w:rsid w:val="00EB3529"/>
    <w:rsid w:val="00F13242"/>
    <w:rsid w:val="00F23CEA"/>
    <w:rsid w:val="00F35D3F"/>
    <w:rsid w:val="00F410DE"/>
    <w:rsid w:val="00F61E7C"/>
    <w:rsid w:val="00FB20E7"/>
    <w:rsid w:val="0697EB5E"/>
    <w:rsid w:val="0D363CEE"/>
    <w:rsid w:val="0FB9C56C"/>
    <w:rsid w:val="1767C240"/>
    <w:rsid w:val="1BDB6860"/>
    <w:rsid w:val="1EBD1CDF"/>
    <w:rsid w:val="1FBB5FBD"/>
    <w:rsid w:val="1FF7E14C"/>
    <w:rsid w:val="1FFFBF81"/>
    <w:rsid w:val="27FF9146"/>
    <w:rsid w:val="29F79B4C"/>
    <w:rsid w:val="2ECF6FEF"/>
    <w:rsid w:val="2EFED206"/>
    <w:rsid w:val="2F997361"/>
    <w:rsid w:val="37BF0E7D"/>
    <w:rsid w:val="37DD89F0"/>
    <w:rsid w:val="37EEACB8"/>
    <w:rsid w:val="37F3279A"/>
    <w:rsid w:val="37FE171C"/>
    <w:rsid w:val="3AC17927"/>
    <w:rsid w:val="3AEF4985"/>
    <w:rsid w:val="3B076672"/>
    <w:rsid w:val="3B7EB23B"/>
    <w:rsid w:val="3BFF2A5F"/>
    <w:rsid w:val="3CFFEBF5"/>
    <w:rsid w:val="3DD9E743"/>
    <w:rsid w:val="3EB70BB1"/>
    <w:rsid w:val="3EFDE134"/>
    <w:rsid w:val="3F7E6174"/>
    <w:rsid w:val="45FE39FA"/>
    <w:rsid w:val="4BCEDF44"/>
    <w:rsid w:val="4EDF9916"/>
    <w:rsid w:val="4FF7DAB2"/>
    <w:rsid w:val="55EEE97F"/>
    <w:rsid w:val="574932F2"/>
    <w:rsid w:val="574F9C94"/>
    <w:rsid w:val="5863343E"/>
    <w:rsid w:val="5B555398"/>
    <w:rsid w:val="5B7F909E"/>
    <w:rsid w:val="5D99EDC7"/>
    <w:rsid w:val="5DE799C8"/>
    <w:rsid w:val="5DF7641D"/>
    <w:rsid w:val="5E9E7DD0"/>
    <w:rsid w:val="5EBDB019"/>
    <w:rsid w:val="5EE7AA18"/>
    <w:rsid w:val="5F1EF411"/>
    <w:rsid w:val="5F7E3C1F"/>
    <w:rsid w:val="5F8CE4CC"/>
    <w:rsid w:val="5FFD12C0"/>
    <w:rsid w:val="61F39DAF"/>
    <w:rsid w:val="638C273F"/>
    <w:rsid w:val="676DCE2A"/>
    <w:rsid w:val="677F3912"/>
    <w:rsid w:val="67DFAB29"/>
    <w:rsid w:val="67EF89D4"/>
    <w:rsid w:val="6A7FF9F0"/>
    <w:rsid w:val="6BBECD40"/>
    <w:rsid w:val="6BDF82C1"/>
    <w:rsid w:val="6D7FA18C"/>
    <w:rsid w:val="6D9FF1FE"/>
    <w:rsid w:val="6DED08EF"/>
    <w:rsid w:val="6E3BB52D"/>
    <w:rsid w:val="6E5FCB30"/>
    <w:rsid w:val="6E67102E"/>
    <w:rsid w:val="6ECC11E8"/>
    <w:rsid w:val="6ED9B86E"/>
    <w:rsid w:val="6F56178B"/>
    <w:rsid w:val="6FAD0423"/>
    <w:rsid w:val="6FBF4A3E"/>
    <w:rsid w:val="6FDCC63A"/>
    <w:rsid w:val="72FE6A4F"/>
    <w:rsid w:val="75FB80FF"/>
    <w:rsid w:val="75FFD392"/>
    <w:rsid w:val="7679DBCC"/>
    <w:rsid w:val="76FE0EA1"/>
    <w:rsid w:val="77312ADD"/>
    <w:rsid w:val="77BD3832"/>
    <w:rsid w:val="77CEC05B"/>
    <w:rsid w:val="77F58438"/>
    <w:rsid w:val="77FF7398"/>
    <w:rsid w:val="78F57A36"/>
    <w:rsid w:val="79AE60C2"/>
    <w:rsid w:val="7AE3600B"/>
    <w:rsid w:val="7AFEF08A"/>
    <w:rsid w:val="7B57F6EF"/>
    <w:rsid w:val="7B9F8E57"/>
    <w:rsid w:val="7BC7B581"/>
    <w:rsid w:val="7BDF6C01"/>
    <w:rsid w:val="7BEEB9BE"/>
    <w:rsid w:val="7CD75D99"/>
    <w:rsid w:val="7DAD4D15"/>
    <w:rsid w:val="7DB452FC"/>
    <w:rsid w:val="7DB7F718"/>
    <w:rsid w:val="7DBA0CB1"/>
    <w:rsid w:val="7DDE8408"/>
    <w:rsid w:val="7DDFB53D"/>
    <w:rsid w:val="7DFE1E13"/>
    <w:rsid w:val="7EF34698"/>
    <w:rsid w:val="7EFD6ACA"/>
    <w:rsid w:val="7EFFA70E"/>
    <w:rsid w:val="7F075F8E"/>
    <w:rsid w:val="7F3BFFB0"/>
    <w:rsid w:val="7F3D21BF"/>
    <w:rsid w:val="7F3FF97D"/>
    <w:rsid w:val="7F6F5D70"/>
    <w:rsid w:val="7F753395"/>
    <w:rsid w:val="7FBBB8CB"/>
    <w:rsid w:val="7FBF8A27"/>
    <w:rsid w:val="7FBFDD24"/>
    <w:rsid w:val="7FC5BB66"/>
    <w:rsid w:val="7FDE297B"/>
    <w:rsid w:val="7FDF0677"/>
    <w:rsid w:val="7FE48FDA"/>
    <w:rsid w:val="7FEF44C5"/>
    <w:rsid w:val="7FEF4500"/>
    <w:rsid w:val="7FFA5BA2"/>
    <w:rsid w:val="7FFDCB24"/>
    <w:rsid w:val="7FFDEE0D"/>
    <w:rsid w:val="7FFFB148"/>
    <w:rsid w:val="7FFFB5AD"/>
    <w:rsid w:val="8DF74567"/>
    <w:rsid w:val="8FFDDE77"/>
    <w:rsid w:val="93BF0813"/>
    <w:rsid w:val="97FF9B1A"/>
    <w:rsid w:val="9FA63F11"/>
    <w:rsid w:val="A5C8CB1A"/>
    <w:rsid w:val="A5FE08C5"/>
    <w:rsid w:val="AEBB0BBD"/>
    <w:rsid w:val="AFBF4DCB"/>
    <w:rsid w:val="AFEFFA1B"/>
    <w:rsid w:val="B3FB1DA2"/>
    <w:rsid w:val="B7AC1057"/>
    <w:rsid w:val="B7AF2610"/>
    <w:rsid w:val="B7BECE1C"/>
    <w:rsid w:val="B7FF7A61"/>
    <w:rsid w:val="BA6BA42F"/>
    <w:rsid w:val="BA7B23C6"/>
    <w:rsid w:val="BA7C6F47"/>
    <w:rsid w:val="BAFC5DCA"/>
    <w:rsid w:val="BAFE6B39"/>
    <w:rsid w:val="BC2FD832"/>
    <w:rsid w:val="BCFF6FC9"/>
    <w:rsid w:val="BD77638D"/>
    <w:rsid w:val="BDFF667A"/>
    <w:rsid w:val="BF1FDA8B"/>
    <w:rsid w:val="BF3FE6BF"/>
    <w:rsid w:val="BF7D89D3"/>
    <w:rsid w:val="BF7F705B"/>
    <w:rsid w:val="BFBBAE62"/>
    <w:rsid w:val="BFBD8AC8"/>
    <w:rsid w:val="BFDED787"/>
    <w:rsid w:val="BFFF283F"/>
    <w:rsid w:val="CDFF3B67"/>
    <w:rsid w:val="CEF76FFA"/>
    <w:rsid w:val="CFA3DD55"/>
    <w:rsid w:val="CFDFCC26"/>
    <w:rsid w:val="CFEFE144"/>
    <w:rsid w:val="CFF76E2B"/>
    <w:rsid w:val="CFFFB82E"/>
    <w:rsid w:val="D1DC8EA8"/>
    <w:rsid w:val="D2FA994D"/>
    <w:rsid w:val="D2FF2465"/>
    <w:rsid w:val="D3DFF4F5"/>
    <w:rsid w:val="D4CE7EF3"/>
    <w:rsid w:val="D67C42A4"/>
    <w:rsid w:val="D9FFBF87"/>
    <w:rsid w:val="DB7DA2A9"/>
    <w:rsid w:val="DCBF8CCB"/>
    <w:rsid w:val="DD679884"/>
    <w:rsid w:val="DE6FE585"/>
    <w:rsid w:val="DEA7E43A"/>
    <w:rsid w:val="DEB7C588"/>
    <w:rsid w:val="DF797623"/>
    <w:rsid w:val="DF8E7C6C"/>
    <w:rsid w:val="DFDF6635"/>
    <w:rsid w:val="DFE325EA"/>
    <w:rsid w:val="DFE7C949"/>
    <w:rsid w:val="DFEE403E"/>
    <w:rsid w:val="DFFFC55F"/>
    <w:rsid w:val="DFFFCDFC"/>
    <w:rsid w:val="E5DCE89E"/>
    <w:rsid w:val="E5EF3D21"/>
    <w:rsid w:val="E5FE026A"/>
    <w:rsid w:val="E6FF979A"/>
    <w:rsid w:val="E7CF83E3"/>
    <w:rsid w:val="E7FDED61"/>
    <w:rsid w:val="E9B73EF5"/>
    <w:rsid w:val="ECBFD1FB"/>
    <w:rsid w:val="ED599BB3"/>
    <w:rsid w:val="EE8FBC5B"/>
    <w:rsid w:val="EE96AA8B"/>
    <w:rsid w:val="EEEB762F"/>
    <w:rsid w:val="EFB3AA51"/>
    <w:rsid w:val="EFFFD943"/>
    <w:rsid w:val="F0AFF3AB"/>
    <w:rsid w:val="F35FF953"/>
    <w:rsid w:val="F3ECC9DA"/>
    <w:rsid w:val="F3FF3731"/>
    <w:rsid w:val="F57E679D"/>
    <w:rsid w:val="F5AF2413"/>
    <w:rsid w:val="F5FC4BBE"/>
    <w:rsid w:val="F6FE254C"/>
    <w:rsid w:val="F7272EBB"/>
    <w:rsid w:val="F72B0101"/>
    <w:rsid w:val="F74F593A"/>
    <w:rsid w:val="F77307C3"/>
    <w:rsid w:val="F7746BA4"/>
    <w:rsid w:val="F77BF66C"/>
    <w:rsid w:val="F7AFB7C8"/>
    <w:rsid w:val="F7DB22F3"/>
    <w:rsid w:val="F7EB5A44"/>
    <w:rsid w:val="F7F65448"/>
    <w:rsid w:val="F7FF1C02"/>
    <w:rsid w:val="F9F359B8"/>
    <w:rsid w:val="FA676F0F"/>
    <w:rsid w:val="FB779766"/>
    <w:rsid w:val="FB7F6074"/>
    <w:rsid w:val="FBDBB14C"/>
    <w:rsid w:val="FBFB7ED1"/>
    <w:rsid w:val="FBFCB4D8"/>
    <w:rsid w:val="FBFF785D"/>
    <w:rsid w:val="FBFFC99F"/>
    <w:rsid w:val="FD0FEB37"/>
    <w:rsid w:val="FD5E0153"/>
    <w:rsid w:val="FD5F4D27"/>
    <w:rsid w:val="FD9F68CA"/>
    <w:rsid w:val="FDA7F8E9"/>
    <w:rsid w:val="FDBF33DB"/>
    <w:rsid w:val="FDF48FCE"/>
    <w:rsid w:val="FDFD6379"/>
    <w:rsid w:val="FDFF6F84"/>
    <w:rsid w:val="FE3ECD00"/>
    <w:rsid w:val="FE5FC54D"/>
    <w:rsid w:val="FE9E09BF"/>
    <w:rsid w:val="FEE4B829"/>
    <w:rsid w:val="FEE7C82C"/>
    <w:rsid w:val="FEEC7255"/>
    <w:rsid w:val="FEEFA6C9"/>
    <w:rsid w:val="FEF52554"/>
    <w:rsid w:val="FEFFED7C"/>
    <w:rsid w:val="FF1339B4"/>
    <w:rsid w:val="FF2B4937"/>
    <w:rsid w:val="FF36C7F3"/>
    <w:rsid w:val="FF7B7DF6"/>
    <w:rsid w:val="FF7EF897"/>
    <w:rsid w:val="FFDD263B"/>
    <w:rsid w:val="FFDE4675"/>
    <w:rsid w:val="FFDFD2AC"/>
    <w:rsid w:val="FFDFEC62"/>
    <w:rsid w:val="FFE3E4BA"/>
    <w:rsid w:val="FFED71A8"/>
    <w:rsid w:val="FFF57E28"/>
    <w:rsid w:val="FFF7E39A"/>
    <w:rsid w:val="FFFB2F79"/>
    <w:rsid w:val="FFFE549A"/>
    <w:rsid w:val="FFFF21FD"/>
    <w:rsid w:val="FFFF7682"/>
    <w:rsid w:val="FFFF8C05"/>
    <w:rsid w:val="FFFFD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overflowPunct w:val="0"/>
      <w:autoSpaceDE w:val="0"/>
      <w:autoSpaceDN w:val="0"/>
      <w:ind w:firstLine="200" w:firstLineChars="200"/>
    </w:pPr>
    <w:rPr>
      <w:rFonts w:ascii="Times New Roman" w:hAnsi="Times New Roman"/>
      <w:szCs w:val="32"/>
    </w:rPr>
  </w:style>
  <w:style w:type="paragraph" w:styleId="3">
    <w:name w:val="Body Text"/>
    <w:basedOn w:val="1"/>
    <w:link w:val="14"/>
    <w:qFormat/>
    <w:uiPriority w:val="0"/>
    <w:rPr>
      <w:rFonts w:eastAsia="文星仿宋"/>
      <w:sz w:val="32"/>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qFormat/>
    <w:uiPriority w:val="0"/>
    <w:rPr>
      <w:color w:val="0000FF"/>
      <w:u w:val="single"/>
    </w:rPr>
  </w:style>
  <w:style w:type="character" w:customStyle="1" w:styleId="14">
    <w:name w:val="正文文本 Char"/>
    <w:link w:val="3"/>
    <w:qFormat/>
    <w:uiPriority w:val="0"/>
    <w:rPr>
      <w:rFonts w:eastAsia="文星仿宋"/>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tjszf</Company>
  <Pages>7</Pages>
  <Words>1948</Words>
  <Characters>1989</Characters>
  <Lines>36</Lines>
  <Paragraphs>10</Paragraphs>
  <TotalTime>14</TotalTime>
  <ScaleCrop>false</ScaleCrop>
  <LinksUpToDate>false</LinksUpToDate>
  <CharactersWithSpaces>1989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2014-06-17T16:51:00Z</dcterms:created>
  <dc:creator>jsj</dc:creator>
  <cp:lastModifiedBy>hp</cp:lastModifiedBy>
  <cp:lastPrinted>2024-11-15T01:18:00Z</cp:lastPrinted>
  <dcterms:modified xsi:type="dcterms:W3CDTF">2024-12-10T02:31:07Z</dcterms:modified>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B008C716C8C5D46D1F4C34675BEF6C40</vt:lpwstr>
  </property>
</Properties>
</file>