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z w:val="48"/>
          <w:szCs w:val="48"/>
          <w:lang w:val="en-US" w:eastAsia="zh-CN"/>
        </w:rPr>
      </w:pPr>
    </w:p>
    <w:p>
      <w:pPr>
        <w:spacing w:line="240" w:lineRule="auto"/>
        <w:jc w:val="center"/>
        <w:rPr>
          <w:rFonts w:hint="default"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天津市河东区12315投诉举报中心</w:t>
      </w: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2022年部门预算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2022年部门预算情况说明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2022年部门预算表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6"/>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rPr>
          <w:rFonts w:hint="eastAsia"/>
        </w:rPr>
      </w:pPr>
    </w:p>
    <w:p>
      <w:pPr>
        <w:pStyle w:val="3"/>
        <w:numPr>
          <w:ilvl w:val="0"/>
          <w:numId w:val="1"/>
        </w:numPr>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主要职责</w:t>
      </w:r>
      <w:bookmarkEnd w:id="1"/>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仿宋" w:hAnsi="仿宋" w:eastAsia="仿宋" w:cs="仿宋"/>
          <w:sz w:val="30"/>
          <w:szCs w:val="30"/>
          <w:lang w:val="en-US" w:eastAsia="zh-CN"/>
        </w:rPr>
      </w:pPr>
      <w:r>
        <w:rPr>
          <w:rFonts w:hint="eastAsia"/>
          <w:lang w:val="en-US" w:eastAsia="zh-CN"/>
        </w:rPr>
        <w:t xml:space="preserve">   </w:t>
      </w:r>
      <w:r>
        <w:rPr>
          <w:rFonts w:hint="eastAsia" w:ascii="仿宋" w:hAnsi="仿宋" w:eastAsia="仿宋" w:cs="仿宋"/>
          <w:sz w:val="30"/>
          <w:szCs w:val="30"/>
          <w:lang w:val="en-US" w:eastAsia="zh-CN"/>
        </w:rPr>
        <w:t xml:space="preserve">   承担市场监管系统（含知识产权、药监、物价）投诉举报事项的登记分拨汇总及相关投诉举报信息的搜集统计分析等工作；受理消费者的投诉、举报；对投诉、举报的内容进行整理、汇总，为市场监管和行政执法提供信息；会同有关部门调解、查处投诉、举报案件；承担市场监督管理局交办的其他事项。</w:t>
      </w:r>
    </w:p>
    <w:p>
      <w:pPr>
        <w:pStyle w:val="3"/>
        <w:spacing w:line="600" w:lineRule="exact"/>
        <w:ind w:firstLine="602" w:firstLineChars="200"/>
        <w:rPr>
          <w:rFonts w:hint="eastAsia" w:ascii="黑体" w:hAnsi="黑体" w:eastAsia="黑体"/>
          <w:sz w:val="30"/>
          <w:szCs w:val="30"/>
        </w:rPr>
      </w:pPr>
      <w:bookmarkStart w:id="2" w:name="_Toc78784556"/>
      <w:r>
        <w:rPr>
          <w:rFonts w:hint="eastAsia" w:ascii="黑体" w:hAnsi="黑体" w:eastAsia="黑体"/>
          <w:sz w:val="30"/>
          <w:szCs w:val="30"/>
        </w:rPr>
        <w:t>二、机构设置</w:t>
      </w:r>
      <w:bookmarkEnd w:id="2"/>
      <w:r>
        <w:rPr>
          <w:rFonts w:hint="eastAsia" w:ascii="黑体" w:hAnsi="黑体" w:eastAsia="黑体"/>
          <w:sz w:val="30"/>
          <w:szCs w:val="30"/>
        </w:rPr>
        <w:t>情况</w:t>
      </w:r>
    </w:p>
    <w:p>
      <w:pPr>
        <w:spacing w:line="600" w:lineRule="exact"/>
        <w:ind w:firstLine="600" w:firstLineChars="200"/>
        <w:rPr>
          <w:rFonts w:eastAsia="仿宋_GB2312"/>
          <w:sz w:val="30"/>
          <w:szCs w:val="30"/>
        </w:rPr>
      </w:pPr>
      <w:r>
        <w:rPr>
          <w:rFonts w:hint="eastAsia" w:eastAsia="仿宋_GB2312"/>
          <w:sz w:val="30"/>
          <w:szCs w:val="30"/>
          <w:lang w:val="en-US" w:eastAsia="zh-CN"/>
        </w:rPr>
        <w:t>天津市河东区12315投诉举报中心</w:t>
      </w:r>
      <w:r>
        <w:rPr>
          <w:rFonts w:eastAsia="仿宋_GB2312"/>
          <w:sz w:val="30"/>
          <w:szCs w:val="30"/>
        </w:rPr>
        <w:t>部门内设</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个职能</w:t>
      </w:r>
      <w:r>
        <w:rPr>
          <w:rFonts w:hint="eastAsia" w:eastAsia="仿宋_GB2312"/>
          <w:sz w:val="30"/>
          <w:szCs w:val="30"/>
        </w:rPr>
        <w:t>科</w:t>
      </w:r>
      <w:r>
        <w:rPr>
          <w:rFonts w:eastAsia="仿宋_GB2312"/>
          <w:sz w:val="30"/>
          <w:szCs w:val="30"/>
        </w:rPr>
        <w:t>室；下辖</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rPr>
        <w:t>个预算单位</w:t>
      </w:r>
      <w:r>
        <w:rPr>
          <w:rFonts w:hint="eastAsia" w:eastAsia="仿宋_GB2312"/>
          <w:sz w:val="30"/>
          <w:szCs w:val="30"/>
        </w:rPr>
        <w:t>。</w:t>
      </w:r>
    </w:p>
    <w:p>
      <w:pPr>
        <w:spacing w:line="600" w:lineRule="exact"/>
        <w:ind w:firstLine="600"/>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pStyle w:val="2"/>
        <w:spacing w:line="600" w:lineRule="exact"/>
        <w:jc w:val="center"/>
        <w:rPr>
          <w:rFonts w:ascii="方正小标宋简体" w:hAnsi="方正小标宋简体" w:eastAsia="方正小标宋简体" w:cs="方正小标宋简体"/>
          <w:b w:val="0"/>
          <w:sz w:val="48"/>
          <w:szCs w:val="48"/>
        </w:rPr>
      </w:pPr>
      <w:bookmarkStart w:id="3" w:name="_Toc78784570"/>
    </w:p>
    <w:p>
      <w:pPr>
        <w:pStyle w:val="2"/>
        <w:spacing w:line="600" w:lineRule="exact"/>
        <w:jc w:val="center"/>
        <w:rPr>
          <w:rFonts w:ascii="方正小标宋简体" w:hAnsi="方正小标宋简体" w:eastAsia="方正小标宋简体" w:cs="方正小标宋简体"/>
          <w:b w:val="0"/>
          <w:sz w:val="48"/>
          <w:szCs w:val="48"/>
        </w:rPr>
      </w:pPr>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2022</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spacing w:line="600" w:lineRule="exact"/>
        <w:ind w:firstLine="600" w:firstLineChars="200"/>
        <w:rPr>
          <w:rFonts w:hint="eastAsia" w:ascii="黑体" w:eastAsia="黑体"/>
          <w:sz w:val="30"/>
          <w:szCs w:val="30"/>
        </w:rPr>
      </w:pPr>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spacing w:line="600" w:lineRule="exact"/>
        <w:ind w:firstLine="150" w:firstLineChars="50"/>
        <w:rPr>
          <w:rFonts w:eastAsia="仿宋_GB2312"/>
          <w:sz w:val="30"/>
          <w:szCs w:val="30"/>
        </w:rPr>
      </w:pPr>
      <w:r>
        <w:rPr>
          <w:rFonts w:hint="eastAsia" w:eastAsia="仿宋_GB2312"/>
          <w:sz w:val="30"/>
          <w:szCs w:val="30"/>
        </w:rPr>
        <w:t xml:space="preserve">    按照综合预算的原则，</w:t>
      </w:r>
      <w:r>
        <w:rPr>
          <w:rFonts w:hint="eastAsia" w:eastAsia="仿宋_GB2312"/>
          <w:sz w:val="30"/>
          <w:szCs w:val="30"/>
          <w:lang w:val="en-US" w:eastAsia="zh-CN"/>
        </w:rPr>
        <w:t>天津市河东区12315投诉举报中心</w:t>
      </w:r>
      <w:r>
        <w:rPr>
          <w:rFonts w:hint="eastAsia" w:eastAsia="仿宋_GB2312"/>
          <w:sz w:val="30"/>
          <w:szCs w:val="30"/>
        </w:rPr>
        <w:t>部门所有收入和支出均纳入部门预算管理。收入包括：一般公共预算拨款收入</w:t>
      </w:r>
      <w:r>
        <w:rPr>
          <w:rFonts w:eastAsia="仿宋_GB2312"/>
          <w:sz w:val="30"/>
          <w:szCs w:val="30"/>
          <w:u w:val="single"/>
        </w:rPr>
        <w:t xml:space="preserve"> </w:t>
      </w:r>
      <w:r>
        <w:rPr>
          <w:rFonts w:hint="eastAsia" w:eastAsia="仿宋_GB2312"/>
          <w:sz w:val="30"/>
          <w:szCs w:val="30"/>
          <w:u w:val="single"/>
        </w:rPr>
        <w:t>354.133590</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政府性基金预算拨款收入</w:t>
      </w:r>
      <w:r>
        <w:rPr>
          <w:rFonts w:eastAsia="仿宋_GB2312"/>
          <w:sz w:val="30"/>
          <w:szCs w:val="30"/>
          <w:u w:val="single"/>
        </w:rPr>
        <w:t xml:space="preserve">  </w:t>
      </w:r>
      <w:r>
        <w:rPr>
          <w:rFonts w:hint="eastAsia" w:eastAsia="仿宋_GB2312"/>
          <w:sz w:val="30"/>
          <w:szCs w:val="30"/>
          <w:u w:val="single"/>
          <w:lang w:val="en-US" w:eastAsia="zh-CN"/>
        </w:rPr>
        <w:t xml:space="preserve"> 0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国有资本经营预算拨款收入</w:t>
      </w:r>
      <w:r>
        <w:rPr>
          <w:rFonts w:eastAsia="仿宋_GB2312"/>
          <w:sz w:val="30"/>
          <w:szCs w:val="30"/>
          <w:u w:val="single"/>
        </w:rPr>
        <w:t xml:space="preserve"> </w:t>
      </w:r>
      <w:r>
        <w:rPr>
          <w:rFonts w:hint="eastAsia" w:eastAsia="仿宋_GB2312"/>
          <w:sz w:val="30"/>
          <w:szCs w:val="30"/>
          <w:u w:val="single"/>
          <w:lang w:val="en-US" w:eastAsia="zh-CN"/>
        </w:rPr>
        <w:t xml:space="preserve">    0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、财政专户管理资金收入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、事业收入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事业单位经营收入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上级补助收入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附属单位上缴收入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、其他收入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上年结转结余</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；支出包括：一般公共服务支出</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、公共安全支出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hint="eastAsia" w:eastAsia="仿宋_GB2312"/>
          <w:sz w:val="30"/>
          <w:szCs w:val="30"/>
          <w:lang w:val="en-US" w:eastAsia="zh-CN"/>
        </w:rPr>
        <w:t>天津市河东区12315投诉举报中心</w:t>
      </w:r>
      <w:r>
        <w:rPr>
          <w:rFonts w:hint="eastAsia" w:eastAsia="仿宋_GB2312"/>
          <w:sz w:val="30"/>
          <w:szCs w:val="30"/>
        </w:rPr>
        <w:t>部门2022年收支总预算</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hint="eastAsia" w:eastAsia="仿宋_GB2312"/>
          <w:sz w:val="30"/>
          <w:szCs w:val="30"/>
          <w:u w:val="single"/>
        </w:rPr>
        <w:t>354.133590</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p>
    <w:p>
      <w:pPr>
        <w:pStyle w:val="3"/>
        <w:spacing w:line="600" w:lineRule="exact"/>
        <w:ind w:firstLine="600" w:firstLineChars="200"/>
        <w:rPr>
          <w:rFonts w:hint="eastAsia" w:ascii="黑体" w:hAnsi="黑体" w:eastAsia="仿宋_GB2312" w:cs="仿宋_GB2312"/>
          <w:b w:val="0"/>
          <w:sz w:val="30"/>
          <w:szCs w:val="30"/>
          <w:lang w:eastAsia="zh-CN"/>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spacing w:line="600" w:lineRule="exact"/>
        <w:ind w:firstLine="600" w:firstLineChars="200"/>
        <w:rPr>
          <w:rFonts w:eastAsia="仿宋_GB2312"/>
          <w:sz w:val="30"/>
          <w:szCs w:val="30"/>
        </w:rPr>
      </w:pPr>
      <w:r>
        <w:rPr>
          <w:rFonts w:hint="eastAsia" w:eastAsia="仿宋_GB2312"/>
          <w:sz w:val="30"/>
          <w:szCs w:val="30"/>
          <w:lang w:val="en-US" w:eastAsia="zh-CN"/>
        </w:rPr>
        <w:t>天津市河东区12315投诉举报中心</w:t>
      </w:r>
      <w:r>
        <w:rPr>
          <w:rFonts w:hint="eastAsia" w:eastAsia="仿宋_GB2312"/>
          <w:sz w:val="30"/>
          <w:szCs w:val="30"/>
        </w:rPr>
        <w:t>部门2022</w:t>
      </w:r>
      <w:r>
        <w:rPr>
          <w:rFonts w:eastAsia="仿宋_GB2312"/>
          <w:sz w:val="30"/>
          <w:szCs w:val="30"/>
        </w:rPr>
        <w:t>年</w:t>
      </w:r>
      <w:r>
        <w:rPr>
          <w:rFonts w:hint="eastAsia" w:eastAsia="仿宋_GB2312"/>
          <w:sz w:val="30"/>
          <w:szCs w:val="30"/>
        </w:rPr>
        <w:t>部门预算</w:t>
      </w:r>
      <w:r>
        <w:rPr>
          <w:rFonts w:eastAsia="仿宋_GB2312"/>
          <w:sz w:val="30"/>
          <w:szCs w:val="30"/>
        </w:rPr>
        <w:t>收入</w:t>
      </w:r>
      <w:r>
        <w:rPr>
          <w:rFonts w:hint="eastAsia" w:eastAsia="仿宋_GB2312"/>
          <w:sz w:val="30"/>
          <w:szCs w:val="30"/>
          <w:u w:val="single"/>
        </w:rPr>
        <w:t>354.133590</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万元，与</w:t>
      </w:r>
      <w:r>
        <w:rPr>
          <w:rFonts w:hint="eastAsia" w:eastAsia="仿宋_GB2312"/>
          <w:sz w:val="30"/>
          <w:szCs w:val="30"/>
        </w:rPr>
        <w:t>2021</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hint="eastAsia" w:eastAsia="仿宋_GB2312"/>
          <w:sz w:val="30"/>
          <w:szCs w:val="30"/>
          <w:u w:val="single"/>
        </w:rPr>
        <w:t>354.133590</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2022年新纳入预算单位      </w:t>
      </w:r>
      <w:r>
        <w:rPr>
          <w:rFonts w:eastAsia="仿宋_GB2312"/>
          <w:sz w:val="30"/>
          <w:szCs w:val="30"/>
          <w:u w:val="single"/>
        </w:rPr>
        <w:t xml:space="preserve">   </w:t>
      </w:r>
      <w:r>
        <w:rPr>
          <w:rFonts w:hint="eastAsia" w:eastAsia="仿宋_GB2312"/>
          <w:sz w:val="30"/>
          <w:szCs w:val="30"/>
        </w:rPr>
        <w:t>。</w:t>
      </w:r>
      <w:r>
        <w:rPr>
          <w:rFonts w:eastAsia="仿宋_GB2312"/>
          <w:sz w:val="30"/>
          <w:szCs w:val="30"/>
        </w:rPr>
        <w:t>其中：</w:t>
      </w:r>
      <w:r>
        <w:rPr>
          <w:rFonts w:hint="eastAsia" w:eastAsia="仿宋_GB2312"/>
          <w:sz w:val="30"/>
          <w:szCs w:val="30"/>
        </w:rPr>
        <w:t>上年结转结余</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%；一般公共预算</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hint="eastAsia" w:eastAsia="仿宋_GB2312"/>
          <w:sz w:val="30"/>
          <w:szCs w:val="30"/>
          <w:u w:val="single"/>
        </w:rPr>
        <w:t>354.133590</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100</w:t>
      </w:r>
      <w:r>
        <w:rPr>
          <w:rFonts w:eastAsia="仿宋_GB2312"/>
          <w:sz w:val="30"/>
          <w:szCs w:val="30"/>
          <w:u w:val="single"/>
        </w:rPr>
        <w:t xml:space="preserve">  </w:t>
      </w:r>
      <w:r>
        <w:rPr>
          <w:rFonts w:eastAsia="仿宋_GB2312"/>
          <w:sz w:val="30"/>
          <w:szCs w:val="30"/>
        </w:rPr>
        <w:t>%；政府性基金预算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%；国有资本经营预算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财政专户管理资金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%；事业收入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事业单位</w:t>
      </w:r>
      <w:r>
        <w:rPr>
          <w:rFonts w:eastAsia="仿宋_GB2312"/>
          <w:sz w:val="30"/>
          <w:szCs w:val="30"/>
        </w:rPr>
        <w:t>经营收入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%；上级补助收入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%；附属单位上缴收入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%；其他收入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spacing w:line="600" w:lineRule="exact"/>
        <w:ind w:firstLine="900" w:firstLineChars="300"/>
        <w:rPr>
          <w:rFonts w:eastAsia="仿宋_GB2312"/>
          <w:sz w:val="30"/>
          <w:szCs w:val="30"/>
        </w:rPr>
      </w:pPr>
      <w:r>
        <w:rPr>
          <w:rFonts w:hint="eastAsia" w:eastAsia="仿宋_GB2312"/>
          <w:sz w:val="30"/>
          <w:szCs w:val="30"/>
          <w:lang w:val="en-US" w:eastAsia="zh-CN"/>
        </w:rPr>
        <w:t>天津市河东区12315投诉举报中心</w:t>
      </w:r>
      <w:r>
        <w:rPr>
          <w:rFonts w:hint="eastAsia" w:eastAsia="仿宋_GB2312"/>
          <w:sz w:val="30"/>
          <w:szCs w:val="30"/>
        </w:rPr>
        <w:t>部门2022</w:t>
      </w:r>
      <w:r>
        <w:rPr>
          <w:rFonts w:eastAsia="仿宋_GB2312"/>
          <w:sz w:val="30"/>
          <w:szCs w:val="30"/>
        </w:rPr>
        <w:t>年</w:t>
      </w:r>
      <w:r>
        <w:rPr>
          <w:rFonts w:hint="eastAsia" w:eastAsia="仿宋_GB2312"/>
          <w:sz w:val="30"/>
          <w:szCs w:val="30"/>
        </w:rPr>
        <w:t>支出预算</w:t>
      </w:r>
      <w:r>
        <w:rPr>
          <w:rFonts w:eastAsia="仿宋_GB2312"/>
          <w:sz w:val="30"/>
          <w:szCs w:val="30"/>
          <w:u w:val="single"/>
        </w:rPr>
        <w:t xml:space="preserve"> </w:t>
      </w:r>
      <w:r>
        <w:rPr>
          <w:rFonts w:hint="eastAsia" w:eastAsia="仿宋_GB2312"/>
          <w:sz w:val="30"/>
          <w:szCs w:val="30"/>
          <w:u w:val="single"/>
        </w:rPr>
        <w:t>354.133590</w:t>
      </w:r>
      <w:r>
        <w:rPr>
          <w:rFonts w:eastAsia="仿宋_GB2312"/>
          <w:sz w:val="30"/>
          <w:szCs w:val="30"/>
          <w:u w:val="single"/>
        </w:rPr>
        <w:t xml:space="preserve">  </w:t>
      </w:r>
      <w:r>
        <w:rPr>
          <w:rFonts w:eastAsia="仿宋_GB2312"/>
          <w:sz w:val="30"/>
          <w:szCs w:val="30"/>
        </w:rPr>
        <w:t>万元，与</w:t>
      </w:r>
      <w:r>
        <w:rPr>
          <w:rFonts w:hint="eastAsia" w:eastAsia="仿宋_GB2312"/>
          <w:sz w:val="30"/>
          <w:szCs w:val="30"/>
        </w:rPr>
        <w:t>2021</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hint="eastAsia" w:eastAsia="仿宋_GB2312"/>
          <w:sz w:val="30"/>
          <w:szCs w:val="30"/>
          <w:u w:val="single"/>
          <w:lang w:val="en-US" w:eastAsia="zh-CN"/>
        </w:rPr>
        <w:t xml:space="preserve"> </w:t>
      </w:r>
      <w:r>
        <w:rPr>
          <w:rFonts w:hint="eastAsia" w:eastAsia="仿宋_GB2312"/>
          <w:sz w:val="30"/>
          <w:szCs w:val="30"/>
          <w:u w:val="single"/>
        </w:rPr>
        <w:t xml:space="preserve"> 354.133590</w:t>
      </w:r>
      <w:r>
        <w:rPr>
          <w:rFonts w:hint="eastAsia" w:eastAsia="仿宋_GB2312"/>
          <w:sz w:val="30"/>
          <w:szCs w:val="30"/>
          <w:u w:val="single"/>
          <w:lang w:val="en-US" w:eastAsia="zh-CN"/>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     2022年新纳入预算单位  </w:t>
      </w:r>
      <w:r>
        <w:rPr>
          <w:rFonts w:eastAsia="仿宋_GB2312"/>
          <w:sz w:val="30"/>
          <w:szCs w:val="30"/>
          <w:u w:val="single"/>
        </w:rPr>
        <w:t xml:space="preserve">    </w:t>
      </w:r>
      <w:r>
        <w:rPr>
          <w:rFonts w:hint="eastAsia" w:eastAsia="仿宋_GB2312"/>
          <w:sz w:val="30"/>
          <w:szCs w:val="30"/>
        </w:rPr>
        <w:t>。</w:t>
      </w:r>
      <w:r>
        <w:rPr>
          <w:rFonts w:eastAsia="仿宋_GB2312"/>
          <w:sz w:val="30"/>
          <w:szCs w:val="30"/>
        </w:rPr>
        <w:t>其中：基本支出</w:t>
      </w:r>
      <w:r>
        <w:rPr>
          <w:rFonts w:eastAsia="仿宋_GB2312"/>
          <w:sz w:val="30"/>
          <w:szCs w:val="30"/>
          <w:u w:val="single"/>
        </w:rPr>
        <w:t xml:space="preserve"> </w:t>
      </w:r>
      <w:r>
        <w:rPr>
          <w:rFonts w:hint="eastAsia" w:eastAsia="仿宋_GB2312"/>
          <w:sz w:val="30"/>
          <w:szCs w:val="30"/>
          <w:u w:val="single"/>
        </w:rPr>
        <w:t>354.133590</w:t>
      </w:r>
      <w:r>
        <w:rPr>
          <w:rFonts w:hint="eastAsia" w:eastAsia="仿宋_GB2312"/>
          <w:sz w:val="30"/>
          <w:szCs w:val="30"/>
          <w:u w:val="single"/>
          <w:lang w:val="en-US" w:eastAsia="zh-CN"/>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100</w:t>
      </w:r>
      <w:r>
        <w:rPr>
          <w:rFonts w:eastAsia="仿宋_GB2312"/>
          <w:sz w:val="30"/>
          <w:szCs w:val="30"/>
          <w:u w:val="single"/>
        </w:rPr>
        <w:t xml:space="preserve">  </w:t>
      </w:r>
      <w:r>
        <w:rPr>
          <w:rFonts w:eastAsia="仿宋_GB2312"/>
          <w:sz w:val="30"/>
          <w:szCs w:val="30"/>
        </w:rPr>
        <w:t>%；项目支出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事业单位经营支出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%；上缴上级支出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对附属单位补助支出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w:t>
      </w:r>
      <w:r>
        <w:rPr>
          <w:rFonts w:eastAsia="仿宋_GB2312"/>
          <w:sz w:val="30"/>
          <w:szCs w:val="30"/>
        </w:rPr>
        <w:t xml:space="preserve"> </w:t>
      </w:r>
    </w:p>
    <w:p>
      <w:pPr>
        <w:pStyle w:val="3"/>
        <w:spacing w:line="600" w:lineRule="exact"/>
        <w:ind w:firstLine="600" w:firstLineChars="200"/>
        <w:rPr>
          <w:rFonts w:hint="eastAsia"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spacing w:line="600" w:lineRule="exact"/>
        <w:ind w:firstLine="600"/>
        <w:rPr>
          <w:rFonts w:hint="default" w:eastAsia="仿宋_GB2312"/>
          <w:sz w:val="30"/>
          <w:szCs w:val="30"/>
          <w:u w:val="none"/>
          <w:lang w:val="en-US" w:eastAsia="zh-CN"/>
        </w:rPr>
      </w:pPr>
      <w:r>
        <w:rPr>
          <w:rFonts w:hint="eastAsia" w:eastAsia="仿宋_GB2312"/>
          <w:sz w:val="30"/>
          <w:szCs w:val="30"/>
          <w:lang w:val="en-US" w:eastAsia="zh-CN"/>
        </w:rPr>
        <w:t>天津市河东区12315投诉举报中心</w:t>
      </w:r>
      <w:r>
        <w:rPr>
          <w:rFonts w:hint="eastAsia" w:eastAsia="仿宋_GB2312"/>
          <w:sz w:val="30"/>
          <w:szCs w:val="30"/>
        </w:rPr>
        <w:t>部门2022年财政拨款收入预算</w:t>
      </w:r>
      <w:r>
        <w:rPr>
          <w:rFonts w:eastAsia="仿宋_GB2312"/>
          <w:sz w:val="30"/>
          <w:szCs w:val="30"/>
          <w:u w:val="single"/>
        </w:rPr>
        <w:t xml:space="preserve"> </w:t>
      </w:r>
      <w:r>
        <w:rPr>
          <w:rFonts w:hint="eastAsia" w:eastAsia="仿宋_GB2312"/>
          <w:sz w:val="30"/>
          <w:szCs w:val="30"/>
          <w:u w:val="single"/>
        </w:rPr>
        <w:t>354.133590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2021</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hint="eastAsia" w:eastAsia="仿宋_GB2312"/>
          <w:sz w:val="30"/>
          <w:szCs w:val="30"/>
          <w:u w:val="single"/>
        </w:rPr>
        <w:t>354.133590</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2022年新纳入预算单位 </w:t>
      </w:r>
      <w:r>
        <w:rPr>
          <w:rFonts w:eastAsia="仿宋_GB2312"/>
          <w:sz w:val="30"/>
          <w:szCs w:val="30"/>
          <w:u w:val="single"/>
        </w:rPr>
        <w:t xml:space="preserve"> </w:t>
      </w:r>
      <w:r>
        <w:rPr>
          <w:rFonts w:hint="eastAsia" w:eastAsia="仿宋_GB2312"/>
          <w:sz w:val="30"/>
          <w:szCs w:val="30"/>
        </w:rPr>
        <w:t>。收入包括：一般公共预算拨款收入</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hint="eastAsia" w:eastAsia="仿宋_GB2312"/>
          <w:sz w:val="30"/>
          <w:szCs w:val="30"/>
          <w:u w:val="single"/>
        </w:rPr>
        <w:t>354.133590</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政府性基金预算拨款收入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国有资本经营预算拨款收入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上年财政结转结余</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。2022年财政拨款支出预算</w:t>
      </w:r>
      <w:r>
        <w:rPr>
          <w:rFonts w:eastAsia="仿宋_GB2312"/>
          <w:sz w:val="30"/>
          <w:szCs w:val="30"/>
          <w:u w:val="single"/>
        </w:rPr>
        <w:t xml:space="preserve"> </w:t>
      </w:r>
      <w:r>
        <w:rPr>
          <w:rFonts w:hint="eastAsia" w:eastAsia="仿宋_GB2312"/>
          <w:sz w:val="30"/>
          <w:szCs w:val="30"/>
          <w:u w:val="single"/>
        </w:rPr>
        <w:t>354.133590</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2021</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 xml:space="preserve">增加 </w:t>
      </w:r>
      <w:r>
        <w:rPr>
          <w:rFonts w:eastAsia="仿宋_GB2312"/>
          <w:sz w:val="30"/>
          <w:szCs w:val="30"/>
          <w:u w:val="single"/>
        </w:rPr>
        <w:t xml:space="preserve"> </w:t>
      </w:r>
      <w:r>
        <w:rPr>
          <w:rFonts w:hint="eastAsia" w:eastAsia="仿宋_GB2312"/>
          <w:sz w:val="30"/>
          <w:szCs w:val="30"/>
          <w:u w:val="single"/>
        </w:rPr>
        <w:t>354.133590</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2022年新纳入预算单位</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hint="eastAsia" w:eastAsia="仿宋_GB2312"/>
          <w:sz w:val="30"/>
          <w:szCs w:val="30"/>
        </w:rPr>
        <w:t>。支出包括：一般公共服务支出</w:t>
      </w:r>
      <w:r>
        <w:rPr>
          <w:rFonts w:eastAsia="仿宋_GB2312"/>
          <w:sz w:val="30"/>
          <w:szCs w:val="30"/>
          <w:u w:val="single"/>
        </w:rPr>
        <w:t xml:space="preserve"> </w:t>
      </w:r>
      <w:r>
        <w:rPr>
          <w:rFonts w:hint="eastAsia" w:eastAsia="仿宋_GB2312"/>
          <w:sz w:val="30"/>
          <w:szCs w:val="30"/>
          <w:u w:val="single"/>
          <w:lang w:val="en-US" w:eastAsia="zh-CN"/>
        </w:rPr>
        <w:t xml:space="preserve">  300.245766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hint="eastAsia" w:eastAsia="仿宋_GB2312"/>
          <w:sz w:val="30"/>
          <w:szCs w:val="30"/>
          <w:lang w:val="en-US" w:eastAsia="zh-CN"/>
        </w:rPr>
        <w:t>社会保障和就业</w:t>
      </w:r>
      <w:r>
        <w:rPr>
          <w:rFonts w:hint="eastAsia"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 xml:space="preserve"> 38.038464   </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 xml:space="preserve">卫生健康支出 </w:t>
      </w:r>
      <w:r>
        <w:rPr>
          <w:rFonts w:hint="eastAsia" w:eastAsia="仿宋_GB2312"/>
          <w:sz w:val="30"/>
          <w:szCs w:val="30"/>
          <w:u w:val="single"/>
          <w:lang w:val="en-US" w:eastAsia="zh-CN"/>
        </w:rPr>
        <w:t xml:space="preserve"> 15.849360     </w:t>
      </w:r>
      <w:r>
        <w:rPr>
          <w:rFonts w:hint="eastAsia" w:eastAsia="仿宋_GB2312"/>
          <w:sz w:val="30"/>
          <w:szCs w:val="30"/>
          <w:u w:val="none"/>
          <w:lang w:val="en-US" w:eastAsia="zh-CN"/>
        </w:rPr>
        <w:t>万元。</w:t>
      </w:r>
    </w:p>
    <w:p>
      <w:pPr>
        <w:pStyle w:val="3"/>
        <w:spacing w:line="600" w:lineRule="exact"/>
        <w:ind w:firstLine="600" w:firstLineChars="200"/>
        <w:rPr>
          <w:rFonts w:hint="eastAsia"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eastAsia="仿宋_GB2312"/>
          <w:sz w:val="30"/>
          <w:szCs w:val="30"/>
        </w:rPr>
      </w:pPr>
      <w:r>
        <w:rPr>
          <w:rFonts w:hint="eastAsia" w:eastAsia="仿宋_GB2312"/>
          <w:sz w:val="30"/>
          <w:szCs w:val="30"/>
          <w:lang w:val="en-US" w:eastAsia="zh-CN"/>
        </w:rPr>
        <w:t>天津市河东区12315投诉举报中心</w:t>
      </w:r>
      <w:r>
        <w:rPr>
          <w:rFonts w:eastAsia="仿宋_GB2312"/>
          <w:sz w:val="30"/>
          <w:szCs w:val="30"/>
        </w:rPr>
        <w:t>部门</w:t>
      </w:r>
      <w:r>
        <w:rPr>
          <w:rFonts w:hint="eastAsia" w:eastAsia="仿宋_GB2312"/>
          <w:sz w:val="30"/>
          <w:szCs w:val="30"/>
        </w:rPr>
        <w:t>2022年一般公共预算支出</w:t>
      </w:r>
      <w:r>
        <w:rPr>
          <w:rFonts w:eastAsia="仿宋_GB2312"/>
          <w:sz w:val="30"/>
          <w:szCs w:val="30"/>
          <w:u w:val="single"/>
        </w:rPr>
        <w:t xml:space="preserve">  </w:t>
      </w:r>
      <w:r>
        <w:rPr>
          <w:rFonts w:hint="eastAsia" w:eastAsia="仿宋_GB2312"/>
          <w:sz w:val="30"/>
          <w:szCs w:val="30"/>
          <w:u w:val="single"/>
        </w:rPr>
        <w:t>354.133590</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eastAsia="仿宋_GB2312"/>
          <w:sz w:val="30"/>
          <w:szCs w:val="30"/>
          <w:highlight w:val="none"/>
          <w:u w:val="single"/>
        </w:rPr>
        <w:t xml:space="preserve"> </w:t>
      </w:r>
      <w:r>
        <w:rPr>
          <w:rFonts w:hint="eastAsia" w:eastAsia="仿宋_GB2312"/>
          <w:sz w:val="30"/>
          <w:szCs w:val="30"/>
          <w:u w:val="single"/>
          <w:lang w:val="en-US" w:eastAsia="zh-CN"/>
        </w:rPr>
        <w:t xml:space="preserve"> 354.133590</w:t>
      </w:r>
      <w:r>
        <w:rPr>
          <w:rFonts w:hint="eastAsia" w:eastAsia="仿宋_GB2312"/>
          <w:sz w:val="30"/>
          <w:szCs w:val="30"/>
          <w:highlight w:val="none"/>
          <w:u w:val="single"/>
          <w:lang w:val="en-US" w:eastAsia="zh-CN"/>
        </w:rPr>
        <w:t xml:space="preserve">         </w:t>
      </w:r>
      <w:r>
        <w:rPr>
          <w:rFonts w:hint="eastAsia" w:eastAsia="仿宋_GB2312"/>
          <w:sz w:val="30"/>
          <w:szCs w:val="30"/>
          <w:highlight w:val="none"/>
          <w:u w:val="none"/>
          <w:lang w:val="en-US" w:eastAsia="zh-CN"/>
        </w:rPr>
        <w:t xml:space="preserve"> </w:t>
      </w:r>
      <w:r>
        <w:rPr>
          <w:rFonts w:hint="eastAsia" w:eastAsia="仿宋_GB2312"/>
          <w:sz w:val="30"/>
          <w:szCs w:val="30"/>
          <w:u w:val="none"/>
          <w:lang w:val="en-US" w:eastAsia="zh-CN"/>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 2022年新纳入预算单位         </w:t>
      </w:r>
      <w:r>
        <w:rPr>
          <w:rFonts w:eastAsia="仿宋_GB2312"/>
          <w:sz w:val="30"/>
          <w:szCs w:val="30"/>
          <w:u w:val="single"/>
        </w:rPr>
        <w:t xml:space="preserve">  </w:t>
      </w:r>
      <w:r>
        <w:rPr>
          <w:rFonts w:hint="eastAsia" w:eastAsia="仿宋_GB2312"/>
          <w:sz w:val="30"/>
          <w:szCs w:val="30"/>
        </w:rPr>
        <w:t>。</w:t>
      </w:r>
    </w:p>
    <w:p>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pPr>
        <w:numPr>
          <w:ilvl w:val="0"/>
          <w:numId w:val="2"/>
        </w:numPr>
        <w:spacing w:line="580" w:lineRule="exact"/>
        <w:ind w:firstLine="600" w:firstLineChars="200"/>
        <w:rPr>
          <w:rFonts w:eastAsia="仿宋_GB2312"/>
          <w:sz w:val="30"/>
          <w:szCs w:val="30"/>
        </w:rPr>
      </w:pPr>
      <w:r>
        <w:rPr>
          <w:rFonts w:eastAsia="仿宋_GB2312"/>
          <w:sz w:val="30"/>
          <w:szCs w:val="30"/>
        </w:rPr>
        <w:t xml:space="preserve"> “</w:t>
      </w:r>
      <w:r>
        <w:rPr>
          <w:rFonts w:hint="eastAsia" w:eastAsia="仿宋_GB2312"/>
          <w:sz w:val="30"/>
          <w:szCs w:val="30"/>
          <w:lang w:val="en-US" w:eastAsia="zh-CN"/>
        </w:rPr>
        <w:t>一般公共服务支出(类)</w:t>
      </w:r>
      <w:r>
        <w:rPr>
          <w:rFonts w:hint="eastAsia" w:eastAsia="仿宋_GB2312"/>
          <w:sz w:val="30"/>
          <w:szCs w:val="30"/>
        </w:rPr>
        <w:t>”</w:t>
      </w:r>
      <w:r>
        <w:rPr>
          <w:rFonts w:hint="eastAsia" w:eastAsia="仿宋_GB2312"/>
          <w:sz w:val="30"/>
          <w:szCs w:val="30"/>
          <w:u w:val="single"/>
          <w:lang w:val="en-US" w:eastAsia="zh-CN"/>
        </w:rPr>
        <w:t xml:space="preserve"> 300.245766     </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eastAsia="仿宋_GB2312"/>
          <w:sz w:val="30"/>
          <w:szCs w:val="30"/>
          <w:u w:val="single"/>
        </w:rPr>
        <w:t xml:space="preserve"> </w:t>
      </w:r>
      <w:r>
        <w:rPr>
          <w:rFonts w:hint="eastAsia" w:eastAsia="仿宋_GB2312"/>
          <w:sz w:val="30"/>
          <w:szCs w:val="30"/>
          <w:u w:val="single"/>
          <w:lang w:val="en-US" w:eastAsia="zh-CN"/>
        </w:rPr>
        <w:t xml:space="preserve">  300.245766       </w:t>
      </w:r>
      <w:r>
        <w:rPr>
          <w:rFonts w:eastAsia="仿宋_GB2312"/>
          <w:sz w:val="30"/>
          <w:szCs w:val="30"/>
          <w:u w:val="single"/>
        </w:rPr>
        <w:t xml:space="preserve">  </w:t>
      </w:r>
      <w:r>
        <w:rPr>
          <w:rFonts w:hint="eastAsia" w:eastAsia="仿宋_GB2312"/>
          <w:sz w:val="30"/>
          <w:szCs w:val="30"/>
          <w:u w:val="single"/>
          <w:lang w:val="en-US" w:eastAsia="zh-CN"/>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 2022年新纳入预算单位  </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30"/>
          <w:szCs w:val="30"/>
        </w:rPr>
        <w:t>，其中：</w:t>
      </w:r>
    </w:p>
    <w:p>
      <w:pPr>
        <w:spacing w:line="580" w:lineRule="exact"/>
        <w:ind w:firstLine="600" w:firstLineChars="200"/>
        <w:rPr>
          <w:rFonts w:hint="eastAsia" w:eastAsia="仿宋_GB2312"/>
          <w:sz w:val="30"/>
          <w:szCs w:val="30"/>
          <w:u w:val="none"/>
          <w:lang w:eastAsia="zh-CN"/>
        </w:rPr>
      </w:pPr>
      <w:r>
        <w:rPr>
          <w:rFonts w:hint="eastAsia" w:eastAsia="仿宋_GB2312"/>
          <w:sz w:val="30"/>
          <w:szCs w:val="30"/>
        </w:rPr>
        <w:t>“</w:t>
      </w:r>
      <w:r>
        <w:rPr>
          <w:rFonts w:hint="eastAsia" w:eastAsia="仿宋_GB2312"/>
          <w:sz w:val="30"/>
          <w:szCs w:val="30"/>
          <w:lang w:val="en-US" w:eastAsia="zh-CN"/>
        </w:rPr>
        <w:t>市场监督管理事务（款）</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 300.245766    </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val="en-US" w:eastAsia="zh-CN"/>
        </w:rPr>
        <w:t xml:space="preserve">包括：“事业运行（项）”  </w:t>
      </w:r>
      <w:r>
        <w:rPr>
          <w:rFonts w:hint="eastAsia" w:eastAsia="仿宋_GB2312"/>
          <w:sz w:val="30"/>
          <w:szCs w:val="30"/>
          <w:u w:val="single"/>
          <w:lang w:val="en-US" w:eastAsia="zh-CN"/>
        </w:rPr>
        <w:t xml:space="preserve">  300.245766 </w:t>
      </w:r>
      <w:r>
        <w:rPr>
          <w:rFonts w:eastAsia="仿宋_GB2312"/>
          <w:sz w:val="30"/>
          <w:szCs w:val="30"/>
          <w:u w:val="single"/>
        </w:rPr>
        <w:t xml:space="preserve"> </w:t>
      </w:r>
      <w:r>
        <w:rPr>
          <w:rFonts w:hint="eastAsia" w:eastAsia="仿宋_GB2312"/>
          <w:sz w:val="30"/>
          <w:szCs w:val="30"/>
          <w:u w:val="single"/>
          <w:lang w:val="en-US" w:eastAsia="zh-CN"/>
        </w:rPr>
        <w:t xml:space="preserve">     万元，</w:t>
      </w:r>
      <w:r>
        <w:rPr>
          <w:rFonts w:hint="eastAsia" w:eastAsia="仿宋_GB2312"/>
          <w:sz w:val="30"/>
          <w:szCs w:val="30"/>
          <w:u w:val="none"/>
          <w:lang w:val="en-US" w:eastAsia="zh-CN"/>
        </w:rPr>
        <w:t xml:space="preserve"> 主要用于</w:t>
      </w:r>
      <w:r>
        <w:rPr>
          <w:rFonts w:hint="eastAsia" w:eastAsia="仿宋_GB2312"/>
          <w:sz w:val="30"/>
          <w:szCs w:val="30"/>
          <w:u w:val="single"/>
          <w:lang w:val="en-US" w:eastAsia="zh-CN"/>
        </w:rPr>
        <w:t xml:space="preserve">  人员工资发放         。</w:t>
      </w:r>
    </w:p>
    <w:p>
      <w:pPr>
        <w:spacing w:line="580" w:lineRule="exact"/>
        <w:ind w:firstLine="600" w:firstLineChars="200"/>
        <w:rPr>
          <w:rFonts w:hint="default" w:eastAsia="仿宋_GB2312"/>
          <w:sz w:val="30"/>
          <w:szCs w:val="30"/>
          <w:u w:val="none"/>
          <w:lang w:val="en-US" w:eastAsia="zh-CN"/>
        </w:rPr>
      </w:pPr>
      <w:r>
        <w:rPr>
          <w:rFonts w:hint="eastAsia" w:eastAsia="仿宋_GB2312"/>
          <w:sz w:val="30"/>
          <w:szCs w:val="30"/>
          <w:lang w:val="en-US" w:eastAsia="zh-CN"/>
        </w:rPr>
        <w:t>2.</w:t>
      </w:r>
      <w:r>
        <w:rPr>
          <w:rFonts w:hint="eastAsia" w:eastAsia="仿宋_GB2312"/>
          <w:sz w:val="30"/>
          <w:szCs w:val="30"/>
        </w:rPr>
        <w:t>“</w:t>
      </w:r>
      <w:r>
        <w:rPr>
          <w:rFonts w:hint="eastAsia" w:eastAsia="仿宋_GB2312"/>
          <w:sz w:val="30"/>
          <w:szCs w:val="30"/>
          <w:lang w:eastAsia="zh-CN"/>
        </w:rPr>
        <w:t>社会保障和就业</w:t>
      </w:r>
      <w:r>
        <w:rPr>
          <w:rFonts w:eastAsia="仿宋_GB2312"/>
          <w:sz w:val="30"/>
          <w:szCs w:val="30"/>
        </w:rPr>
        <w:t>支出</w:t>
      </w:r>
      <w:r>
        <w:rPr>
          <w:rFonts w:hint="eastAsia" w:eastAsia="仿宋_GB2312"/>
          <w:sz w:val="30"/>
          <w:szCs w:val="30"/>
          <w:lang w:eastAsia="zh-CN"/>
        </w:rPr>
        <w:t>（</w:t>
      </w:r>
      <w:r>
        <w:rPr>
          <w:rFonts w:hint="eastAsia" w:eastAsia="仿宋_GB2312"/>
          <w:sz w:val="30"/>
          <w:szCs w:val="30"/>
          <w:lang w:val="en-US" w:eastAsia="zh-CN"/>
        </w:rPr>
        <w:t>类</w:t>
      </w:r>
      <w:r>
        <w:rPr>
          <w:rFonts w:hint="eastAsia" w:eastAsia="仿宋_GB2312"/>
          <w:sz w:val="30"/>
          <w:szCs w:val="30"/>
          <w:lang w:eastAsia="zh-CN"/>
        </w:rPr>
        <w:t>）</w:t>
      </w:r>
      <w:r>
        <w:rPr>
          <w:rFonts w:hint="eastAsia" w:eastAsia="仿宋_GB2312"/>
          <w:sz w:val="30"/>
          <w:szCs w:val="30"/>
        </w:rPr>
        <w:t>”</w:t>
      </w:r>
      <w:r>
        <w:rPr>
          <w:rFonts w:hint="eastAsia" w:eastAsia="仿宋_GB2312"/>
          <w:sz w:val="30"/>
          <w:szCs w:val="30"/>
          <w:u w:val="single"/>
          <w:lang w:val="en-US" w:eastAsia="zh-CN"/>
        </w:rPr>
        <w:t xml:space="preserve">   38.038464        </w:t>
      </w:r>
      <w:r>
        <w:rPr>
          <w:rFonts w:hint="eastAsia" w:eastAsia="仿宋_GB2312"/>
          <w:sz w:val="30"/>
          <w:szCs w:val="30"/>
          <w:u w:val="none"/>
          <w:lang w:val="en-US" w:eastAsia="zh-CN"/>
        </w:rPr>
        <w:t>万元，</w:t>
      </w:r>
      <w:r>
        <w:rPr>
          <w:rFonts w:eastAsia="仿宋_GB2312"/>
          <w:sz w:val="30"/>
          <w:szCs w:val="30"/>
        </w:rPr>
        <w:t>与20</w:t>
      </w:r>
      <w:r>
        <w:rPr>
          <w:rFonts w:hint="eastAsia" w:eastAsia="仿宋_GB2312"/>
          <w:sz w:val="30"/>
          <w:szCs w:val="30"/>
        </w:rPr>
        <w:t>21</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eastAsia="仿宋_GB2312"/>
          <w:sz w:val="30"/>
          <w:szCs w:val="30"/>
          <w:u w:val="single"/>
        </w:rPr>
        <w:t xml:space="preserve"> </w:t>
      </w:r>
      <w:r>
        <w:rPr>
          <w:rFonts w:hint="eastAsia" w:eastAsia="仿宋_GB2312"/>
          <w:sz w:val="30"/>
          <w:szCs w:val="30"/>
          <w:u w:val="single"/>
          <w:lang w:val="en-US" w:eastAsia="zh-CN"/>
        </w:rPr>
        <w:t>38.038464       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2022年新纳入预算单位   </w:t>
      </w:r>
      <w:r>
        <w:rPr>
          <w:rFonts w:eastAsia="仿宋_GB2312"/>
          <w:sz w:val="30"/>
          <w:szCs w:val="30"/>
          <w:u w:val="single"/>
        </w:rPr>
        <w:t xml:space="preserve">    </w:t>
      </w:r>
      <w:r>
        <w:rPr>
          <w:rFonts w:eastAsia="仿宋_GB2312"/>
          <w:sz w:val="30"/>
          <w:szCs w:val="30"/>
        </w:rPr>
        <w:t>，其中：</w:t>
      </w:r>
    </w:p>
    <w:p>
      <w:pPr>
        <w:spacing w:line="580" w:lineRule="exact"/>
        <w:ind w:firstLine="600" w:firstLineChars="200"/>
        <w:rPr>
          <w:rFonts w:hint="default" w:eastAsia="仿宋_GB2312"/>
          <w:sz w:val="30"/>
          <w:szCs w:val="30"/>
          <w:u w:val="none"/>
          <w:lang w:val="en-US" w:eastAsia="zh-CN"/>
        </w:rPr>
      </w:pPr>
      <w:r>
        <w:rPr>
          <w:rFonts w:hint="eastAsia" w:eastAsia="仿宋_GB2312"/>
          <w:sz w:val="30"/>
          <w:szCs w:val="30"/>
        </w:rPr>
        <w:t>“</w:t>
      </w:r>
      <w:r>
        <w:rPr>
          <w:rFonts w:hint="eastAsia" w:eastAsia="仿宋_GB2312"/>
          <w:sz w:val="30"/>
          <w:szCs w:val="30"/>
          <w:lang w:val="en-US" w:eastAsia="zh-CN"/>
        </w:rPr>
        <w:t>行政事业单位养老支出（款）</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    38.038464   </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val="en-US" w:eastAsia="zh-CN"/>
        </w:rPr>
        <w:t>包括：“机关事业单位基本养老保险缴费支出（项）”</w:t>
      </w:r>
      <w:r>
        <w:rPr>
          <w:rFonts w:hint="eastAsia" w:eastAsia="仿宋_GB2312"/>
          <w:sz w:val="30"/>
          <w:szCs w:val="30"/>
          <w:u w:val="single"/>
          <w:lang w:val="en-US" w:eastAsia="zh-CN"/>
        </w:rPr>
        <w:t xml:space="preserve">  25.358976         </w:t>
      </w:r>
      <w:r>
        <w:rPr>
          <w:rFonts w:hint="eastAsia" w:eastAsia="仿宋_GB2312"/>
          <w:sz w:val="30"/>
          <w:szCs w:val="30"/>
          <w:u w:val="none"/>
          <w:lang w:val="en-US" w:eastAsia="zh-CN"/>
        </w:rPr>
        <w:t>万元，</w:t>
      </w:r>
      <w:r>
        <w:rPr>
          <w:rFonts w:eastAsia="仿宋_GB2312"/>
          <w:sz w:val="30"/>
          <w:szCs w:val="30"/>
        </w:rPr>
        <w:t>主要用于</w:t>
      </w:r>
      <w:r>
        <w:rPr>
          <w:rFonts w:eastAsia="仿宋_GB2312"/>
          <w:sz w:val="30"/>
          <w:szCs w:val="30"/>
          <w:u w:val="single"/>
        </w:rPr>
        <w:t xml:space="preserve"> </w:t>
      </w:r>
      <w:r>
        <w:rPr>
          <w:rFonts w:hint="eastAsia" w:eastAsia="仿宋_GB2312"/>
          <w:sz w:val="30"/>
          <w:szCs w:val="30"/>
          <w:u w:val="single"/>
          <w:lang w:val="en-US" w:eastAsia="zh-CN"/>
        </w:rPr>
        <w:t xml:space="preserve"> 养老保险缴费      </w:t>
      </w:r>
      <w:r>
        <w:rPr>
          <w:rFonts w:eastAsia="仿宋_GB2312"/>
          <w:sz w:val="30"/>
          <w:szCs w:val="30"/>
          <w:u w:val="single"/>
        </w:rPr>
        <w:t xml:space="preserve">  </w:t>
      </w:r>
      <w:r>
        <w:rPr>
          <w:rFonts w:eastAsia="仿宋_GB2312"/>
          <w:sz w:val="30"/>
          <w:szCs w:val="30"/>
        </w:rPr>
        <w:t>；</w:t>
      </w:r>
      <w:r>
        <w:rPr>
          <w:rFonts w:hint="eastAsia" w:eastAsia="仿宋_GB2312"/>
          <w:sz w:val="30"/>
          <w:szCs w:val="30"/>
          <w:lang w:eastAsia="zh-CN"/>
        </w:rPr>
        <w:t>“</w:t>
      </w:r>
      <w:r>
        <w:rPr>
          <w:rFonts w:hint="eastAsia" w:eastAsia="仿宋_GB2312"/>
          <w:sz w:val="30"/>
          <w:szCs w:val="30"/>
          <w:lang w:val="en-US" w:eastAsia="zh-CN"/>
        </w:rPr>
        <w:t>机关事业单位职业年金缴费支出（项）”</w:t>
      </w:r>
      <w:r>
        <w:rPr>
          <w:rFonts w:hint="eastAsia" w:eastAsia="仿宋_GB2312"/>
          <w:sz w:val="30"/>
          <w:szCs w:val="30"/>
          <w:u w:val="single"/>
          <w:lang w:val="en-US" w:eastAsia="zh-CN"/>
        </w:rPr>
        <w:t xml:space="preserve">    12.679488      </w:t>
      </w:r>
      <w:r>
        <w:rPr>
          <w:rFonts w:hint="eastAsia" w:eastAsia="仿宋_GB2312"/>
          <w:sz w:val="30"/>
          <w:szCs w:val="30"/>
          <w:u w:val="none"/>
          <w:lang w:val="en-US" w:eastAsia="zh-CN"/>
        </w:rPr>
        <w:t>万元，主要用于</w:t>
      </w:r>
      <w:r>
        <w:rPr>
          <w:rFonts w:hint="eastAsia" w:eastAsia="仿宋_GB2312"/>
          <w:sz w:val="30"/>
          <w:szCs w:val="30"/>
          <w:u w:val="single"/>
          <w:lang w:val="en-US" w:eastAsia="zh-CN"/>
        </w:rPr>
        <w:t xml:space="preserve">  职业年金缴费          </w:t>
      </w:r>
      <w:r>
        <w:rPr>
          <w:rFonts w:hint="eastAsia" w:eastAsia="仿宋_GB2312"/>
          <w:sz w:val="30"/>
          <w:szCs w:val="30"/>
          <w:u w:val="none"/>
          <w:lang w:val="en-US" w:eastAsia="zh-CN"/>
        </w:rPr>
        <w:t>。</w:t>
      </w:r>
    </w:p>
    <w:p>
      <w:pPr>
        <w:spacing w:line="58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3.</w:t>
      </w:r>
      <w:r>
        <w:rPr>
          <w:rFonts w:hint="eastAsia" w:eastAsia="仿宋_GB2312"/>
          <w:sz w:val="30"/>
          <w:szCs w:val="30"/>
        </w:rPr>
        <w:t>“</w:t>
      </w:r>
      <w:r>
        <w:rPr>
          <w:rFonts w:hint="eastAsia" w:eastAsia="仿宋_GB2312"/>
          <w:sz w:val="30"/>
          <w:szCs w:val="30"/>
          <w:lang w:eastAsia="zh-CN"/>
        </w:rPr>
        <w:t>卫生健康支出（</w:t>
      </w:r>
      <w:r>
        <w:rPr>
          <w:rFonts w:hint="eastAsia" w:eastAsia="仿宋_GB2312"/>
          <w:sz w:val="30"/>
          <w:szCs w:val="30"/>
          <w:lang w:val="en-US" w:eastAsia="zh-CN"/>
        </w:rPr>
        <w:t>类</w:t>
      </w:r>
      <w:r>
        <w:rPr>
          <w:rFonts w:hint="eastAsia" w:eastAsia="仿宋_GB2312"/>
          <w:sz w:val="30"/>
          <w:szCs w:val="30"/>
          <w:lang w:eastAsia="zh-CN"/>
        </w:rPr>
        <w:t>）</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 15.849360     </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eastAsia="仿宋_GB2312"/>
          <w:sz w:val="30"/>
          <w:szCs w:val="30"/>
          <w:u w:val="single"/>
        </w:rPr>
        <w:t xml:space="preserve"> </w:t>
      </w:r>
      <w:r>
        <w:rPr>
          <w:rFonts w:hint="eastAsia" w:eastAsia="仿宋_GB2312"/>
          <w:sz w:val="30"/>
          <w:szCs w:val="30"/>
          <w:u w:val="single"/>
          <w:lang w:val="en-US" w:eastAsia="zh-CN"/>
        </w:rPr>
        <w:t xml:space="preserve"> 15.849360       </w:t>
      </w:r>
      <w:r>
        <w:rPr>
          <w:rFonts w:eastAsia="仿宋_GB2312"/>
          <w:sz w:val="30"/>
          <w:szCs w:val="30"/>
          <w:u w:val="single"/>
        </w:rPr>
        <w:t xml:space="preserve"> </w:t>
      </w:r>
      <w:r>
        <w:rPr>
          <w:rFonts w:hint="eastAsia" w:eastAsia="仿宋_GB2312"/>
          <w:sz w:val="30"/>
          <w:szCs w:val="30"/>
          <w:u w:val="single"/>
          <w:lang w:val="en-US" w:eastAsia="zh-CN"/>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 2022年新纳入预算单位    </w:t>
      </w:r>
      <w:r>
        <w:rPr>
          <w:rFonts w:eastAsia="仿宋_GB2312"/>
          <w:sz w:val="30"/>
          <w:szCs w:val="30"/>
          <w:u w:val="single"/>
        </w:rPr>
        <w:t xml:space="preserve">   </w:t>
      </w:r>
      <w:r>
        <w:rPr>
          <w:rFonts w:eastAsia="仿宋_GB2312"/>
          <w:sz w:val="30"/>
          <w:szCs w:val="30"/>
        </w:rPr>
        <w:t>，其中：</w:t>
      </w:r>
    </w:p>
    <w:p>
      <w:pPr>
        <w:spacing w:line="580" w:lineRule="exact"/>
        <w:ind w:firstLine="600" w:firstLineChars="200"/>
        <w:rPr>
          <w:rFonts w:hint="default" w:eastAsia="仿宋_GB2312"/>
          <w:sz w:val="30"/>
          <w:szCs w:val="30"/>
          <w:u w:val="single"/>
          <w:lang w:val="en-US"/>
        </w:rPr>
      </w:pPr>
      <w:r>
        <w:rPr>
          <w:rFonts w:hint="eastAsia" w:eastAsia="仿宋_GB2312"/>
          <w:sz w:val="30"/>
          <w:szCs w:val="30"/>
        </w:rPr>
        <w:t>“</w:t>
      </w:r>
      <w:r>
        <w:rPr>
          <w:rFonts w:hint="eastAsia" w:eastAsia="仿宋_GB2312"/>
          <w:sz w:val="30"/>
          <w:szCs w:val="30"/>
          <w:lang w:val="en-US" w:eastAsia="zh-CN"/>
        </w:rPr>
        <w:t>行政事业单位医疗（款）</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  15.849360      </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val="en-US" w:eastAsia="zh-CN"/>
        </w:rPr>
        <w:t>包括：</w:t>
      </w:r>
      <w:r>
        <w:rPr>
          <w:rFonts w:hint="eastAsia" w:eastAsia="仿宋_GB2312"/>
          <w:sz w:val="30"/>
          <w:szCs w:val="30"/>
          <w:lang w:eastAsia="zh-CN"/>
        </w:rPr>
        <w:t>“</w:t>
      </w:r>
      <w:r>
        <w:rPr>
          <w:rFonts w:hint="eastAsia" w:eastAsia="仿宋_GB2312"/>
          <w:sz w:val="30"/>
          <w:szCs w:val="30"/>
          <w:lang w:val="en-US" w:eastAsia="zh-CN"/>
        </w:rPr>
        <w:t>事业单位医疗（项）</w:t>
      </w:r>
      <w:r>
        <w:rPr>
          <w:rFonts w:hint="eastAsia" w:eastAsia="仿宋_GB2312"/>
          <w:sz w:val="30"/>
          <w:szCs w:val="30"/>
          <w:lang w:eastAsia="zh-CN"/>
        </w:rPr>
        <w:t>”</w:t>
      </w:r>
      <w:r>
        <w:rPr>
          <w:rFonts w:hint="eastAsia" w:eastAsia="仿宋_GB2312"/>
          <w:sz w:val="30"/>
          <w:szCs w:val="30"/>
          <w:u w:val="single"/>
          <w:lang w:val="en-US" w:eastAsia="zh-CN"/>
        </w:rPr>
        <w:t xml:space="preserve">   15.849360     </w:t>
      </w:r>
      <w:r>
        <w:rPr>
          <w:rFonts w:hint="eastAsia" w:eastAsia="仿宋_GB2312"/>
          <w:sz w:val="30"/>
          <w:szCs w:val="30"/>
          <w:u w:val="none"/>
          <w:lang w:val="en-US" w:eastAsia="zh-CN"/>
        </w:rPr>
        <w:t>万元，主要用于</w:t>
      </w:r>
      <w:r>
        <w:rPr>
          <w:rFonts w:hint="eastAsia" w:eastAsia="仿宋_GB2312"/>
          <w:sz w:val="30"/>
          <w:szCs w:val="30"/>
          <w:u w:val="single"/>
          <w:lang w:val="en-US" w:eastAsia="zh-CN"/>
        </w:rPr>
        <w:t xml:space="preserve">   医疗保险缴费      。</w:t>
      </w: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spacing w:line="600" w:lineRule="exact"/>
        <w:ind w:firstLine="900" w:firstLineChars="300"/>
        <w:rPr>
          <w:rFonts w:hint="eastAsia" w:eastAsia="仿宋_GB2312"/>
          <w:sz w:val="30"/>
          <w:szCs w:val="30"/>
        </w:rPr>
      </w:pPr>
      <w:r>
        <w:rPr>
          <w:rFonts w:hint="eastAsia" w:eastAsia="仿宋_GB2312"/>
          <w:sz w:val="30"/>
          <w:szCs w:val="30"/>
          <w:lang w:val="en-US" w:eastAsia="zh-CN"/>
        </w:rPr>
        <w:t>天津市河东区12315投诉举报中心</w:t>
      </w:r>
      <w:r>
        <w:rPr>
          <w:rFonts w:eastAsia="仿宋_GB2312"/>
          <w:sz w:val="30"/>
          <w:szCs w:val="30"/>
        </w:rPr>
        <w:t>部门一般公共预算</w:t>
      </w:r>
      <w:r>
        <w:rPr>
          <w:rFonts w:hint="eastAsia" w:eastAsia="仿宋_GB2312"/>
          <w:sz w:val="30"/>
          <w:szCs w:val="30"/>
        </w:rPr>
        <w:t>基本支出</w:t>
      </w:r>
      <w:r>
        <w:rPr>
          <w:rFonts w:eastAsia="仿宋_GB2312"/>
          <w:sz w:val="30"/>
          <w:szCs w:val="30"/>
          <w:u w:val="single"/>
        </w:rPr>
        <w:t xml:space="preserve"> </w:t>
      </w:r>
      <w:r>
        <w:rPr>
          <w:rFonts w:hint="eastAsia" w:eastAsia="仿宋_GB2312"/>
          <w:sz w:val="30"/>
          <w:szCs w:val="30"/>
          <w:u w:val="single"/>
          <w:lang w:val="en-US" w:eastAsia="zh-CN"/>
        </w:rPr>
        <w:t xml:space="preserve"> 300.245766   </w:t>
      </w:r>
      <w:r>
        <w:rPr>
          <w:rFonts w:eastAsia="仿宋_GB2312"/>
          <w:sz w:val="30"/>
          <w:szCs w:val="30"/>
          <w:u w:val="single"/>
        </w:rPr>
        <w:t xml:space="preserve">  </w:t>
      </w:r>
      <w:r>
        <w:rPr>
          <w:rFonts w:eastAsia="仿宋_GB2312"/>
          <w:sz w:val="30"/>
          <w:szCs w:val="30"/>
        </w:rPr>
        <w:t>万元，与</w:t>
      </w:r>
      <w:r>
        <w:rPr>
          <w:rFonts w:hint="eastAsia" w:eastAsia="仿宋_GB2312"/>
          <w:sz w:val="30"/>
          <w:szCs w:val="30"/>
        </w:rPr>
        <w:t>2021</w:t>
      </w:r>
      <w:r>
        <w:rPr>
          <w:rFonts w:eastAsia="仿宋_GB2312"/>
          <w:sz w:val="30"/>
          <w:szCs w:val="30"/>
        </w:rPr>
        <w:t>年</w:t>
      </w:r>
      <w:r>
        <w:rPr>
          <w:rFonts w:hint="eastAsia" w:eastAsia="仿宋_GB2312"/>
          <w:sz w:val="30"/>
          <w:szCs w:val="30"/>
        </w:rPr>
        <w:t>预算</w:t>
      </w:r>
      <w:r>
        <w:rPr>
          <w:rFonts w:eastAsia="仿宋_GB2312"/>
          <w:sz w:val="30"/>
          <w:szCs w:val="30"/>
        </w:rPr>
        <w:t>相比</w:t>
      </w:r>
      <w:r>
        <w:rPr>
          <w:rFonts w:hint="eastAsia" w:eastAsia="仿宋_GB2312"/>
          <w:sz w:val="30"/>
          <w:szCs w:val="30"/>
          <w:lang w:val="en-US" w:eastAsia="zh-CN"/>
        </w:rPr>
        <w:t>增加</w:t>
      </w:r>
      <w:r>
        <w:rPr>
          <w:rFonts w:eastAsia="仿宋_GB2312"/>
          <w:sz w:val="30"/>
          <w:szCs w:val="30"/>
          <w:u w:val="single"/>
        </w:rPr>
        <w:t xml:space="preserve"> </w:t>
      </w:r>
      <w:r>
        <w:rPr>
          <w:rFonts w:hint="eastAsia" w:eastAsia="仿宋_GB2312"/>
          <w:sz w:val="30"/>
          <w:szCs w:val="30"/>
          <w:u w:val="single"/>
          <w:lang w:val="en-US" w:eastAsia="zh-CN"/>
        </w:rPr>
        <w:t xml:space="preserve"> 300.245766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hint="eastAsia" w:eastAsia="仿宋_GB2312"/>
          <w:sz w:val="30"/>
          <w:szCs w:val="30"/>
          <w:lang w:val="en-US" w:eastAsia="zh-CN"/>
        </w:rPr>
        <w:t xml:space="preserve"> </w:t>
      </w:r>
      <w:r>
        <w:rPr>
          <w:rFonts w:eastAsia="仿宋_GB2312"/>
          <w:sz w:val="30"/>
          <w:szCs w:val="30"/>
          <w:u w:val="single"/>
        </w:rPr>
        <w:t xml:space="preserve"> </w:t>
      </w:r>
      <w:r>
        <w:rPr>
          <w:rFonts w:hint="eastAsia" w:eastAsia="仿宋_GB2312"/>
          <w:sz w:val="30"/>
          <w:szCs w:val="30"/>
          <w:u w:val="single"/>
          <w:lang w:val="en-US" w:eastAsia="zh-CN"/>
        </w:rPr>
        <w:t xml:space="preserve"> 2022年新纳入预算单位     </w:t>
      </w:r>
      <w:r>
        <w:rPr>
          <w:rFonts w:eastAsia="仿宋_GB2312"/>
          <w:sz w:val="30"/>
          <w:szCs w:val="30"/>
          <w:u w:val="single"/>
        </w:rPr>
        <w:t xml:space="preserve">   </w:t>
      </w:r>
      <w:r>
        <w:rPr>
          <w:rFonts w:hint="eastAsia" w:eastAsia="仿宋_GB2312"/>
          <w:sz w:val="30"/>
          <w:szCs w:val="30"/>
        </w:rPr>
        <w:t>。其中：</w:t>
      </w:r>
    </w:p>
    <w:p>
      <w:pPr>
        <w:spacing w:line="600" w:lineRule="exact"/>
        <w:ind w:firstLine="600" w:firstLineChars="200"/>
        <w:rPr>
          <w:rFonts w:hint="default" w:eastAsia="仿宋_GB2312"/>
          <w:sz w:val="30"/>
          <w:szCs w:val="30"/>
          <w:highlight w:val="none"/>
          <w:lang w:val="en-US" w:eastAsia="zh-CN"/>
        </w:rPr>
      </w:pPr>
      <w:r>
        <w:rPr>
          <w:rFonts w:hint="eastAsia" w:eastAsia="仿宋_GB2312"/>
          <w:sz w:val="30"/>
          <w:szCs w:val="30"/>
          <w:highlight w:val="none"/>
        </w:rPr>
        <w:t>人员经费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 343.119347    </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val="en-US" w:eastAsia="zh-CN"/>
        </w:rPr>
        <w:t>，主要包括：基本工资、</w:t>
      </w:r>
      <w:r>
        <w:rPr>
          <w:rFonts w:hint="eastAsia" w:eastAsia="仿宋_GB2312"/>
          <w:sz w:val="30"/>
          <w:szCs w:val="30"/>
          <w:highlight w:val="none"/>
          <w:u w:val="none"/>
          <w:lang w:val="en-US" w:eastAsia="zh-CN"/>
        </w:rPr>
        <w:t>津贴补贴</w:t>
      </w:r>
      <w:r>
        <w:rPr>
          <w:rFonts w:hint="eastAsia" w:eastAsia="仿宋_GB2312"/>
          <w:sz w:val="30"/>
          <w:szCs w:val="30"/>
          <w:highlight w:val="none"/>
          <w:lang w:val="en-US" w:eastAsia="zh-CN"/>
        </w:rPr>
        <w:t xml:space="preserve"> 、</w:t>
      </w:r>
      <w:r>
        <w:rPr>
          <w:rFonts w:hint="eastAsia" w:eastAsia="仿宋_GB2312"/>
          <w:sz w:val="30"/>
          <w:szCs w:val="30"/>
          <w:highlight w:val="none"/>
          <w:u w:val="none"/>
          <w:lang w:val="en-US" w:eastAsia="zh-CN"/>
        </w:rPr>
        <w:t>绩效工资、机关事业养老保险缴费、职业年金缴费、职工基本医疗保险缴费、其他社会保险缴费、住房公积金、其他工资福利支出</w:t>
      </w:r>
      <w:r>
        <w:rPr>
          <w:rFonts w:hint="eastAsia" w:eastAsia="仿宋_GB2312"/>
          <w:sz w:val="30"/>
          <w:szCs w:val="30"/>
          <w:highlight w:val="none"/>
          <w:lang w:val="en-US" w:eastAsia="zh-CN"/>
        </w:rPr>
        <w:t>、退休费。</w:t>
      </w:r>
    </w:p>
    <w:p>
      <w:pPr>
        <w:spacing w:line="600" w:lineRule="exact"/>
        <w:ind w:firstLine="600" w:firstLineChars="200"/>
        <w:rPr>
          <w:rFonts w:hint="default" w:eastAsia="仿宋_GB2312"/>
          <w:sz w:val="30"/>
          <w:szCs w:val="30"/>
          <w:highlight w:val="none"/>
          <w:u w:val="none"/>
          <w:lang w:val="en-US"/>
        </w:rPr>
      </w:pPr>
      <w:r>
        <w:rPr>
          <w:rFonts w:hint="eastAsia" w:eastAsia="仿宋_GB2312"/>
          <w:sz w:val="30"/>
          <w:szCs w:val="30"/>
          <w:highlight w:val="none"/>
        </w:rPr>
        <w:t>公用经费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 10.631923      </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hint="eastAsia" w:eastAsia="仿宋_GB2312"/>
          <w:sz w:val="30"/>
          <w:szCs w:val="30"/>
          <w:highlight w:val="none"/>
          <w:lang w:val="en-US" w:eastAsia="zh-CN"/>
        </w:rPr>
        <w:t>主要包括：办公费、工会经费、福利费</w:t>
      </w:r>
      <w:r>
        <w:rPr>
          <w:rFonts w:hint="eastAsia" w:eastAsia="仿宋_GB2312"/>
          <w:sz w:val="30"/>
          <w:szCs w:val="30"/>
          <w:highlight w:val="none"/>
          <w:u w:val="none"/>
          <w:lang w:val="en-US" w:eastAsia="zh-CN"/>
        </w:rPr>
        <w:t>。</w:t>
      </w:r>
    </w:p>
    <w:p>
      <w:pPr>
        <w:pStyle w:val="3"/>
        <w:spacing w:line="600" w:lineRule="exact"/>
        <w:ind w:firstLine="600" w:firstLineChars="200"/>
        <w:rPr>
          <w:rFonts w:hint="eastAsia" w:ascii="黑体" w:hAnsi="黑体" w:eastAsia="黑体"/>
          <w:b w:val="0"/>
          <w:sz w:val="30"/>
          <w:szCs w:val="30"/>
        </w:rPr>
      </w:pPr>
      <w:bookmarkStart w:id="10" w:name="_Toc78784577"/>
      <w:r>
        <w:rPr>
          <w:rFonts w:hint="eastAsia" w:ascii="黑体" w:hAnsi="黑体" w:eastAsia="黑体"/>
          <w:b w:val="0"/>
          <w:sz w:val="30"/>
          <w:szCs w:val="30"/>
        </w:rPr>
        <w:t>七、关于一般公共预算“三公”经费支出情况表的说明</w:t>
      </w:r>
    </w:p>
    <w:p>
      <w:pPr>
        <w:spacing w:line="560" w:lineRule="exact"/>
        <w:ind w:firstLine="600" w:firstLineChars="200"/>
        <w:rPr>
          <w:rFonts w:eastAsia="仿宋_GB2312"/>
          <w:sz w:val="30"/>
          <w:szCs w:val="30"/>
        </w:rPr>
      </w:pPr>
      <w:r>
        <w:rPr>
          <w:rFonts w:eastAsia="仿宋_GB2312"/>
          <w:sz w:val="30"/>
          <w:szCs w:val="30"/>
        </w:rPr>
        <w:t>20</w:t>
      </w:r>
      <w:r>
        <w:rPr>
          <w:rFonts w:hint="eastAsia" w:eastAsia="仿宋_GB2312"/>
          <w:sz w:val="30"/>
          <w:szCs w:val="30"/>
        </w:rPr>
        <w:t>22</w:t>
      </w:r>
      <w:r>
        <w:rPr>
          <w:rFonts w:eastAsia="仿宋_GB2312"/>
          <w:sz w:val="30"/>
          <w:szCs w:val="30"/>
        </w:rPr>
        <w:t>年一般公共预算“三公”经费安排</w:t>
      </w:r>
      <w:r>
        <w:rPr>
          <w:rFonts w:eastAsia="仿宋_GB2312"/>
          <w:sz w:val="30"/>
          <w:szCs w:val="30"/>
          <w:u w:val="single"/>
        </w:rPr>
        <w:t xml:space="preserve"> </w:t>
      </w:r>
      <w:r>
        <w:rPr>
          <w:rFonts w:hint="eastAsia" w:eastAsia="仿宋_GB2312"/>
          <w:sz w:val="30"/>
          <w:szCs w:val="30"/>
          <w:u w:val="single"/>
          <w:lang w:val="en-US" w:eastAsia="zh-CN"/>
        </w:rPr>
        <w:t xml:space="preserve">   0</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年预算相比增加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主要原因是</w:t>
      </w:r>
      <w:r>
        <w:rPr>
          <w:rFonts w:hint="eastAsia" w:eastAsia="仿宋_GB2312"/>
          <w:sz w:val="30"/>
          <w:szCs w:val="30"/>
          <w:u w:val="single"/>
          <w:lang w:val="en-US" w:eastAsia="zh-CN"/>
        </w:rPr>
        <w:t xml:space="preserve"> 本部门一般公共预算未安排“三公”经费         </w:t>
      </w:r>
      <w:r>
        <w:rPr>
          <w:rFonts w:eastAsia="仿宋_GB2312"/>
          <w:sz w:val="30"/>
          <w:szCs w:val="30"/>
        </w:rPr>
        <w:t>。具体情况：</w:t>
      </w:r>
    </w:p>
    <w:p>
      <w:pPr>
        <w:spacing w:line="560" w:lineRule="exact"/>
        <w:ind w:firstLine="600" w:firstLineChars="200"/>
        <w:rPr>
          <w:rFonts w:eastAsia="仿宋_GB2312"/>
          <w:sz w:val="30"/>
          <w:szCs w:val="30"/>
          <w:u w:val="none"/>
        </w:rPr>
      </w:pPr>
      <w:r>
        <w:rPr>
          <w:rFonts w:eastAsia="仿宋_GB2312"/>
          <w:sz w:val="30"/>
          <w:szCs w:val="30"/>
        </w:rPr>
        <w:t>一、20</w:t>
      </w:r>
      <w:r>
        <w:rPr>
          <w:rFonts w:hint="eastAsia" w:eastAsia="仿宋_GB2312"/>
          <w:sz w:val="30"/>
          <w:szCs w:val="30"/>
        </w:rPr>
        <w:t>22</w:t>
      </w:r>
      <w:r>
        <w:rPr>
          <w:rFonts w:eastAsia="仿宋_GB2312"/>
          <w:sz w:val="30"/>
          <w:szCs w:val="30"/>
        </w:rPr>
        <w:t>年因公出国（境）费预算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年预算相比增加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主要原因是</w:t>
      </w:r>
      <w:r>
        <w:rPr>
          <w:rFonts w:hint="eastAsia" w:eastAsia="仿宋_GB2312"/>
          <w:sz w:val="30"/>
          <w:szCs w:val="30"/>
          <w:u w:val="single"/>
          <w:lang w:val="en-US" w:eastAsia="zh-CN"/>
        </w:rPr>
        <w:t xml:space="preserve"> 本部门一般公共预算未安排“</w:t>
      </w:r>
      <w:r>
        <w:rPr>
          <w:rFonts w:eastAsia="仿宋_GB2312"/>
          <w:sz w:val="30"/>
          <w:szCs w:val="30"/>
          <w:u w:val="single"/>
        </w:rPr>
        <w:t>因公出国（境）费</w:t>
      </w:r>
      <w:r>
        <w:rPr>
          <w:rFonts w:hint="eastAsia" w:eastAsia="仿宋_GB2312"/>
          <w:sz w:val="30"/>
          <w:szCs w:val="30"/>
          <w:u w:val="single"/>
          <w:lang w:val="en-US" w:eastAsia="zh-CN"/>
        </w:rPr>
        <w:t xml:space="preserve">”     </w:t>
      </w:r>
      <w:r>
        <w:rPr>
          <w:rFonts w:hint="eastAsia" w:eastAsia="仿宋_GB2312"/>
          <w:sz w:val="30"/>
          <w:szCs w:val="30"/>
          <w:u w:val="none"/>
          <w:lang w:val="en-US" w:eastAsia="zh-CN"/>
        </w:rPr>
        <w:t>。</w:t>
      </w:r>
    </w:p>
    <w:p>
      <w:pPr>
        <w:spacing w:line="560" w:lineRule="exact"/>
        <w:ind w:firstLine="600" w:firstLineChars="200"/>
        <w:jc w:val="both"/>
        <w:rPr>
          <w:rFonts w:eastAsia="仿宋_GB2312"/>
          <w:sz w:val="30"/>
          <w:szCs w:val="30"/>
        </w:rPr>
      </w:pPr>
      <w:r>
        <w:rPr>
          <w:rFonts w:eastAsia="仿宋_GB2312"/>
          <w:sz w:val="30"/>
          <w:szCs w:val="30"/>
        </w:rPr>
        <w:t>二、20</w:t>
      </w:r>
      <w:r>
        <w:rPr>
          <w:rFonts w:hint="eastAsia" w:eastAsia="仿宋_GB2312"/>
          <w:sz w:val="30"/>
          <w:szCs w:val="30"/>
        </w:rPr>
        <w:t>22</w:t>
      </w:r>
      <w:r>
        <w:rPr>
          <w:rFonts w:eastAsia="仿宋_GB2312"/>
          <w:sz w:val="30"/>
          <w:szCs w:val="30"/>
        </w:rPr>
        <w:t>年公务用车购置及运行费预算</w:t>
      </w:r>
      <w:r>
        <w:rPr>
          <w:rFonts w:eastAsia="仿宋_GB2312"/>
          <w:sz w:val="30"/>
          <w:szCs w:val="30"/>
          <w:u w:val="single"/>
        </w:rPr>
        <w:t xml:space="preserve">  </w:t>
      </w:r>
      <w:r>
        <w:rPr>
          <w:rFonts w:hint="eastAsia" w:eastAsia="仿宋_GB2312"/>
          <w:sz w:val="30"/>
          <w:szCs w:val="30"/>
          <w:u w:val="single"/>
          <w:lang w:val="en-US" w:eastAsia="zh-CN"/>
        </w:rPr>
        <w:t xml:space="preserve">0 </w:t>
      </w:r>
      <w:r>
        <w:rPr>
          <w:rFonts w:eastAsia="仿宋_GB2312"/>
          <w:sz w:val="30"/>
          <w:szCs w:val="30"/>
          <w:u w:val="single"/>
        </w:rPr>
        <w:t xml:space="preserve">  </w:t>
      </w:r>
      <w:r>
        <w:rPr>
          <w:rFonts w:eastAsia="仿宋_GB2312"/>
          <w:sz w:val="30"/>
          <w:szCs w:val="30"/>
        </w:rPr>
        <w:t>万元，其中公务用车运行费</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年预算相比增加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主要原因是</w:t>
      </w:r>
      <w:r>
        <w:rPr>
          <w:rFonts w:hint="eastAsia" w:eastAsia="仿宋_GB2312"/>
          <w:sz w:val="30"/>
          <w:szCs w:val="30"/>
          <w:u w:val="single"/>
          <w:lang w:val="en-US" w:eastAsia="zh-CN"/>
        </w:rPr>
        <w:t xml:space="preserve"> 本部门一般公共预算未安排“公务用车运行</w:t>
      </w:r>
      <w:r>
        <w:rPr>
          <w:rFonts w:eastAsia="仿宋_GB2312"/>
          <w:sz w:val="30"/>
          <w:szCs w:val="30"/>
          <w:u w:val="single"/>
        </w:rPr>
        <w:t>费</w:t>
      </w:r>
      <w:r>
        <w:rPr>
          <w:rFonts w:hint="eastAsia" w:eastAsia="仿宋_GB2312"/>
          <w:sz w:val="30"/>
          <w:szCs w:val="30"/>
          <w:u w:val="single"/>
          <w:lang w:val="en-US" w:eastAsia="zh-CN"/>
        </w:rPr>
        <w:t xml:space="preserve">”  </w:t>
      </w:r>
      <w:r>
        <w:rPr>
          <w:rFonts w:eastAsia="仿宋_GB2312"/>
          <w:sz w:val="30"/>
          <w:szCs w:val="30"/>
        </w:rPr>
        <w:t>；公务用车购置费</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年预算相比增加</w:t>
      </w:r>
      <w:r>
        <w:rPr>
          <w:rFonts w:eastAsia="仿宋_GB2312"/>
          <w:sz w:val="30"/>
          <w:szCs w:val="30"/>
          <w:u w:val="single"/>
        </w:rPr>
        <w:t xml:space="preserve"> </w:t>
      </w:r>
      <w:r>
        <w:rPr>
          <w:rFonts w:hint="eastAsia" w:eastAsia="仿宋_GB2312"/>
          <w:sz w:val="30"/>
          <w:szCs w:val="30"/>
          <w:u w:val="single"/>
          <w:lang w:val="en-US" w:eastAsia="zh-CN"/>
        </w:rPr>
        <w:t xml:space="preserve">  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主要原因是</w:t>
      </w:r>
      <w:r>
        <w:rPr>
          <w:rFonts w:hint="eastAsia" w:eastAsia="仿宋_GB2312"/>
          <w:sz w:val="30"/>
          <w:szCs w:val="30"/>
          <w:u w:val="single"/>
          <w:lang w:val="en-US" w:eastAsia="zh-CN"/>
        </w:rPr>
        <w:t xml:space="preserve"> 本部门一般公共预算未安排“公务用车购置</w:t>
      </w:r>
      <w:r>
        <w:rPr>
          <w:rFonts w:eastAsia="仿宋_GB2312"/>
          <w:sz w:val="30"/>
          <w:szCs w:val="30"/>
          <w:u w:val="single"/>
        </w:rPr>
        <w:t>费</w:t>
      </w:r>
      <w:r>
        <w:rPr>
          <w:rFonts w:hint="eastAsia" w:eastAsia="仿宋_GB2312"/>
          <w:sz w:val="30"/>
          <w:szCs w:val="30"/>
          <w:u w:val="single"/>
          <w:lang w:val="en-US" w:eastAsia="zh-CN"/>
        </w:rPr>
        <w:t xml:space="preserve">”   </w:t>
      </w:r>
      <w:r>
        <w:rPr>
          <w:rFonts w:eastAsia="仿宋_GB2312"/>
          <w:sz w:val="30"/>
          <w:szCs w:val="30"/>
        </w:rPr>
        <w:t>。</w:t>
      </w:r>
    </w:p>
    <w:p>
      <w:pPr>
        <w:spacing w:line="560" w:lineRule="exact"/>
        <w:ind w:firstLine="645"/>
        <w:rPr>
          <w:rFonts w:eastAsia="仿宋_GB2312"/>
          <w:sz w:val="30"/>
          <w:szCs w:val="30"/>
        </w:rPr>
      </w:pPr>
      <w:r>
        <w:rPr>
          <w:rFonts w:eastAsia="仿宋_GB2312"/>
          <w:sz w:val="30"/>
          <w:szCs w:val="30"/>
        </w:rPr>
        <w:t>三、20</w:t>
      </w:r>
      <w:r>
        <w:rPr>
          <w:rFonts w:hint="eastAsia" w:eastAsia="仿宋_GB2312"/>
          <w:sz w:val="30"/>
          <w:szCs w:val="30"/>
        </w:rPr>
        <w:t>22</w:t>
      </w:r>
      <w:r>
        <w:rPr>
          <w:rFonts w:eastAsia="仿宋_GB2312"/>
          <w:sz w:val="30"/>
          <w:szCs w:val="30"/>
        </w:rPr>
        <w:t>年公务接待费预算</w:t>
      </w:r>
      <w:r>
        <w:rPr>
          <w:rFonts w:eastAsia="仿宋_GB2312"/>
          <w:sz w:val="30"/>
          <w:szCs w:val="30"/>
          <w:u w:val="single"/>
        </w:rPr>
        <w:t xml:space="preserve">  </w:t>
      </w:r>
      <w:r>
        <w:rPr>
          <w:rFonts w:hint="eastAsia" w:eastAsia="仿宋_GB2312"/>
          <w:sz w:val="30"/>
          <w:szCs w:val="30"/>
          <w:u w:val="single"/>
          <w:lang w:val="en-US" w:eastAsia="zh-CN"/>
        </w:rPr>
        <w:t xml:space="preserve">  0</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年预算相比增加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主要原因是</w:t>
      </w:r>
      <w:r>
        <w:rPr>
          <w:rFonts w:hint="eastAsia" w:eastAsia="仿宋_GB2312"/>
          <w:sz w:val="30"/>
          <w:szCs w:val="30"/>
          <w:u w:val="single"/>
          <w:lang w:val="en-US" w:eastAsia="zh-CN"/>
        </w:rPr>
        <w:t xml:space="preserve">  本部门一般公共预算未安排“公务接待</w:t>
      </w:r>
      <w:r>
        <w:rPr>
          <w:rFonts w:eastAsia="仿宋_GB2312"/>
          <w:sz w:val="30"/>
          <w:szCs w:val="30"/>
          <w:u w:val="single"/>
        </w:rPr>
        <w:t>费</w:t>
      </w:r>
      <w:r>
        <w:rPr>
          <w:rFonts w:hint="eastAsia" w:eastAsia="仿宋_GB2312"/>
          <w:sz w:val="30"/>
          <w:szCs w:val="30"/>
          <w:u w:val="single"/>
          <w:lang w:val="en-US" w:eastAsia="zh-CN"/>
        </w:rPr>
        <w:t xml:space="preserve">”        </w:t>
      </w:r>
      <w:r>
        <w:rPr>
          <w:rFonts w:eastAsia="仿宋_GB2312"/>
          <w:sz w:val="30"/>
          <w:szCs w:val="30"/>
        </w:rPr>
        <w:t>。</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spacing w:line="600" w:lineRule="exact"/>
        <w:ind w:firstLine="600" w:firstLineChars="200"/>
        <w:rPr>
          <w:rFonts w:hint="eastAsia" w:ascii="楷体" w:hAnsi="楷体" w:eastAsia="楷体" w:cs="楷体"/>
          <w:sz w:val="30"/>
          <w:szCs w:val="30"/>
          <w:lang w:eastAsia="zh-CN"/>
        </w:rPr>
      </w:pPr>
      <w:r>
        <w:rPr>
          <w:rFonts w:hint="eastAsia" w:ascii="楷体" w:hAnsi="楷体" w:eastAsia="楷体" w:cs="楷体"/>
          <w:sz w:val="30"/>
          <w:szCs w:val="30"/>
        </w:rPr>
        <w:t>2022年</w:t>
      </w:r>
      <w:r>
        <w:rPr>
          <w:rFonts w:hint="eastAsia" w:eastAsia="仿宋_GB2312"/>
          <w:sz w:val="30"/>
          <w:szCs w:val="30"/>
          <w:lang w:val="en-US" w:eastAsia="zh-CN"/>
        </w:rPr>
        <w:t>天津市河东区12315投诉举报中心</w:t>
      </w:r>
      <w:r>
        <w:rPr>
          <w:rFonts w:hint="eastAsia" w:ascii="楷体" w:hAnsi="楷体" w:eastAsia="楷体" w:cs="楷体"/>
          <w:sz w:val="30"/>
          <w:szCs w:val="30"/>
        </w:rPr>
        <w:t>部门预算中没有使用政府性基金预算安排的支出</w:t>
      </w:r>
      <w:bookmarkStart w:id="11" w:name="_Toc78784578"/>
      <w:r>
        <w:rPr>
          <w:rFonts w:hint="eastAsia" w:ascii="楷体" w:hAnsi="楷体" w:eastAsia="楷体" w:cs="楷体"/>
          <w:sz w:val="30"/>
          <w:szCs w:val="30"/>
          <w:lang w:eastAsia="zh-CN"/>
        </w:rPr>
        <w:t>。</w:t>
      </w:r>
    </w:p>
    <w:p>
      <w:pPr>
        <w:spacing w:line="600" w:lineRule="exact"/>
        <w:ind w:firstLine="602" w:firstLineChars="200"/>
        <w:rPr>
          <w:rFonts w:hint="eastAsia" w:ascii="黑体" w:hAnsi="黑体" w:eastAsia="黑体"/>
          <w:b/>
          <w:sz w:val="30"/>
          <w:szCs w:val="30"/>
        </w:rPr>
      </w:pPr>
      <w:r>
        <w:rPr>
          <w:rFonts w:hint="eastAsia" w:ascii="黑体" w:hAnsi="黑体" w:eastAsia="黑体"/>
          <w:b/>
          <w:sz w:val="30"/>
          <w:szCs w:val="30"/>
        </w:rPr>
        <w:t>九、关于国有资本经营预算支出情况表</w:t>
      </w:r>
      <w:bookmarkEnd w:id="11"/>
      <w:r>
        <w:rPr>
          <w:rFonts w:hint="eastAsia" w:ascii="黑体" w:hAnsi="黑体" w:eastAsia="黑体"/>
          <w:b/>
          <w:sz w:val="30"/>
          <w:szCs w:val="30"/>
        </w:rPr>
        <w:t>的说明</w:t>
      </w:r>
    </w:p>
    <w:p>
      <w:pPr>
        <w:spacing w:line="600" w:lineRule="exact"/>
        <w:ind w:firstLine="600" w:firstLineChars="200"/>
      </w:pPr>
      <w:r>
        <w:rPr>
          <w:rFonts w:hint="eastAsia" w:ascii="楷体" w:hAnsi="楷体" w:eastAsia="楷体" w:cs="楷体"/>
          <w:sz w:val="30"/>
          <w:szCs w:val="30"/>
        </w:rPr>
        <w:t>2022年</w:t>
      </w:r>
      <w:r>
        <w:rPr>
          <w:rFonts w:hint="eastAsia" w:eastAsia="仿宋_GB2312"/>
          <w:sz w:val="30"/>
          <w:szCs w:val="30"/>
          <w:lang w:val="en-US" w:eastAsia="zh-CN"/>
        </w:rPr>
        <w:t>天津市河东区12315投诉举报中心</w:t>
      </w:r>
      <w:r>
        <w:rPr>
          <w:rFonts w:hint="eastAsia" w:ascii="楷体" w:hAnsi="楷体" w:eastAsia="楷体" w:cs="楷体"/>
          <w:sz w:val="30"/>
          <w:szCs w:val="30"/>
        </w:rPr>
        <w:t>部门预算中没有使用国有资本经营预算预算安排的支出</w:t>
      </w:r>
      <w:r>
        <w:rPr>
          <w:rFonts w:hint="eastAsia" w:ascii="楷体" w:hAnsi="楷体" w:eastAsia="楷体" w:cs="楷体"/>
          <w:sz w:val="30"/>
          <w:szCs w:val="30"/>
          <w:lang w:eastAsia="zh-CN"/>
        </w:rPr>
        <w:t>。</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600" w:lineRule="exact"/>
        <w:ind w:firstLine="600" w:firstLineChars="200"/>
        <w:rPr>
          <w:rFonts w:hint="eastAsia" w:eastAsia="楷体_GB2312"/>
          <w:sz w:val="30"/>
          <w:szCs w:val="30"/>
          <w:highlight w:val="none"/>
          <w:lang w:eastAsia="zh-CN"/>
        </w:rPr>
      </w:pPr>
      <w:r>
        <w:rPr>
          <w:rFonts w:eastAsia="仿宋_GB2312"/>
          <w:sz w:val="30"/>
          <w:szCs w:val="30"/>
          <w:highlight w:val="none"/>
        </w:rPr>
        <w:t>本部门20</w:t>
      </w:r>
      <w:r>
        <w:rPr>
          <w:rFonts w:hint="eastAsia" w:eastAsia="仿宋_GB2312"/>
          <w:sz w:val="30"/>
          <w:szCs w:val="30"/>
          <w:highlight w:val="none"/>
        </w:rPr>
        <w:t>2</w:t>
      </w:r>
      <w:r>
        <w:rPr>
          <w:rFonts w:hint="eastAsia" w:eastAsia="仿宋_GB2312"/>
          <w:sz w:val="30"/>
          <w:szCs w:val="30"/>
          <w:highlight w:val="none"/>
          <w:lang w:val="en-US" w:eastAsia="zh-CN"/>
        </w:rPr>
        <w:t>2</w:t>
      </w:r>
      <w:r>
        <w:rPr>
          <w:rFonts w:eastAsia="仿宋_GB2312"/>
          <w:sz w:val="30"/>
          <w:szCs w:val="30"/>
          <w:highlight w:val="none"/>
        </w:rPr>
        <w:t>年安排机关运行经费预算</w:t>
      </w:r>
      <w:r>
        <w:rPr>
          <w:rFonts w:hint="eastAsia" w:eastAsia="仿宋_GB2312"/>
          <w:sz w:val="30"/>
          <w:szCs w:val="30"/>
          <w:highlight w:val="none"/>
          <w:u w:val="single"/>
          <w:lang w:val="en-US" w:eastAsia="zh-CN"/>
        </w:rPr>
        <w:t xml:space="preserve"> 10.631923      </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包括办公费</w:t>
      </w:r>
      <w:r>
        <w:rPr>
          <w:rFonts w:eastAsia="仿宋_GB2312"/>
          <w:sz w:val="30"/>
          <w:szCs w:val="30"/>
          <w:highlight w:val="none"/>
          <w:u w:val="single"/>
        </w:rPr>
        <w:t xml:space="preserve">  </w:t>
      </w:r>
      <w:r>
        <w:rPr>
          <w:rFonts w:hint="eastAsia" w:eastAsia="仿宋_GB2312"/>
          <w:sz w:val="30"/>
          <w:szCs w:val="30"/>
          <w:highlight w:val="none"/>
          <w:u w:val="single"/>
        </w:rPr>
        <w:t>7.030000</w:t>
      </w:r>
      <w:r>
        <w:rPr>
          <w:rFonts w:hint="eastAsia" w:eastAsia="仿宋_GB2312"/>
          <w:sz w:val="30"/>
          <w:szCs w:val="30"/>
          <w:highlight w:val="none"/>
          <w:u w:val="single"/>
          <w:lang w:val="en-US" w:eastAsia="zh-CN"/>
        </w:rPr>
        <w:t xml:space="preserve">        </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、工会经费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  1.901923     </w:t>
      </w:r>
      <w:bookmarkStart w:id="14" w:name="_GoBack"/>
      <w:bookmarkEnd w:id="14"/>
      <w:r>
        <w:rPr>
          <w:rFonts w:hint="eastAsia" w:eastAsia="仿宋_GB2312"/>
          <w:sz w:val="30"/>
          <w:szCs w:val="30"/>
          <w:highlight w:val="none"/>
          <w:u w:val="single"/>
          <w:lang w:val="en-US" w:eastAsia="zh-CN"/>
        </w:rPr>
        <w:t xml:space="preserve"> </w:t>
      </w:r>
      <w:r>
        <w:rPr>
          <w:rFonts w:eastAsia="仿宋_GB2312"/>
          <w:sz w:val="30"/>
          <w:szCs w:val="30"/>
          <w:highlight w:val="none"/>
        </w:rPr>
        <w:t>万元</w:t>
      </w:r>
      <w:r>
        <w:rPr>
          <w:rFonts w:hint="eastAsia" w:eastAsia="仿宋_GB2312"/>
          <w:sz w:val="30"/>
          <w:szCs w:val="30"/>
          <w:highlight w:val="none"/>
          <w:lang w:eastAsia="zh-CN"/>
        </w:rPr>
        <w:t>、福利费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 1.700000     </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p>
    <w:p>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spacing w:line="580" w:lineRule="exact"/>
        <w:ind w:firstLine="600" w:firstLineChars="200"/>
        <w:rPr>
          <w:rFonts w:hint="default" w:eastAsia="仿宋_GB2312"/>
          <w:color w:val="000000"/>
          <w:sz w:val="30"/>
          <w:szCs w:val="30"/>
          <w:u w:val="none"/>
          <w:lang w:val="en-US" w:eastAsia="zh-CN"/>
        </w:rPr>
      </w:pPr>
      <w:r>
        <w:rPr>
          <w:rFonts w:eastAsia="仿宋_GB2312"/>
          <w:sz w:val="30"/>
          <w:szCs w:val="30"/>
        </w:rPr>
        <w:t>本部门20</w:t>
      </w:r>
      <w:r>
        <w:rPr>
          <w:rFonts w:hint="eastAsia" w:eastAsia="仿宋_GB2312"/>
          <w:sz w:val="30"/>
          <w:szCs w:val="30"/>
        </w:rPr>
        <w:t>22</w:t>
      </w:r>
      <w:r>
        <w:rPr>
          <w:rFonts w:eastAsia="仿宋_GB2312"/>
          <w:sz w:val="30"/>
          <w:szCs w:val="30"/>
        </w:rPr>
        <w:t>年</w:t>
      </w:r>
      <w:r>
        <w:rPr>
          <w:rFonts w:hint="eastAsia" w:eastAsia="仿宋_GB2312"/>
          <w:sz w:val="30"/>
          <w:szCs w:val="30"/>
          <w:lang w:val="en-US" w:eastAsia="zh-CN"/>
        </w:rPr>
        <w:t>未安排政府采购预算。</w:t>
      </w:r>
    </w:p>
    <w:p>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hint="eastAsia" w:eastAsia="仿宋_GB2312"/>
          <w:sz w:val="30"/>
          <w:szCs w:val="30"/>
        </w:rPr>
      </w:pPr>
      <w:r>
        <w:rPr>
          <w:rFonts w:eastAsia="仿宋_GB2312"/>
          <w:color w:val="000000"/>
          <w:sz w:val="30"/>
          <w:szCs w:val="30"/>
        </w:rPr>
        <w:t>截至20</w:t>
      </w:r>
      <w:r>
        <w:rPr>
          <w:rFonts w:hint="eastAsia" w:eastAsia="仿宋_GB2312"/>
          <w:color w:val="000000"/>
          <w:sz w:val="30"/>
          <w:szCs w:val="30"/>
        </w:rPr>
        <w:t>21</w:t>
      </w:r>
      <w:r>
        <w:rPr>
          <w:rFonts w:eastAsia="仿宋_GB2312"/>
          <w:color w:val="000000"/>
          <w:sz w:val="30"/>
          <w:szCs w:val="30"/>
        </w:rPr>
        <w:t>年</w:t>
      </w:r>
      <w:r>
        <w:rPr>
          <w:rFonts w:hint="eastAsia" w:eastAsia="仿宋_GB2312"/>
          <w:color w:val="000000"/>
          <w:sz w:val="30"/>
          <w:szCs w:val="30"/>
        </w:rPr>
        <w:t>7月底</w:t>
      </w:r>
      <w:r>
        <w:rPr>
          <w:rFonts w:eastAsia="仿宋_GB2312"/>
          <w:color w:val="000000"/>
          <w:sz w:val="30"/>
          <w:szCs w:val="30"/>
        </w:rPr>
        <w:t>，</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color w:val="000000"/>
          <w:sz w:val="30"/>
          <w:szCs w:val="30"/>
        </w:rPr>
        <w:t>辆，</w:t>
      </w:r>
      <w:r>
        <w:rPr>
          <w:rFonts w:hint="eastAsia" w:ascii="仿宋_GB2312" w:hAnsi="宋体" w:eastAsia="仿宋_GB2312" w:cs="仿宋_GB2312"/>
          <w:color w:val="000000"/>
          <w:sz w:val="30"/>
          <w:szCs w:val="30"/>
        </w:rPr>
        <w:t>其中：副部（省）级及以上领导用车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辆、主要领导干部用车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辆、机要通信用车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辆、应急保障用车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辆、执法执勤用车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辆、特种专业技术用车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辆、离退休干部用车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w:t>
      </w:r>
      <w:r>
        <w:rPr>
          <w:rFonts w:hint="eastAsia" w:ascii="仿宋_GB2312" w:hAnsi="宋体" w:eastAsia="仿宋_GB2312" w:cs="仿宋_GB2312"/>
          <w:color w:val="000000"/>
          <w:sz w:val="30"/>
          <w:szCs w:val="30"/>
        </w:rPr>
        <w:t>其他用车</w:t>
      </w:r>
      <w:r>
        <w:rPr>
          <w:rFonts w:hint="eastAsia"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lang w:val="en-US" w:eastAsia="zh-CN"/>
        </w:rPr>
        <w:t>0</w:t>
      </w:r>
      <w:r>
        <w:rPr>
          <w:rFonts w:hint="eastAsia"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辆，</w:t>
      </w:r>
      <w:r>
        <w:rPr>
          <w:rFonts w:ascii="仿宋_GB2312" w:eastAsia="仿宋_GB2312"/>
          <w:sz w:val="30"/>
          <w:szCs w:val="30"/>
        </w:rPr>
        <w:t>其他用车主要包括</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。单价50万元以上的通用设备</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台（套），单价100万元以上的专用设备</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spacing w:line="580" w:lineRule="exact"/>
        <w:ind w:left="151" w:leftChars="63" w:firstLine="450" w:firstLineChars="150"/>
        <w:jc w:val="both"/>
        <w:rPr>
          <w:rFonts w:eastAsia="仿宋_GB2312"/>
          <w:color w:val="000000"/>
          <w:sz w:val="30"/>
          <w:szCs w:val="30"/>
        </w:rPr>
      </w:pPr>
      <w:r>
        <w:rPr>
          <w:rFonts w:eastAsia="仿宋_GB2312"/>
          <w:color w:val="000000"/>
          <w:sz w:val="30"/>
          <w:szCs w:val="30"/>
        </w:rPr>
        <w:t>本部门20</w:t>
      </w:r>
      <w:r>
        <w:rPr>
          <w:rFonts w:hint="eastAsia" w:eastAsia="仿宋_GB2312"/>
          <w:color w:val="000000"/>
          <w:sz w:val="30"/>
          <w:szCs w:val="30"/>
        </w:rPr>
        <w:t>22</w:t>
      </w:r>
      <w:r>
        <w:rPr>
          <w:rFonts w:eastAsia="仿宋_GB2312"/>
          <w:color w:val="000000"/>
          <w:sz w:val="30"/>
          <w:szCs w:val="30"/>
        </w:rPr>
        <w:t>年实行绩效目标管理的项目</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color w:val="000000"/>
          <w:sz w:val="30"/>
          <w:szCs w:val="30"/>
        </w:rPr>
        <w:t>个，涉及预算金额</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hint="eastAsia" w:eastAsia="仿宋_GB2312"/>
          <w:sz w:val="30"/>
          <w:szCs w:val="30"/>
          <w:u w:val="none"/>
        </w:rPr>
        <w:t>万</w:t>
      </w:r>
      <w:r>
        <w:rPr>
          <w:rFonts w:eastAsia="仿宋_GB2312"/>
          <w:color w:val="000000"/>
          <w:sz w:val="30"/>
          <w:szCs w:val="30"/>
        </w:rPr>
        <w:t>元</w:t>
      </w:r>
      <w:r>
        <w:rPr>
          <w:rFonts w:hint="eastAsia" w:eastAsia="仿宋_GB2312"/>
          <w:color w:val="000000"/>
          <w:sz w:val="30"/>
          <w:szCs w:val="30"/>
        </w:rPr>
        <w:t>。</w:t>
      </w: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bookmarkStart w:id="13" w:name="_Toc78784585"/>
    </w:p>
    <w:p>
      <w:pPr>
        <w:rPr>
          <w:rFonts w:hint="eastAsia"/>
        </w:rPr>
      </w:pPr>
    </w:p>
    <w:p>
      <w:pPr>
        <w:pStyle w:val="2"/>
        <w:spacing w:line="600" w:lineRule="exact"/>
        <w:jc w:val="center"/>
        <w:rPr>
          <w:rFonts w:hint="eastAsia" w:ascii="方正小标宋简体" w:hAnsi="方正小标宋简体" w:eastAsia="方正小标宋简体" w:cs="方正小标宋简体"/>
          <w:b w:val="0"/>
          <w:sz w:val="48"/>
          <w:szCs w:val="48"/>
        </w:rPr>
      </w:pPr>
    </w:p>
    <w:p>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highlight w:val="none"/>
          <w:lang w:eastAsia="zh-CN"/>
        </w:rPr>
      </w:pPr>
      <w:r>
        <w:rPr>
          <w:rFonts w:hint="eastAsia" w:eastAsia="楷体_GB2312"/>
          <w:sz w:val="30"/>
          <w:szCs w:val="30"/>
          <w:highlight w:val="none"/>
        </w:rPr>
        <w:t>3.无其他专业性名词解释</w:t>
      </w:r>
      <w:r>
        <w:rPr>
          <w:rFonts w:hint="eastAsia" w:eastAsia="楷体_GB2312"/>
          <w:sz w:val="30"/>
          <w:szCs w:val="30"/>
          <w:highlight w:val="none"/>
          <w:lang w:eastAsia="zh-CN"/>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p>
    <w:p>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2022年部门预算表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w:t>
      </w:r>
      <w:r>
        <w:rPr>
          <w:rFonts w:hint="eastAsia" w:ascii="楷体_GB2312" w:hAnsi="Times New Roman" w:eastAsia="楷体_GB2312"/>
          <w:b/>
          <w:sz w:val="30"/>
          <w:szCs w:val="30"/>
          <w:lang w:eastAsia="zh-CN"/>
        </w:rPr>
        <w:t>一</w:t>
      </w:r>
      <w:r>
        <w:rPr>
          <w:rFonts w:hint="eastAsia" w:ascii="楷体_GB2312" w:hAnsi="Times New Roman" w:eastAsia="楷体_GB2312"/>
          <w:b/>
          <w:sz w:val="30"/>
          <w:szCs w:val="30"/>
        </w:rPr>
        <w:t>、关于空表的说明</w:t>
      </w:r>
      <w:r>
        <w:rPr>
          <w:rFonts w:hint="eastAsia" w:ascii="楷体_GB2312" w:hAnsi="Times New Roman" w:eastAsia="楷体_GB2312"/>
          <w:b/>
          <w:sz w:val="30"/>
          <w:szCs w:val="30"/>
        </w:rPr>
        <w:tab/>
      </w:r>
    </w:p>
    <w:p>
      <w:pPr>
        <w:spacing w:line="560" w:lineRule="exact"/>
        <w:ind w:firstLine="600" w:firstLineChars="200"/>
        <w:rPr>
          <w:rFonts w:hint="eastAsia" w:eastAsia="楷体_GB2312"/>
          <w:sz w:val="30"/>
          <w:szCs w:val="30"/>
          <w:lang w:eastAsia="zh-CN"/>
        </w:rPr>
      </w:pPr>
      <w:r>
        <w:rPr>
          <w:rFonts w:hint="eastAsia" w:eastAsia="楷体_GB2312"/>
          <w:sz w:val="30"/>
          <w:szCs w:val="30"/>
          <w:lang w:val="en-US" w:eastAsia="zh-CN"/>
        </w:rPr>
        <w:t>1</w:t>
      </w:r>
      <w:r>
        <w:rPr>
          <w:rFonts w:hint="eastAsia" w:eastAsia="楷体_GB2312"/>
          <w:sz w:val="30"/>
          <w:szCs w:val="30"/>
        </w:rPr>
        <w:t>.本部门</w:t>
      </w:r>
      <w:r>
        <w:rPr>
          <w:rFonts w:eastAsia="楷体_GB2312"/>
          <w:sz w:val="30"/>
          <w:szCs w:val="30"/>
        </w:rPr>
        <w:t>20</w:t>
      </w:r>
      <w:r>
        <w:rPr>
          <w:rFonts w:hint="eastAsia" w:eastAsia="楷体_GB2312"/>
          <w:sz w:val="30"/>
          <w:szCs w:val="30"/>
        </w:rPr>
        <w:t>22</w:t>
      </w:r>
      <w:r>
        <w:rPr>
          <w:rFonts w:eastAsia="楷体_GB2312"/>
          <w:sz w:val="30"/>
          <w:szCs w:val="30"/>
        </w:rPr>
        <w:t>年</w:t>
      </w:r>
      <w:r>
        <w:rPr>
          <w:rFonts w:hint="eastAsia" w:eastAsia="楷体_GB2312"/>
          <w:sz w:val="30"/>
          <w:szCs w:val="30"/>
        </w:rPr>
        <w:t>政府性基金预算支出情况表为空表</w:t>
      </w:r>
      <w:r>
        <w:rPr>
          <w:rFonts w:hint="eastAsia" w:eastAsia="楷体_GB2312"/>
          <w:sz w:val="30"/>
          <w:szCs w:val="30"/>
          <w:lang w:eastAsia="zh-CN"/>
        </w:rPr>
        <w:t>。</w:t>
      </w:r>
    </w:p>
    <w:p>
      <w:pPr>
        <w:spacing w:line="560" w:lineRule="exact"/>
        <w:ind w:firstLine="600" w:firstLineChars="200"/>
        <w:rPr>
          <w:rFonts w:hint="eastAsia" w:eastAsia="楷体_GB2312"/>
          <w:sz w:val="30"/>
          <w:szCs w:val="30"/>
          <w:lang w:eastAsia="zh-CN"/>
        </w:rPr>
      </w:pPr>
      <w:r>
        <w:rPr>
          <w:rFonts w:hint="eastAsia" w:eastAsia="楷体_GB2312"/>
          <w:sz w:val="30"/>
          <w:szCs w:val="30"/>
          <w:lang w:val="en-US" w:eastAsia="zh-CN"/>
        </w:rPr>
        <w:t>2</w:t>
      </w:r>
      <w:r>
        <w:rPr>
          <w:rFonts w:hint="eastAsia" w:eastAsia="楷体_GB2312"/>
          <w:sz w:val="30"/>
          <w:szCs w:val="30"/>
        </w:rPr>
        <w:t>.本部门</w:t>
      </w:r>
      <w:r>
        <w:rPr>
          <w:rFonts w:eastAsia="楷体_GB2312"/>
          <w:sz w:val="30"/>
          <w:szCs w:val="30"/>
        </w:rPr>
        <w:t>20</w:t>
      </w:r>
      <w:r>
        <w:rPr>
          <w:rFonts w:hint="eastAsia" w:eastAsia="楷体_GB2312"/>
          <w:sz w:val="30"/>
          <w:szCs w:val="30"/>
        </w:rPr>
        <w:t>22</w:t>
      </w:r>
      <w:r>
        <w:rPr>
          <w:rFonts w:eastAsia="楷体_GB2312"/>
          <w:sz w:val="30"/>
          <w:szCs w:val="30"/>
        </w:rPr>
        <w:t>年</w:t>
      </w:r>
      <w:r>
        <w:rPr>
          <w:rFonts w:hint="eastAsia" w:eastAsia="楷体_GB2312"/>
          <w:sz w:val="30"/>
          <w:szCs w:val="30"/>
        </w:rPr>
        <w:t>国有资本经营预算支出情况表为空表</w:t>
      </w:r>
      <w:r>
        <w:rPr>
          <w:rFonts w:hint="eastAsia" w:eastAsia="楷体_GB2312"/>
          <w:sz w:val="30"/>
          <w:szCs w:val="30"/>
          <w:lang w:eastAsia="zh-CN"/>
        </w:rPr>
        <w:t>。</w:t>
      </w:r>
    </w:p>
    <w:p>
      <w:pPr>
        <w:spacing w:line="560" w:lineRule="exact"/>
        <w:ind w:firstLine="600" w:firstLineChars="200"/>
        <w:rPr>
          <w:rFonts w:hint="eastAsia" w:eastAsia="楷体_GB2312"/>
          <w:sz w:val="30"/>
          <w:szCs w:val="30"/>
          <w:lang w:val="en-US" w:eastAsia="zh-CN"/>
        </w:rPr>
      </w:pPr>
      <w:r>
        <w:rPr>
          <w:rFonts w:hint="eastAsia" w:eastAsia="楷体_GB2312"/>
          <w:sz w:val="30"/>
          <w:szCs w:val="30"/>
          <w:lang w:val="en-US" w:eastAsia="zh-CN"/>
        </w:rPr>
        <w:t>3.</w:t>
      </w:r>
      <w:r>
        <w:rPr>
          <w:rFonts w:hint="eastAsia" w:eastAsia="楷体_GB2312"/>
          <w:sz w:val="30"/>
          <w:szCs w:val="30"/>
        </w:rPr>
        <w:t>本部门</w:t>
      </w:r>
      <w:r>
        <w:rPr>
          <w:rFonts w:eastAsia="楷体_GB2312"/>
          <w:sz w:val="30"/>
          <w:szCs w:val="30"/>
        </w:rPr>
        <w:t>20</w:t>
      </w:r>
      <w:r>
        <w:rPr>
          <w:rFonts w:hint="eastAsia" w:eastAsia="楷体_GB2312"/>
          <w:sz w:val="30"/>
          <w:szCs w:val="30"/>
        </w:rPr>
        <w:t>22</w:t>
      </w:r>
      <w:r>
        <w:rPr>
          <w:rFonts w:eastAsia="楷体_GB2312"/>
          <w:sz w:val="30"/>
          <w:szCs w:val="30"/>
        </w:rPr>
        <w:t>年</w:t>
      </w:r>
      <w:r>
        <w:rPr>
          <w:rFonts w:hint="eastAsia" w:eastAsia="楷体_GB2312"/>
          <w:sz w:val="30"/>
          <w:szCs w:val="30"/>
          <w:lang w:eastAsia="zh-CN"/>
        </w:rPr>
        <w:t>项目支出</w:t>
      </w:r>
      <w:r>
        <w:rPr>
          <w:rFonts w:hint="eastAsia" w:eastAsia="楷体_GB2312"/>
          <w:sz w:val="30"/>
          <w:szCs w:val="30"/>
        </w:rPr>
        <w:t>表为空表</w:t>
      </w:r>
      <w:r>
        <w:rPr>
          <w:rFonts w:hint="eastAsia" w:eastAsia="楷体_GB2312"/>
          <w:sz w:val="30"/>
          <w:szCs w:val="30"/>
          <w:lang w:eastAsia="zh-CN"/>
        </w:rPr>
        <w:t>。</w:t>
      </w:r>
    </w:p>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erif">
    <w:altName w:val="Courier New"/>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4 -</w:t>
    </w:r>
    <w: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abstractNum w:abstractNumId="1">
    <w:nsid w:val="1B250DCC"/>
    <w:multiLevelType w:val="singleLevel"/>
    <w:tmpl w:val="1B250D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63E05"/>
    <w:rsid w:val="00155351"/>
    <w:rsid w:val="00481283"/>
    <w:rsid w:val="00702D19"/>
    <w:rsid w:val="00991ADF"/>
    <w:rsid w:val="00B4462B"/>
    <w:rsid w:val="00C346AF"/>
    <w:rsid w:val="00DE1BE7"/>
    <w:rsid w:val="01017684"/>
    <w:rsid w:val="01085683"/>
    <w:rsid w:val="017442FA"/>
    <w:rsid w:val="01A73C20"/>
    <w:rsid w:val="01AF0E8E"/>
    <w:rsid w:val="022A4B20"/>
    <w:rsid w:val="023B6BC5"/>
    <w:rsid w:val="023C4E17"/>
    <w:rsid w:val="02544BD0"/>
    <w:rsid w:val="025E74FD"/>
    <w:rsid w:val="025F4662"/>
    <w:rsid w:val="026E3DC5"/>
    <w:rsid w:val="02756169"/>
    <w:rsid w:val="02A26794"/>
    <w:rsid w:val="02EB4148"/>
    <w:rsid w:val="02F079B0"/>
    <w:rsid w:val="02F4124E"/>
    <w:rsid w:val="0328539C"/>
    <w:rsid w:val="03596B97"/>
    <w:rsid w:val="035D4EAA"/>
    <w:rsid w:val="036363D4"/>
    <w:rsid w:val="036B64E8"/>
    <w:rsid w:val="038A7E04"/>
    <w:rsid w:val="03C52BEB"/>
    <w:rsid w:val="03CA0201"/>
    <w:rsid w:val="040A4AA1"/>
    <w:rsid w:val="042913CB"/>
    <w:rsid w:val="042F4508"/>
    <w:rsid w:val="04D31337"/>
    <w:rsid w:val="05353DA0"/>
    <w:rsid w:val="05443B9C"/>
    <w:rsid w:val="05885756"/>
    <w:rsid w:val="05B253F0"/>
    <w:rsid w:val="05EF1759"/>
    <w:rsid w:val="061614DB"/>
    <w:rsid w:val="062D6B9D"/>
    <w:rsid w:val="063B7194"/>
    <w:rsid w:val="0644429B"/>
    <w:rsid w:val="066E30C6"/>
    <w:rsid w:val="068C5C42"/>
    <w:rsid w:val="0696086E"/>
    <w:rsid w:val="06CD6E0F"/>
    <w:rsid w:val="07155C37"/>
    <w:rsid w:val="07195727"/>
    <w:rsid w:val="07223BB5"/>
    <w:rsid w:val="078132CC"/>
    <w:rsid w:val="07F77E76"/>
    <w:rsid w:val="082A4B2D"/>
    <w:rsid w:val="08613011"/>
    <w:rsid w:val="087C2D8F"/>
    <w:rsid w:val="088017D6"/>
    <w:rsid w:val="08862D93"/>
    <w:rsid w:val="0895702F"/>
    <w:rsid w:val="08DC5A49"/>
    <w:rsid w:val="08FF26FB"/>
    <w:rsid w:val="090146C5"/>
    <w:rsid w:val="09037EDC"/>
    <w:rsid w:val="092D370C"/>
    <w:rsid w:val="09570789"/>
    <w:rsid w:val="095F13EB"/>
    <w:rsid w:val="09972933"/>
    <w:rsid w:val="09A03390"/>
    <w:rsid w:val="09A137B2"/>
    <w:rsid w:val="09B71227"/>
    <w:rsid w:val="09BC05EC"/>
    <w:rsid w:val="09BE6112"/>
    <w:rsid w:val="09E813E1"/>
    <w:rsid w:val="0A64315D"/>
    <w:rsid w:val="0AA34D2A"/>
    <w:rsid w:val="0ACC2AB1"/>
    <w:rsid w:val="0AE003F1"/>
    <w:rsid w:val="0B10397D"/>
    <w:rsid w:val="0B1A7CC0"/>
    <w:rsid w:val="0B204BAA"/>
    <w:rsid w:val="0B3C6DA8"/>
    <w:rsid w:val="0B6B22C9"/>
    <w:rsid w:val="0BCF2858"/>
    <w:rsid w:val="0BF26AB8"/>
    <w:rsid w:val="0C0D3381"/>
    <w:rsid w:val="0C131813"/>
    <w:rsid w:val="0C28640C"/>
    <w:rsid w:val="0C404922"/>
    <w:rsid w:val="0C673DCB"/>
    <w:rsid w:val="0C956E62"/>
    <w:rsid w:val="0C9B4CC7"/>
    <w:rsid w:val="0CAC2B9A"/>
    <w:rsid w:val="0CB87790"/>
    <w:rsid w:val="0CDB41A4"/>
    <w:rsid w:val="0CDB6FDB"/>
    <w:rsid w:val="0CDF23B8"/>
    <w:rsid w:val="0CE20369"/>
    <w:rsid w:val="0CF307C8"/>
    <w:rsid w:val="0D040924"/>
    <w:rsid w:val="0D224C0A"/>
    <w:rsid w:val="0D3A7EF6"/>
    <w:rsid w:val="0D5D20E6"/>
    <w:rsid w:val="0D8D133A"/>
    <w:rsid w:val="0D9A27FA"/>
    <w:rsid w:val="0D9D39DD"/>
    <w:rsid w:val="0D9F625A"/>
    <w:rsid w:val="0DE73C50"/>
    <w:rsid w:val="0E4F1A2E"/>
    <w:rsid w:val="0E72396F"/>
    <w:rsid w:val="0E733DAA"/>
    <w:rsid w:val="0E7E1628"/>
    <w:rsid w:val="0ECE329B"/>
    <w:rsid w:val="0ECE5049"/>
    <w:rsid w:val="0F2615B8"/>
    <w:rsid w:val="0F264E85"/>
    <w:rsid w:val="0F3A0931"/>
    <w:rsid w:val="0F957915"/>
    <w:rsid w:val="0FB56209"/>
    <w:rsid w:val="0FB71F81"/>
    <w:rsid w:val="0FE03B0E"/>
    <w:rsid w:val="10125409"/>
    <w:rsid w:val="10767340"/>
    <w:rsid w:val="10BF0858"/>
    <w:rsid w:val="10C3267E"/>
    <w:rsid w:val="10CE049F"/>
    <w:rsid w:val="1119260B"/>
    <w:rsid w:val="113B273E"/>
    <w:rsid w:val="11AC7198"/>
    <w:rsid w:val="11CF603B"/>
    <w:rsid w:val="11D230A2"/>
    <w:rsid w:val="121C60CC"/>
    <w:rsid w:val="125C296C"/>
    <w:rsid w:val="125F245C"/>
    <w:rsid w:val="13373808"/>
    <w:rsid w:val="134578A4"/>
    <w:rsid w:val="134D0507"/>
    <w:rsid w:val="13546C62"/>
    <w:rsid w:val="136715C8"/>
    <w:rsid w:val="140B464A"/>
    <w:rsid w:val="1419582F"/>
    <w:rsid w:val="14276FAA"/>
    <w:rsid w:val="143C0CA7"/>
    <w:rsid w:val="14643D5A"/>
    <w:rsid w:val="146D70B2"/>
    <w:rsid w:val="1481490C"/>
    <w:rsid w:val="14A66120"/>
    <w:rsid w:val="14AB7BDB"/>
    <w:rsid w:val="14B950C8"/>
    <w:rsid w:val="14C805A7"/>
    <w:rsid w:val="14FB646C"/>
    <w:rsid w:val="15273705"/>
    <w:rsid w:val="152C2AC9"/>
    <w:rsid w:val="1532307B"/>
    <w:rsid w:val="153E27FD"/>
    <w:rsid w:val="156C138A"/>
    <w:rsid w:val="1585667E"/>
    <w:rsid w:val="15D1541F"/>
    <w:rsid w:val="15EC4007"/>
    <w:rsid w:val="16124D14"/>
    <w:rsid w:val="161C43CA"/>
    <w:rsid w:val="16257519"/>
    <w:rsid w:val="16302145"/>
    <w:rsid w:val="16443E43"/>
    <w:rsid w:val="1658160E"/>
    <w:rsid w:val="1684100F"/>
    <w:rsid w:val="16976FEE"/>
    <w:rsid w:val="16A97378"/>
    <w:rsid w:val="16D9538A"/>
    <w:rsid w:val="17233A97"/>
    <w:rsid w:val="17403B2F"/>
    <w:rsid w:val="1748257E"/>
    <w:rsid w:val="17B11099"/>
    <w:rsid w:val="17BA4381"/>
    <w:rsid w:val="18561C0B"/>
    <w:rsid w:val="18576996"/>
    <w:rsid w:val="188449CB"/>
    <w:rsid w:val="18860743"/>
    <w:rsid w:val="18910E95"/>
    <w:rsid w:val="18AC17BB"/>
    <w:rsid w:val="18BA03EC"/>
    <w:rsid w:val="18CD3647"/>
    <w:rsid w:val="192D5062"/>
    <w:rsid w:val="19522980"/>
    <w:rsid w:val="19597C05"/>
    <w:rsid w:val="19EA5A93"/>
    <w:rsid w:val="1A044015"/>
    <w:rsid w:val="1A200662"/>
    <w:rsid w:val="1A3666F2"/>
    <w:rsid w:val="1A6C5716"/>
    <w:rsid w:val="1A7D4672"/>
    <w:rsid w:val="1AA50C28"/>
    <w:rsid w:val="1AC27A2C"/>
    <w:rsid w:val="1AD82DAC"/>
    <w:rsid w:val="1ADF54CD"/>
    <w:rsid w:val="1AEE0821"/>
    <w:rsid w:val="1B100797"/>
    <w:rsid w:val="1B3E3557"/>
    <w:rsid w:val="1B4A29CD"/>
    <w:rsid w:val="1B4E237E"/>
    <w:rsid w:val="1B540E52"/>
    <w:rsid w:val="1B776BF9"/>
    <w:rsid w:val="1BCD69CF"/>
    <w:rsid w:val="1BF400B9"/>
    <w:rsid w:val="1C6B28A5"/>
    <w:rsid w:val="1C9B0535"/>
    <w:rsid w:val="1CA05B4B"/>
    <w:rsid w:val="1D295B40"/>
    <w:rsid w:val="1D2D3883"/>
    <w:rsid w:val="1D61352C"/>
    <w:rsid w:val="1D7274E7"/>
    <w:rsid w:val="1D7A5F14"/>
    <w:rsid w:val="1DA63635"/>
    <w:rsid w:val="1DC15D79"/>
    <w:rsid w:val="1DD96C23"/>
    <w:rsid w:val="1E48649A"/>
    <w:rsid w:val="1E6257AE"/>
    <w:rsid w:val="1E7D6144"/>
    <w:rsid w:val="1EAC1325"/>
    <w:rsid w:val="1ED02718"/>
    <w:rsid w:val="1EEA12FF"/>
    <w:rsid w:val="1F312BF1"/>
    <w:rsid w:val="1F5B5A4B"/>
    <w:rsid w:val="1F7A08D5"/>
    <w:rsid w:val="1F7D12D5"/>
    <w:rsid w:val="1F9951FF"/>
    <w:rsid w:val="1FE314B7"/>
    <w:rsid w:val="20266765"/>
    <w:rsid w:val="20325732"/>
    <w:rsid w:val="20542ED4"/>
    <w:rsid w:val="207417C9"/>
    <w:rsid w:val="208A0FEC"/>
    <w:rsid w:val="21515666"/>
    <w:rsid w:val="215D7D72"/>
    <w:rsid w:val="217C2424"/>
    <w:rsid w:val="21E04D24"/>
    <w:rsid w:val="21FC3824"/>
    <w:rsid w:val="22031056"/>
    <w:rsid w:val="22066450"/>
    <w:rsid w:val="222D106B"/>
    <w:rsid w:val="22325497"/>
    <w:rsid w:val="2236266D"/>
    <w:rsid w:val="22703027"/>
    <w:rsid w:val="229323DA"/>
    <w:rsid w:val="23156803"/>
    <w:rsid w:val="238C63BD"/>
    <w:rsid w:val="23B00D6A"/>
    <w:rsid w:val="23C03D4A"/>
    <w:rsid w:val="23EC6F6C"/>
    <w:rsid w:val="23F36CEC"/>
    <w:rsid w:val="24013373"/>
    <w:rsid w:val="244119C2"/>
    <w:rsid w:val="24583396"/>
    <w:rsid w:val="24AD3C30"/>
    <w:rsid w:val="24BD373E"/>
    <w:rsid w:val="24DE36B4"/>
    <w:rsid w:val="252C0A49"/>
    <w:rsid w:val="255557C2"/>
    <w:rsid w:val="256120F6"/>
    <w:rsid w:val="25E62821"/>
    <w:rsid w:val="25F50CB6"/>
    <w:rsid w:val="2605432E"/>
    <w:rsid w:val="26202999"/>
    <w:rsid w:val="26A96CEC"/>
    <w:rsid w:val="26AF313E"/>
    <w:rsid w:val="26B96187"/>
    <w:rsid w:val="26BE72FA"/>
    <w:rsid w:val="26C8461C"/>
    <w:rsid w:val="27457610"/>
    <w:rsid w:val="27483067"/>
    <w:rsid w:val="2749750B"/>
    <w:rsid w:val="27A86D00"/>
    <w:rsid w:val="27B0758A"/>
    <w:rsid w:val="27D17500"/>
    <w:rsid w:val="27DC037F"/>
    <w:rsid w:val="27E504FD"/>
    <w:rsid w:val="280A6664"/>
    <w:rsid w:val="285850D1"/>
    <w:rsid w:val="28725D90"/>
    <w:rsid w:val="289C18BC"/>
    <w:rsid w:val="289F0154"/>
    <w:rsid w:val="28BA1D43"/>
    <w:rsid w:val="28F90ABD"/>
    <w:rsid w:val="2980630F"/>
    <w:rsid w:val="29BA46F0"/>
    <w:rsid w:val="29D86924"/>
    <w:rsid w:val="29F32451"/>
    <w:rsid w:val="2A2102CB"/>
    <w:rsid w:val="2A216DB9"/>
    <w:rsid w:val="2A41096D"/>
    <w:rsid w:val="2A4346E5"/>
    <w:rsid w:val="2A761611"/>
    <w:rsid w:val="2AB050F8"/>
    <w:rsid w:val="2AB078A1"/>
    <w:rsid w:val="2AB7478C"/>
    <w:rsid w:val="2AF43C32"/>
    <w:rsid w:val="2B4C1378"/>
    <w:rsid w:val="2B6B54A5"/>
    <w:rsid w:val="2B8F5708"/>
    <w:rsid w:val="2BA32F62"/>
    <w:rsid w:val="2BF0264B"/>
    <w:rsid w:val="2BFA0DD4"/>
    <w:rsid w:val="2C025B09"/>
    <w:rsid w:val="2C131E96"/>
    <w:rsid w:val="2C6A0BFA"/>
    <w:rsid w:val="2C713B2E"/>
    <w:rsid w:val="2CA46F92"/>
    <w:rsid w:val="2CC3566A"/>
    <w:rsid w:val="2CEE2CA8"/>
    <w:rsid w:val="2CFD5E59"/>
    <w:rsid w:val="2D055330"/>
    <w:rsid w:val="2D502C75"/>
    <w:rsid w:val="2D606E87"/>
    <w:rsid w:val="2D621327"/>
    <w:rsid w:val="2D6B7AAF"/>
    <w:rsid w:val="2DF81343"/>
    <w:rsid w:val="2E133665"/>
    <w:rsid w:val="2E136530"/>
    <w:rsid w:val="2E224612"/>
    <w:rsid w:val="2E7E4EF0"/>
    <w:rsid w:val="2E8828A0"/>
    <w:rsid w:val="2E8E1647"/>
    <w:rsid w:val="2EB07FFF"/>
    <w:rsid w:val="2ED753FC"/>
    <w:rsid w:val="2EEE2746"/>
    <w:rsid w:val="2EFA3932"/>
    <w:rsid w:val="2F0F103A"/>
    <w:rsid w:val="2F34284F"/>
    <w:rsid w:val="2F882B9B"/>
    <w:rsid w:val="2FA21EAE"/>
    <w:rsid w:val="2FD973C1"/>
    <w:rsid w:val="30534B6F"/>
    <w:rsid w:val="305D4ABE"/>
    <w:rsid w:val="30751371"/>
    <w:rsid w:val="30EC0F07"/>
    <w:rsid w:val="312243DD"/>
    <w:rsid w:val="31232B7B"/>
    <w:rsid w:val="316E7B6E"/>
    <w:rsid w:val="317C672F"/>
    <w:rsid w:val="31E56082"/>
    <w:rsid w:val="32496DC9"/>
    <w:rsid w:val="324D4881"/>
    <w:rsid w:val="324F174E"/>
    <w:rsid w:val="32805DAB"/>
    <w:rsid w:val="32BF68D3"/>
    <w:rsid w:val="330923A6"/>
    <w:rsid w:val="3313496F"/>
    <w:rsid w:val="33354DE7"/>
    <w:rsid w:val="33380434"/>
    <w:rsid w:val="33BC1065"/>
    <w:rsid w:val="33D307EF"/>
    <w:rsid w:val="346516FC"/>
    <w:rsid w:val="347B2CCE"/>
    <w:rsid w:val="34AC10D9"/>
    <w:rsid w:val="34D0301A"/>
    <w:rsid w:val="350B5F84"/>
    <w:rsid w:val="3517780F"/>
    <w:rsid w:val="35262C3A"/>
    <w:rsid w:val="3538101C"/>
    <w:rsid w:val="3538296D"/>
    <w:rsid w:val="356B40F1"/>
    <w:rsid w:val="357A2F85"/>
    <w:rsid w:val="35944047"/>
    <w:rsid w:val="359E6C74"/>
    <w:rsid w:val="363B2715"/>
    <w:rsid w:val="364F2AB0"/>
    <w:rsid w:val="369848B8"/>
    <w:rsid w:val="36985DB9"/>
    <w:rsid w:val="36B204FD"/>
    <w:rsid w:val="36BB5604"/>
    <w:rsid w:val="36DD37CC"/>
    <w:rsid w:val="36E13D83"/>
    <w:rsid w:val="36EB413B"/>
    <w:rsid w:val="36F84B53"/>
    <w:rsid w:val="37197C52"/>
    <w:rsid w:val="37466B09"/>
    <w:rsid w:val="374B223F"/>
    <w:rsid w:val="37904CE2"/>
    <w:rsid w:val="37BE184F"/>
    <w:rsid w:val="37C242B9"/>
    <w:rsid w:val="37EC6D92"/>
    <w:rsid w:val="37FE1C4C"/>
    <w:rsid w:val="38997BC6"/>
    <w:rsid w:val="38B844F1"/>
    <w:rsid w:val="38DD08FE"/>
    <w:rsid w:val="38E21031"/>
    <w:rsid w:val="38E452E6"/>
    <w:rsid w:val="38EE1CC0"/>
    <w:rsid w:val="392007DF"/>
    <w:rsid w:val="39641F82"/>
    <w:rsid w:val="39D30EB6"/>
    <w:rsid w:val="39E44E71"/>
    <w:rsid w:val="3A3D3DB2"/>
    <w:rsid w:val="3A541FF7"/>
    <w:rsid w:val="3AAC1E33"/>
    <w:rsid w:val="3AAD1707"/>
    <w:rsid w:val="3AB467C6"/>
    <w:rsid w:val="3AEF1D20"/>
    <w:rsid w:val="3B192250"/>
    <w:rsid w:val="3B606655"/>
    <w:rsid w:val="3B852995"/>
    <w:rsid w:val="3BAE1BDB"/>
    <w:rsid w:val="3BB15227"/>
    <w:rsid w:val="3C177780"/>
    <w:rsid w:val="3C687483"/>
    <w:rsid w:val="3C886DE1"/>
    <w:rsid w:val="3C9506A5"/>
    <w:rsid w:val="3CBB635D"/>
    <w:rsid w:val="3CC01BC6"/>
    <w:rsid w:val="3D2959BD"/>
    <w:rsid w:val="3D322F67"/>
    <w:rsid w:val="3D412D68"/>
    <w:rsid w:val="3D7B5AED"/>
    <w:rsid w:val="3D874491"/>
    <w:rsid w:val="3D8A3F82"/>
    <w:rsid w:val="3E1677F2"/>
    <w:rsid w:val="3E46434D"/>
    <w:rsid w:val="3E6C3FB1"/>
    <w:rsid w:val="3E846C23"/>
    <w:rsid w:val="3EA3354D"/>
    <w:rsid w:val="3F177A97"/>
    <w:rsid w:val="3F487C50"/>
    <w:rsid w:val="3F68076D"/>
    <w:rsid w:val="3F780536"/>
    <w:rsid w:val="3F942E96"/>
    <w:rsid w:val="3FBD063E"/>
    <w:rsid w:val="3FBD0EF8"/>
    <w:rsid w:val="3FD85478"/>
    <w:rsid w:val="401D732F"/>
    <w:rsid w:val="40491ED2"/>
    <w:rsid w:val="40994C08"/>
    <w:rsid w:val="40B7508E"/>
    <w:rsid w:val="40CE5FF8"/>
    <w:rsid w:val="40EE361F"/>
    <w:rsid w:val="40FB566E"/>
    <w:rsid w:val="41164AEC"/>
    <w:rsid w:val="41566655"/>
    <w:rsid w:val="4191768D"/>
    <w:rsid w:val="41BE244C"/>
    <w:rsid w:val="41CE3850"/>
    <w:rsid w:val="41E0224F"/>
    <w:rsid w:val="42063E05"/>
    <w:rsid w:val="42164036"/>
    <w:rsid w:val="422624CB"/>
    <w:rsid w:val="423170C2"/>
    <w:rsid w:val="42597BC0"/>
    <w:rsid w:val="426D634C"/>
    <w:rsid w:val="42D25C92"/>
    <w:rsid w:val="42EB2B81"/>
    <w:rsid w:val="43BD69CC"/>
    <w:rsid w:val="43EF2D90"/>
    <w:rsid w:val="4407632C"/>
    <w:rsid w:val="448160DE"/>
    <w:rsid w:val="44DF2E05"/>
    <w:rsid w:val="44F763A1"/>
    <w:rsid w:val="45022641"/>
    <w:rsid w:val="45441FDC"/>
    <w:rsid w:val="458145DA"/>
    <w:rsid w:val="45943BEF"/>
    <w:rsid w:val="45CA6AFD"/>
    <w:rsid w:val="45DC5A48"/>
    <w:rsid w:val="45F46E1D"/>
    <w:rsid w:val="461940F5"/>
    <w:rsid w:val="465C4E36"/>
    <w:rsid w:val="4667066F"/>
    <w:rsid w:val="466A344C"/>
    <w:rsid w:val="467001B9"/>
    <w:rsid w:val="46774127"/>
    <w:rsid w:val="4680081E"/>
    <w:rsid w:val="46A7492C"/>
    <w:rsid w:val="46D00C57"/>
    <w:rsid w:val="46D544C0"/>
    <w:rsid w:val="471825FE"/>
    <w:rsid w:val="47193F4C"/>
    <w:rsid w:val="472B40E0"/>
    <w:rsid w:val="4732546E"/>
    <w:rsid w:val="47502C34"/>
    <w:rsid w:val="476615BC"/>
    <w:rsid w:val="47A240B1"/>
    <w:rsid w:val="47BB613C"/>
    <w:rsid w:val="47D74267"/>
    <w:rsid w:val="48480CC1"/>
    <w:rsid w:val="48673B2C"/>
    <w:rsid w:val="48A73C3A"/>
    <w:rsid w:val="48DD58AD"/>
    <w:rsid w:val="4904108C"/>
    <w:rsid w:val="490A380D"/>
    <w:rsid w:val="492434DC"/>
    <w:rsid w:val="49971070"/>
    <w:rsid w:val="49A14B2D"/>
    <w:rsid w:val="49B4062C"/>
    <w:rsid w:val="49CC07F8"/>
    <w:rsid w:val="4A01737A"/>
    <w:rsid w:val="4A993A56"/>
    <w:rsid w:val="4AD14476"/>
    <w:rsid w:val="4B080DC7"/>
    <w:rsid w:val="4B1B4A28"/>
    <w:rsid w:val="4B814C16"/>
    <w:rsid w:val="4BC24EA7"/>
    <w:rsid w:val="4BE56F53"/>
    <w:rsid w:val="4BF278C2"/>
    <w:rsid w:val="4CAC181F"/>
    <w:rsid w:val="4CC6266A"/>
    <w:rsid w:val="4D07114B"/>
    <w:rsid w:val="4D083AE2"/>
    <w:rsid w:val="4D5123C6"/>
    <w:rsid w:val="4DBC3CE3"/>
    <w:rsid w:val="4DF92EF8"/>
    <w:rsid w:val="4E0B4C6B"/>
    <w:rsid w:val="4E465400"/>
    <w:rsid w:val="4E4D5283"/>
    <w:rsid w:val="4E564138"/>
    <w:rsid w:val="4E911651"/>
    <w:rsid w:val="4EAC1FAA"/>
    <w:rsid w:val="4EF726C1"/>
    <w:rsid w:val="4F1164E6"/>
    <w:rsid w:val="4F1638C7"/>
    <w:rsid w:val="4F234D1D"/>
    <w:rsid w:val="4F477F24"/>
    <w:rsid w:val="4F5F63A7"/>
    <w:rsid w:val="4F764366"/>
    <w:rsid w:val="4F92218D"/>
    <w:rsid w:val="4FC4329A"/>
    <w:rsid w:val="4FC67EEA"/>
    <w:rsid w:val="4FCC21D8"/>
    <w:rsid w:val="4FD23C92"/>
    <w:rsid w:val="4FEB32EB"/>
    <w:rsid w:val="50485D02"/>
    <w:rsid w:val="504A46EB"/>
    <w:rsid w:val="508272AB"/>
    <w:rsid w:val="50FA629D"/>
    <w:rsid w:val="514E7348"/>
    <w:rsid w:val="51537E33"/>
    <w:rsid w:val="51542485"/>
    <w:rsid w:val="515626A1"/>
    <w:rsid w:val="515F3303"/>
    <w:rsid w:val="51A27694"/>
    <w:rsid w:val="51B51175"/>
    <w:rsid w:val="51D830B6"/>
    <w:rsid w:val="52020F8B"/>
    <w:rsid w:val="521D4F6D"/>
    <w:rsid w:val="522A0FD2"/>
    <w:rsid w:val="526112FD"/>
    <w:rsid w:val="526F3A1A"/>
    <w:rsid w:val="527E5C57"/>
    <w:rsid w:val="529E1C09"/>
    <w:rsid w:val="52C04276"/>
    <w:rsid w:val="53990623"/>
    <w:rsid w:val="53A8610F"/>
    <w:rsid w:val="53D855EF"/>
    <w:rsid w:val="53FA5565"/>
    <w:rsid w:val="54085ED4"/>
    <w:rsid w:val="5414351A"/>
    <w:rsid w:val="54297BF9"/>
    <w:rsid w:val="542A6B9C"/>
    <w:rsid w:val="54417995"/>
    <w:rsid w:val="5495528E"/>
    <w:rsid w:val="549C486F"/>
    <w:rsid w:val="54A83213"/>
    <w:rsid w:val="54C91DFE"/>
    <w:rsid w:val="551750CB"/>
    <w:rsid w:val="5540344C"/>
    <w:rsid w:val="558D41B7"/>
    <w:rsid w:val="55AA4D69"/>
    <w:rsid w:val="55BF0815"/>
    <w:rsid w:val="55F32DDF"/>
    <w:rsid w:val="56064695"/>
    <w:rsid w:val="56242D6E"/>
    <w:rsid w:val="56461469"/>
    <w:rsid w:val="565D3B8A"/>
    <w:rsid w:val="56A956BD"/>
    <w:rsid w:val="56B85264"/>
    <w:rsid w:val="56C43C09"/>
    <w:rsid w:val="56DE2F1C"/>
    <w:rsid w:val="57073816"/>
    <w:rsid w:val="5713508F"/>
    <w:rsid w:val="57F4051E"/>
    <w:rsid w:val="58611560"/>
    <w:rsid w:val="58621F87"/>
    <w:rsid w:val="58706117"/>
    <w:rsid w:val="58740946"/>
    <w:rsid w:val="589D0BB5"/>
    <w:rsid w:val="5900361E"/>
    <w:rsid w:val="59093C73"/>
    <w:rsid w:val="593257A1"/>
    <w:rsid w:val="59457283"/>
    <w:rsid w:val="59C77C98"/>
    <w:rsid w:val="5A1153B7"/>
    <w:rsid w:val="5A67140D"/>
    <w:rsid w:val="5AA65DF8"/>
    <w:rsid w:val="5AC34E02"/>
    <w:rsid w:val="5B0B44FC"/>
    <w:rsid w:val="5C1E2E39"/>
    <w:rsid w:val="5C7B2FBB"/>
    <w:rsid w:val="5C9563A0"/>
    <w:rsid w:val="5CDA4186"/>
    <w:rsid w:val="5CF53DE8"/>
    <w:rsid w:val="5D05124A"/>
    <w:rsid w:val="5DAF0C48"/>
    <w:rsid w:val="5DBC642D"/>
    <w:rsid w:val="5E055233"/>
    <w:rsid w:val="5E2725DC"/>
    <w:rsid w:val="5E2B4120"/>
    <w:rsid w:val="5E580CDA"/>
    <w:rsid w:val="5E582880"/>
    <w:rsid w:val="5E85155E"/>
    <w:rsid w:val="5EAC1A1F"/>
    <w:rsid w:val="5F3959A0"/>
    <w:rsid w:val="5F61293D"/>
    <w:rsid w:val="5F630463"/>
    <w:rsid w:val="5FED2422"/>
    <w:rsid w:val="600D6620"/>
    <w:rsid w:val="605352A6"/>
    <w:rsid w:val="6065645C"/>
    <w:rsid w:val="60C05441"/>
    <w:rsid w:val="60D079ED"/>
    <w:rsid w:val="60F15F42"/>
    <w:rsid w:val="61497B2C"/>
    <w:rsid w:val="61687CC9"/>
    <w:rsid w:val="61AD00BB"/>
    <w:rsid w:val="61B56EE1"/>
    <w:rsid w:val="61E64C2D"/>
    <w:rsid w:val="61EC7D15"/>
    <w:rsid w:val="62771BF6"/>
    <w:rsid w:val="62D45EE4"/>
    <w:rsid w:val="62FC79CB"/>
    <w:rsid w:val="63141A74"/>
    <w:rsid w:val="63624ED5"/>
    <w:rsid w:val="6380155D"/>
    <w:rsid w:val="638702B8"/>
    <w:rsid w:val="63E1404C"/>
    <w:rsid w:val="64205BC6"/>
    <w:rsid w:val="64340620"/>
    <w:rsid w:val="6496489C"/>
    <w:rsid w:val="64CF2896"/>
    <w:rsid w:val="64F93BF5"/>
    <w:rsid w:val="65073528"/>
    <w:rsid w:val="6553242C"/>
    <w:rsid w:val="65626912"/>
    <w:rsid w:val="6569254B"/>
    <w:rsid w:val="659D3CDD"/>
    <w:rsid w:val="65A460EC"/>
    <w:rsid w:val="65BE68A0"/>
    <w:rsid w:val="65E125A9"/>
    <w:rsid w:val="66486604"/>
    <w:rsid w:val="666A657B"/>
    <w:rsid w:val="66941F15"/>
    <w:rsid w:val="66CF4630"/>
    <w:rsid w:val="66EC51E2"/>
    <w:rsid w:val="67095D94"/>
    <w:rsid w:val="670C7632"/>
    <w:rsid w:val="672F50CE"/>
    <w:rsid w:val="677A0A3F"/>
    <w:rsid w:val="67D0065F"/>
    <w:rsid w:val="683230C8"/>
    <w:rsid w:val="685A261F"/>
    <w:rsid w:val="68AA5354"/>
    <w:rsid w:val="68C1444C"/>
    <w:rsid w:val="68EC14C9"/>
    <w:rsid w:val="692844CB"/>
    <w:rsid w:val="69300ED4"/>
    <w:rsid w:val="69A967D8"/>
    <w:rsid w:val="69BD2E65"/>
    <w:rsid w:val="69E26222"/>
    <w:rsid w:val="6A190706"/>
    <w:rsid w:val="6A3663A7"/>
    <w:rsid w:val="6A3F7D1E"/>
    <w:rsid w:val="6A445335"/>
    <w:rsid w:val="6A55309E"/>
    <w:rsid w:val="6A7C062B"/>
    <w:rsid w:val="6A92631E"/>
    <w:rsid w:val="6ABE50E7"/>
    <w:rsid w:val="6ACF10A2"/>
    <w:rsid w:val="6B0A20DA"/>
    <w:rsid w:val="6B380848"/>
    <w:rsid w:val="6B4C26F3"/>
    <w:rsid w:val="6B580046"/>
    <w:rsid w:val="6B8F0831"/>
    <w:rsid w:val="6BB661EC"/>
    <w:rsid w:val="6C0028EB"/>
    <w:rsid w:val="6C376EFF"/>
    <w:rsid w:val="6C8C44CD"/>
    <w:rsid w:val="6CA81BAB"/>
    <w:rsid w:val="6CDF75D7"/>
    <w:rsid w:val="6DE9247B"/>
    <w:rsid w:val="6E12587C"/>
    <w:rsid w:val="6E533D98"/>
    <w:rsid w:val="6E582AD1"/>
    <w:rsid w:val="6E5B2C4D"/>
    <w:rsid w:val="6E753D0F"/>
    <w:rsid w:val="6EA23008"/>
    <w:rsid w:val="6EAA00F3"/>
    <w:rsid w:val="6EFC61DE"/>
    <w:rsid w:val="6EFF7A7C"/>
    <w:rsid w:val="6F094457"/>
    <w:rsid w:val="6F433E0D"/>
    <w:rsid w:val="6F4C7F4C"/>
    <w:rsid w:val="6F9603E0"/>
    <w:rsid w:val="6FB673DF"/>
    <w:rsid w:val="70293D7A"/>
    <w:rsid w:val="7040459E"/>
    <w:rsid w:val="704F1B63"/>
    <w:rsid w:val="7077359F"/>
    <w:rsid w:val="70B12FF8"/>
    <w:rsid w:val="70D951E5"/>
    <w:rsid w:val="70E35020"/>
    <w:rsid w:val="70F537D8"/>
    <w:rsid w:val="70FF2CA2"/>
    <w:rsid w:val="710A6CC4"/>
    <w:rsid w:val="71105EBD"/>
    <w:rsid w:val="714D0F73"/>
    <w:rsid w:val="715440AF"/>
    <w:rsid w:val="71866597"/>
    <w:rsid w:val="71CD79BE"/>
    <w:rsid w:val="724C3710"/>
    <w:rsid w:val="72AA090C"/>
    <w:rsid w:val="72F441DB"/>
    <w:rsid w:val="73016A44"/>
    <w:rsid w:val="73291F27"/>
    <w:rsid w:val="73BC5F3C"/>
    <w:rsid w:val="740D2C3B"/>
    <w:rsid w:val="741B5358"/>
    <w:rsid w:val="741B7106"/>
    <w:rsid w:val="74412A76"/>
    <w:rsid w:val="74454183"/>
    <w:rsid w:val="74542534"/>
    <w:rsid w:val="74786307"/>
    <w:rsid w:val="747E1443"/>
    <w:rsid w:val="74B53E16"/>
    <w:rsid w:val="74B54E81"/>
    <w:rsid w:val="74DB0643"/>
    <w:rsid w:val="751122B7"/>
    <w:rsid w:val="75A506B2"/>
    <w:rsid w:val="75AB270C"/>
    <w:rsid w:val="75D84852"/>
    <w:rsid w:val="76230BD6"/>
    <w:rsid w:val="763149BF"/>
    <w:rsid w:val="76857A13"/>
    <w:rsid w:val="76867D51"/>
    <w:rsid w:val="768C6099"/>
    <w:rsid w:val="769D2417"/>
    <w:rsid w:val="76AF7FDA"/>
    <w:rsid w:val="76BB5D40"/>
    <w:rsid w:val="76CB7939"/>
    <w:rsid w:val="76E83CA1"/>
    <w:rsid w:val="77147E3D"/>
    <w:rsid w:val="774656C9"/>
    <w:rsid w:val="77C16603"/>
    <w:rsid w:val="77DB4B8E"/>
    <w:rsid w:val="78250206"/>
    <w:rsid w:val="787E5EB6"/>
    <w:rsid w:val="78C53AE4"/>
    <w:rsid w:val="79055E20"/>
    <w:rsid w:val="79062EC2"/>
    <w:rsid w:val="790A7749"/>
    <w:rsid w:val="79294073"/>
    <w:rsid w:val="79314BC4"/>
    <w:rsid w:val="79354B2A"/>
    <w:rsid w:val="793A6BA4"/>
    <w:rsid w:val="799859F8"/>
    <w:rsid w:val="79A100AE"/>
    <w:rsid w:val="7A0C674C"/>
    <w:rsid w:val="7A106FE1"/>
    <w:rsid w:val="7A170861"/>
    <w:rsid w:val="7A1E7A96"/>
    <w:rsid w:val="7ABC4A73"/>
    <w:rsid w:val="7AE364A4"/>
    <w:rsid w:val="7B31720F"/>
    <w:rsid w:val="7B347833"/>
    <w:rsid w:val="7B8657AD"/>
    <w:rsid w:val="7B9C6D7F"/>
    <w:rsid w:val="7BDF6C6B"/>
    <w:rsid w:val="7BE47080"/>
    <w:rsid w:val="7C18217D"/>
    <w:rsid w:val="7C43544C"/>
    <w:rsid w:val="7C451D65"/>
    <w:rsid w:val="7C5A38F3"/>
    <w:rsid w:val="7C7750F6"/>
    <w:rsid w:val="7CB71996"/>
    <w:rsid w:val="7D006E99"/>
    <w:rsid w:val="7D23702C"/>
    <w:rsid w:val="7D3F28BE"/>
    <w:rsid w:val="7DBC3708"/>
    <w:rsid w:val="7DC964CB"/>
    <w:rsid w:val="7DD935F2"/>
    <w:rsid w:val="7DE63A7B"/>
    <w:rsid w:val="7E971A7F"/>
    <w:rsid w:val="7EA854E8"/>
    <w:rsid w:val="7EC16AFC"/>
    <w:rsid w:val="7F2340B5"/>
    <w:rsid w:val="7F551EB4"/>
    <w:rsid w:val="7F6D38A9"/>
    <w:rsid w:val="7FF4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qFormat/>
    <w:uiPriority w:val="9"/>
    <w:pPr>
      <w:keepNext/>
      <w:keepLines/>
      <w:spacing w:before="260" w:after="260" w:line="416" w:lineRule="atLeast"/>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spacing w:line="240" w:lineRule="atLeas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2022-02-07T09:38:00Z</dcterms:created>
  <dc:creator>dell</dc:creator>
  <cp:lastModifiedBy>dell</cp:lastModifiedBy>
  <dcterms:modified xsi:type="dcterms:W3CDTF">2022-02-11T03:49:36Z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935F85A2EAEB43319BE3B9601833924D</vt:lpwstr>
  </property>
</Properties>
</file>