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药品零售企业行政检查情况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962"/>
        <w:gridCol w:w="1134"/>
        <w:gridCol w:w="992"/>
        <w:gridCol w:w="709"/>
      </w:tblGrid>
      <w:tr w:rsidR="00AD7AE7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天津市津一堂利康药店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天津医药集团津一堂连锁股份有限公司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天津瑞澄大药房医药连锁有限责任公司解放南路店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天津市百药居大药房有限公司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天津瑞澄大药房医药连锁有限责任公司南北大街店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天津天士力大药房连锁有限公司三十店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辰健康药房连锁有限公司一百四十七店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天津市富泉大药房有限公司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辰健康药房连锁有限公司一百三十八店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天津市思</w:t>
            </w:r>
            <w:proofErr w:type="gramStart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邈</w:t>
            </w:r>
            <w:proofErr w:type="gramEnd"/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堂医药连锁有限公司竹林路店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北京同仁堂（天津）连锁药店有限公司新八大里店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天津德信大药房有限公司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天津瑞澄大药房医药连锁有限责任公司隆昌路店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天津市鼎盛太和堂医药连锁有限公司第一店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天津国大药房连锁有限公司重华西里店分公司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天津中新药业集团股份有限公司达仁堂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天津市南楼大药房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德正堂大药房第三分公司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天津市思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邈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堂医药连锁有限公司天津一店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辰健康药房连锁有限公司一百店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老百姓大药房连锁（天津）有限公司河西珠江道店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天津市海王星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辰健康药房连锁有限公司一百零二店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F462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天津市吉祥祥瑞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萱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大药房连锁有限公司河西区小海地雅致里店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天津市长春堂大药房有限公司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天津世泰大药房有限公司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欣然大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北京同仁堂天津平山道大药房有限公司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老百姓大药房连锁（天津）有限公司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河西店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天津宅急快药医药有限公司梅江分公司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</w:t>
            </w:r>
            <w:proofErr w:type="gramStart"/>
            <w:r>
              <w:rPr>
                <w:rFonts w:ascii="Arial" w:hAnsi="Arial" w:cs="Arial"/>
                <w:kern w:val="0"/>
                <w:szCs w:val="21"/>
              </w:rPr>
              <w:t>爱民全品</w:t>
            </w:r>
            <w:proofErr w:type="gramEnd"/>
            <w:r>
              <w:rPr>
                <w:rFonts w:ascii="Arial" w:hAnsi="Arial" w:cs="Arial"/>
                <w:kern w:val="0"/>
                <w:szCs w:val="21"/>
              </w:rPr>
              <w:t>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天津福芝林医药科技有限公司珠江道店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老百姓大药房连锁（天津）有限公司河西全运村店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天津市仁意堂大药房有限公司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天津市同润堂大药房连锁有限公司第七十四店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35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755B0">
              <w:rPr>
                <w:rFonts w:ascii="Arial" w:hAnsi="Arial" w:cs="Arial" w:hint="eastAsia"/>
                <w:kern w:val="0"/>
                <w:szCs w:val="21"/>
              </w:rPr>
              <w:t>中舟大药房有限公司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36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755B0">
              <w:rPr>
                <w:rFonts w:ascii="Arial" w:hAnsi="Arial" w:cs="Arial" w:hint="eastAsia"/>
                <w:kern w:val="0"/>
                <w:szCs w:val="21"/>
              </w:rPr>
              <w:t>天津益大天众药房有限公司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37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755B0">
              <w:rPr>
                <w:rStyle w:val="font21"/>
                <w:rFonts w:ascii="Arial" w:hAnsi="Arial" w:cs="Arial" w:hint="default"/>
                <w:color w:val="auto"/>
                <w:kern w:val="0"/>
                <w:sz w:val="21"/>
                <w:szCs w:val="21"/>
              </w:rPr>
              <w:t>天津市亚洲药品销售有限公司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38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755B0">
              <w:rPr>
                <w:rStyle w:val="font21"/>
                <w:rFonts w:ascii="Arial" w:hAnsi="Arial" w:cs="Arial" w:hint="default"/>
                <w:color w:val="auto"/>
                <w:kern w:val="0"/>
                <w:sz w:val="21"/>
                <w:szCs w:val="21"/>
              </w:rPr>
              <w:t>天津市海王星</w:t>
            </w:r>
            <w:proofErr w:type="gramStart"/>
            <w:r w:rsidRPr="00C755B0">
              <w:rPr>
                <w:rStyle w:val="font21"/>
                <w:rFonts w:ascii="Arial" w:hAnsi="Arial" w:cs="Arial" w:hint="default"/>
                <w:color w:val="auto"/>
                <w:kern w:val="0"/>
                <w:sz w:val="21"/>
                <w:szCs w:val="21"/>
              </w:rPr>
              <w:t>辰健康药房连锁有限公司一百零五店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lastRenderedPageBreak/>
              <w:t>3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9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755B0">
              <w:rPr>
                <w:rFonts w:ascii="Arial" w:hAnsi="Arial" w:cs="Arial" w:hint="eastAsia"/>
                <w:kern w:val="0"/>
                <w:szCs w:val="21"/>
              </w:rPr>
              <w:t>德华堂（天津）药业有限公司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276237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缺陷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Tr="00C755B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40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755B0">
              <w:rPr>
                <w:rStyle w:val="font21"/>
                <w:rFonts w:ascii="Arial" w:hAnsi="Arial" w:cs="Arial" w:hint="default"/>
                <w:color w:val="auto"/>
                <w:kern w:val="0"/>
                <w:sz w:val="21"/>
                <w:szCs w:val="21"/>
              </w:rPr>
              <w:t>天津市宜寿康</w:t>
            </w:r>
            <w:proofErr w:type="gramEnd"/>
            <w:r w:rsidRPr="00C755B0">
              <w:rPr>
                <w:rStyle w:val="font21"/>
                <w:rFonts w:ascii="Arial" w:hAnsi="Arial" w:cs="Arial" w:hint="default"/>
                <w:color w:val="auto"/>
                <w:kern w:val="0"/>
                <w:sz w:val="21"/>
                <w:szCs w:val="21"/>
              </w:rPr>
              <w:t>药品销售有限公司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C755B0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C755B0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C755B0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A1719" w:rsidTr="004A171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天津瑞澄大药房医药连锁有限责任公司梅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江欣水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园店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A171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A1719" w:rsidTr="004A171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天津市颐仁堂科技发展有限公司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A171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A1719" w:rsidTr="004A171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天津福芝林医药科技有限公司环岛路店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A171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4A1719" w:rsidTr="004A1719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桐康海逸长洲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医药销售有限公司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Default="004A1719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4A1719">
            <w:pPr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A171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1719" w:rsidRPr="004A1719" w:rsidRDefault="004A1719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C755B0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药品使用单位（医疗机构）行政检查情况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BB37C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天津市河西区陈塘庄社区卫生服务中心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C8" w:rsidRDefault="00BB37C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BB37C8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天津河西诺康医院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7C8" w:rsidRDefault="00BB37C8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7C8" w:rsidRPr="00BB37C8" w:rsidRDefault="00BB37C8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天津市河西区颐德医院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056FC8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天津河西鼎康口腔门诊部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941D1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天津河西佳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怡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6C1B9F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化妆品经营企业行政检查情况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761D9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761D98" w:rsidRDefault="00185E5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</w:tr>
      <w:tr w:rsidR="00C755B0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老百姓大药房连锁（天津）有限公司河西全运村店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755B0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天津福芝林医药科技有限公司珠江道店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 w:rsidP="0070195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755B0" w:rsidRPr="00761D98" w:rsidTr="008A1C32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61D98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55B0" w:rsidRDefault="00C755B0" w:rsidP="005F7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天津蜂众商贸有限公司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香年广场店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96A0E">
            <w:pPr>
              <w:jc w:val="center"/>
            </w:pPr>
            <w:r w:rsidRPr="006905E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761D98" w:rsidRDefault="00C755B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Pr="00761D98" w:rsidRDefault="00AD7AE7"/>
    <w:p w:rsidR="00AD7AE7" w:rsidRPr="00761D98" w:rsidRDefault="00185E5F">
      <w:pPr>
        <w:jc w:val="center"/>
        <w:rPr>
          <w:rFonts w:cs="Times New Roman"/>
          <w:sz w:val="36"/>
          <w:szCs w:val="36"/>
        </w:rPr>
      </w:pPr>
      <w:r w:rsidRPr="00761D98">
        <w:rPr>
          <w:rFonts w:cs="Times New Roman" w:hint="eastAsia"/>
          <w:sz w:val="36"/>
          <w:szCs w:val="36"/>
        </w:rPr>
        <w:t>医疗器械使用企业（医疗机构）行政检查情况</w:t>
      </w:r>
    </w:p>
    <w:p w:rsidR="00AD7AE7" w:rsidRPr="00761D98" w:rsidRDefault="00AD7AE7">
      <w:pPr>
        <w:jc w:val="center"/>
        <w:rPr>
          <w:rFonts w:cs="Times New Roman"/>
          <w:sz w:val="36"/>
          <w:szCs w:val="36"/>
        </w:rPr>
      </w:pPr>
    </w:p>
    <w:tbl>
      <w:tblPr>
        <w:tblW w:w="8367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4678"/>
        <w:gridCol w:w="1418"/>
        <w:gridCol w:w="992"/>
        <w:gridCol w:w="709"/>
      </w:tblGrid>
      <w:tr w:rsidR="00AD7AE7" w:rsidRPr="00BB37C8" w:rsidTr="00BB37C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序号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检查时间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/>
                <w:kern w:val="0"/>
                <w:szCs w:val="21"/>
              </w:rPr>
              <w:t>检查结论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AE7" w:rsidRPr="00BB37C8" w:rsidRDefault="00185E5F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备注</w:t>
            </w:r>
          </w:p>
        </w:tc>
      </w:tr>
      <w:tr w:rsidR="00CA0086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 w:hint="eastAsia"/>
                <w:szCs w:val="21"/>
              </w:rPr>
              <w:t>天津市河西区陈塘庄社区卫生服务中心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86" w:rsidRDefault="00CA0086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A0086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天津河西诺康医院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682D7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86" w:rsidRDefault="00CA0086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86" w:rsidRPr="00BB37C8" w:rsidRDefault="00CA0086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天津市河西区颐德医院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056FC8" w:rsidRDefault="00C755B0" w:rsidP="005F711D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2022.2.22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天津河西鼎康口腔门诊部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  <w:tr w:rsidR="00C755B0" w:rsidRPr="00BB37C8" w:rsidTr="00A8746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BB37C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37C8">
              <w:rPr>
                <w:rFonts w:asciiTheme="minorEastAsia" w:eastAsiaTheme="minorEastAsia" w:hAnsiTheme="minorEastAsia"/>
                <w:szCs w:val="21"/>
              </w:rPr>
              <w:t>天津河西佳</w:t>
            </w:r>
            <w:proofErr w:type="gramStart"/>
            <w:r w:rsidRPr="00BB37C8">
              <w:rPr>
                <w:rFonts w:asciiTheme="minorEastAsia" w:eastAsiaTheme="minorEastAsia" w:hAnsiTheme="minorEastAsia"/>
                <w:szCs w:val="21"/>
              </w:rPr>
              <w:t>怡</w:t>
            </w:r>
            <w:proofErr w:type="gramEnd"/>
            <w:r w:rsidRPr="00BB37C8">
              <w:rPr>
                <w:rFonts w:asciiTheme="minorEastAsia" w:eastAsiaTheme="minorEastAsia" w:hAnsiTheme="minorEastAsia"/>
                <w:szCs w:val="21"/>
              </w:rPr>
              <w:t>口腔诊所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5F71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2022.2.24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5B0" w:rsidRDefault="00C755B0" w:rsidP="00BB37C8">
            <w:pPr>
              <w:jc w:val="center"/>
            </w:pPr>
            <w:r w:rsidRPr="00182DF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B0" w:rsidRPr="00BB37C8" w:rsidRDefault="00C755B0" w:rsidP="00BB37C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</w:tr>
    </w:tbl>
    <w:p w:rsidR="00AD7AE7" w:rsidRPr="00761D98" w:rsidRDefault="00AD7AE7"/>
    <w:p w:rsidR="00AD7AE7" w:rsidRDefault="00185E5F">
      <w:r w:rsidRPr="00761D98">
        <w:rPr>
          <w:rFonts w:hint="eastAsia"/>
        </w:rPr>
        <w:t>备注：检查结论填写合格或不合格，不合格情况请在备注中说明</w:t>
      </w:r>
    </w:p>
    <w:p w:rsidR="00AD7AE7" w:rsidRDefault="00AD7AE7"/>
    <w:p w:rsidR="00AD7AE7" w:rsidRDefault="00AD7AE7"/>
    <w:sectPr w:rsidR="00AD7AE7" w:rsidSect="002F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EF" w:rsidRDefault="00C679EF" w:rsidP="00724B5A">
      <w:r>
        <w:separator/>
      </w:r>
    </w:p>
  </w:endnote>
  <w:endnote w:type="continuationSeparator" w:id="0">
    <w:p w:rsidR="00C679EF" w:rsidRDefault="00C679EF" w:rsidP="007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EF" w:rsidRDefault="00C679EF" w:rsidP="00724B5A">
      <w:r>
        <w:separator/>
      </w:r>
    </w:p>
  </w:footnote>
  <w:footnote w:type="continuationSeparator" w:id="0">
    <w:p w:rsidR="00C679EF" w:rsidRDefault="00C679EF" w:rsidP="0072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D52"/>
    <w:multiLevelType w:val="multilevel"/>
    <w:tmpl w:val="27A64D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E4"/>
    <w:rsid w:val="00002DC5"/>
    <w:rsid w:val="0003405D"/>
    <w:rsid w:val="000438E5"/>
    <w:rsid w:val="00056A9E"/>
    <w:rsid w:val="000767C7"/>
    <w:rsid w:val="00080A1C"/>
    <w:rsid w:val="00094A57"/>
    <w:rsid w:val="00096205"/>
    <w:rsid w:val="000E2FBF"/>
    <w:rsid w:val="000E73E4"/>
    <w:rsid w:val="001169B6"/>
    <w:rsid w:val="00144A28"/>
    <w:rsid w:val="00153F98"/>
    <w:rsid w:val="00156421"/>
    <w:rsid w:val="00173BA9"/>
    <w:rsid w:val="00185A9A"/>
    <w:rsid w:val="00185E5F"/>
    <w:rsid w:val="001A7A36"/>
    <w:rsid w:val="001D6162"/>
    <w:rsid w:val="001D6FBE"/>
    <w:rsid w:val="00202423"/>
    <w:rsid w:val="00207A89"/>
    <w:rsid w:val="002223BC"/>
    <w:rsid w:val="00232AE6"/>
    <w:rsid w:val="00252286"/>
    <w:rsid w:val="002576B3"/>
    <w:rsid w:val="002603AE"/>
    <w:rsid w:val="00276237"/>
    <w:rsid w:val="002A0F3C"/>
    <w:rsid w:val="002B34E5"/>
    <w:rsid w:val="002C105C"/>
    <w:rsid w:val="002C4344"/>
    <w:rsid w:val="002F1C13"/>
    <w:rsid w:val="002F3459"/>
    <w:rsid w:val="002F3761"/>
    <w:rsid w:val="003014A5"/>
    <w:rsid w:val="00301D2D"/>
    <w:rsid w:val="00311F0D"/>
    <w:rsid w:val="003148F2"/>
    <w:rsid w:val="003179B4"/>
    <w:rsid w:val="003416D4"/>
    <w:rsid w:val="003823E6"/>
    <w:rsid w:val="003A0F91"/>
    <w:rsid w:val="003A5B74"/>
    <w:rsid w:val="003C3501"/>
    <w:rsid w:val="003D5135"/>
    <w:rsid w:val="00402243"/>
    <w:rsid w:val="00403FA8"/>
    <w:rsid w:val="004134FC"/>
    <w:rsid w:val="00414156"/>
    <w:rsid w:val="004171A0"/>
    <w:rsid w:val="00432B81"/>
    <w:rsid w:val="00435C9F"/>
    <w:rsid w:val="00437B1D"/>
    <w:rsid w:val="0044096D"/>
    <w:rsid w:val="00441E68"/>
    <w:rsid w:val="004706A5"/>
    <w:rsid w:val="004767E6"/>
    <w:rsid w:val="0048727F"/>
    <w:rsid w:val="0049770B"/>
    <w:rsid w:val="004A1719"/>
    <w:rsid w:val="004B0ABB"/>
    <w:rsid w:val="004C0AE1"/>
    <w:rsid w:val="004F335D"/>
    <w:rsid w:val="005008E2"/>
    <w:rsid w:val="00515452"/>
    <w:rsid w:val="00533B8E"/>
    <w:rsid w:val="005403B9"/>
    <w:rsid w:val="00540C18"/>
    <w:rsid w:val="0054452E"/>
    <w:rsid w:val="005514DF"/>
    <w:rsid w:val="0056336E"/>
    <w:rsid w:val="00574980"/>
    <w:rsid w:val="00584A1E"/>
    <w:rsid w:val="00586C6B"/>
    <w:rsid w:val="0059042F"/>
    <w:rsid w:val="005933A6"/>
    <w:rsid w:val="005C0156"/>
    <w:rsid w:val="005E3AE2"/>
    <w:rsid w:val="005E6202"/>
    <w:rsid w:val="005F4A7F"/>
    <w:rsid w:val="00632001"/>
    <w:rsid w:val="006415DE"/>
    <w:rsid w:val="006610FA"/>
    <w:rsid w:val="006624C3"/>
    <w:rsid w:val="006637E4"/>
    <w:rsid w:val="00681FE8"/>
    <w:rsid w:val="00693475"/>
    <w:rsid w:val="006E188C"/>
    <w:rsid w:val="006F2AC5"/>
    <w:rsid w:val="00704056"/>
    <w:rsid w:val="00724B5A"/>
    <w:rsid w:val="00730760"/>
    <w:rsid w:val="00740DF6"/>
    <w:rsid w:val="0075378E"/>
    <w:rsid w:val="007577A1"/>
    <w:rsid w:val="00761D98"/>
    <w:rsid w:val="00774912"/>
    <w:rsid w:val="007776DC"/>
    <w:rsid w:val="00791DAF"/>
    <w:rsid w:val="007B4D35"/>
    <w:rsid w:val="007C5F1D"/>
    <w:rsid w:val="007D7A98"/>
    <w:rsid w:val="00806692"/>
    <w:rsid w:val="0083647A"/>
    <w:rsid w:val="0083686F"/>
    <w:rsid w:val="00851751"/>
    <w:rsid w:val="00862F45"/>
    <w:rsid w:val="008748AF"/>
    <w:rsid w:val="00881D51"/>
    <w:rsid w:val="008C5667"/>
    <w:rsid w:val="008E5633"/>
    <w:rsid w:val="008F40F4"/>
    <w:rsid w:val="008F62F7"/>
    <w:rsid w:val="008F6CE7"/>
    <w:rsid w:val="00901122"/>
    <w:rsid w:val="00903C22"/>
    <w:rsid w:val="00921061"/>
    <w:rsid w:val="00930449"/>
    <w:rsid w:val="00942D90"/>
    <w:rsid w:val="00946813"/>
    <w:rsid w:val="00963547"/>
    <w:rsid w:val="0096789A"/>
    <w:rsid w:val="00974A4D"/>
    <w:rsid w:val="009852F9"/>
    <w:rsid w:val="00992F1F"/>
    <w:rsid w:val="009B0E04"/>
    <w:rsid w:val="009B79EF"/>
    <w:rsid w:val="009C4675"/>
    <w:rsid w:val="009C588B"/>
    <w:rsid w:val="009F404D"/>
    <w:rsid w:val="009F62DE"/>
    <w:rsid w:val="00A121FB"/>
    <w:rsid w:val="00A12E1D"/>
    <w:rsid w:val="00A151EE"/>
    <w:rsid w:val="00A30FC8"/>
    <w:rsid w:val="00AA253F"/>
    <w:rsid w:val="00AA2E4F"/>
    <w:rsid w:val="00AA5A23"/>
    <w:rsid w:val="00AB165C"/>
    <w:rsid w:val="00AD49D0"/>
    <w:rsid w:val="00AD7AE7"/>
    <w:rsid w:val="00AF462C"/>
    <w:rsid w:val="00B34F13"/>
    <w:rsid w:val="00B40AF6"/>
    <w:rsid w:val="00B734E4"/>
    <w:rsid w:val="00B96A0E"/>
    <w:rsid w:val="00BA320C"/>
    <w:rsid w:val="00BB37C8"/>
    <w:rsid w:val="00BE0C42"/>
    <w:rsid w:val="00C04DD9"/>
    <w:rsid w:val="00C252BD"/>
    <w:rsid w:val="00C679EF"/>
    <w:rsid w:val="00C755B0"/>
    <w:rsid w:val="00C76A4C"/>
    <w:rsid w:val="00C93989"/>
    <w:rsid w:val="00CA0086"/>
    <w:rsid w:val="00CE67A8"/>
    <w:rsid w:val="00D2624D"/>
    <w:rsid w:val="00D270FF"/>
    <w:rsid w:val="00D35A84"/>
    <w:rsid w:val="00D37EDD"/>
    <w:rsid w:val="00D4350B"/>
    <w:rsid w:val="00D50D7C"/>
    <w:rsid w:val="00D63256"/>
    <w:rsid w:val="00D87919"/>
    <w:rsid w:val="00DA3B5A"/>
    <w:rsid w:val="00DC17AC"/>
    <w:rsid w:val="00DC6031"/>
    <w:rsid w:val="00DD117F"/>
    <w:rsid w:val="00E05C56"/>
    <w:rsid w:val="00E37250"/>
    <w:rsid w:val="00E471EE"/>
    <w:rsid w:val="00E67AFE"/>
    <w:rsid w:val="00E819B3"/>
    <w:rsid w:val="00E91739"/>
    <w:rsid w:val="00E95A95"/>
    <w:rsid w:val="00EA33F2"/>
    <w:rsid w:val="00EB6377"/>
    <w:rsid w:val="00ED77EC"/>
    <w:rsid w:val="00EE530A"/>
    <w:rsid w:val="00EF16D4"/>
    <w:rsid w:val="00F035E6"/>
    <w:rsid w:val="00F14BC2"/>
    <w:rsid w:val="00F26835"/>
    <w:rsid w:val="00F42C6E"/>
    <w:rsid w:val="00F57D81"/>
    <w:rsid w:val="00F7400D"/>
    <w:rsid w:val="00F846A6"/>
    <w:rsid w:val="00F84C1C"/>
    <w:rsid w:val="00F93774"/>
    <w:rsid w:val="00FA66E5"/>
    <w:rsid w:val="00FB5650"/>
    <w:rsid w:val="7F61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76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376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F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2F37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F376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F3761"/>
    <w:pPr>
      <w:ind w:firstLineChars="200" w:firstLine="420"/>
    </w:pPr>
  </w:style>
  <w:style w:type="character" w:customStyle="1" w:styleId="font21">
    <w:name w:val="font21"/>
    <w:basedOn w:val="a0"/>
    <w:rsid w:val="00C755B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321</Words>
  <Characters>1831</Characters>
  <Application>Microsoft Office Word</Application>
  <DocSecurity>0</DocSecurity>
  <Lines>15</Lines>
  <Paragraphs>4</Paragraphs>
  <ScaleCrop>false</ScaleCrop>
  <Company>P R C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12</cp:revision>
  <dcterms:created xsi:type="dcterms:W3CDTF">2022-07-05T07:14:00Z</dcterms:created>
  <dcterms:modified xsi:type="dcterms:W3CDTF">2022-07-08T02:31:00Z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FAF4FD5AB4D94827A07B68CE978608F6</vt:lpwstr>
  </property>
</Properties>
</file>