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889D8">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43109A5B">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7C2901FD">
      <w:pPr>
        <w:spacing w:before="0" w:after="0" w:line="240" w:lineRule="auto"/>
        <w:ind w:firstLine="0"/>
        <w:jc w:val="center"/>
        <w:outlineLvl w:val="9"/>
        <w:rPr>
          <w:sz w:val="22"/>
          <w:szCs w:val="22"/>
        </w:rPr>
      </w:pPr>
      <w:r>
        <w:rPr>
          <w:rFonts w:ascii="方正小标宋_GBK" w:hAnsi="方正小标宋_GBK" w:eastAsia="方正小标宋_GBK" w:cs="方正小标宋_GBK"/>
          <w:sz w:val="48"/>
          <w:szCs w:val="22"/>
        </w:rPr>
        <w:t xml:space="preserve"> </w:t>
      </w:r>
    </w:p>
    <w:p w14:paraId="01A89899">
      <w:pPr>
        <w:spacing w:before="0" w:after="0" w:line="240" w:lineRule="auto"/>
        <w:ind w:firstLine="0"/>
        <w:jc w:val="center"/>
        <w:outlineLvl w:val="9"/>
        <w:rPr>
          <w:rFonts w:hint="eastAsia" w:eastAsia="方正小标宋_GBK"/>
          <w:sz w:val="22"/>
          <w:szCs w:val="22"/>
          <w:lang w:eastAsia="zh-CN"/>
        </w:rPr>
      </w:pPr>
      <w:r>
        <w:rPr>
          <w:rFonts w:ascii="方正小标宋_GBK" w:hAnsi="方正小标宋_GBK" w:eastAsia="方正小标宋_GBK" w:cs="方正小标宋_GBK"/>
          <w:sz w:val="60"/>
          <w:szCs w:val="22"/>
        </w:rPr>
        <w:t>天津市河西区市场监督管理局</w:t>
      </w:r>
      <w:r>
        <w:rPr>
          <w:rFonts w:hint="eastAsia" w:ascii="方正小标宋_GBK" w:hAnsi="方正小标宋_GBK" w:eastAsia="方正小标宋_GBK" w:cs="方正小标宋_GBK"/>
          <w:sz w:val="60"/>
          <w:szCs w:val="22"/>
          <w:lang w:eastAsia="zh-CN"/>
        </w:rPr>
        <w:t>本级</w:t>
      </w:r>
    </w:p>
    <w:p w14:paraId="3A5C858C">
      <w:pPr>
        <w:spacing w:before="0" w:after="0" w:line="240" w:lineRule="auto"/>
        <w:ind w:firstLine="0"/>
        <w:jc w:val="center"/>
        <w:outlineLvl w:val="9"/>
        <w:rPr>
          <w:sz w:val="22"/>
          <w:szCs w:val="22"/>
        </w:rPr>
      </w:pPr>
      <w:r>
        <w:rPr>
          <w:rFonts w:ascii="方正小标宋_GBK" w:hAnsi="方正小标宋_GBK" w:eastAsia="方正小标宋_GBK" w:cs="方正小标宋_GBK"/>
          <w:sz w:val="60"/>
          <w:szCs w:val="22"/>
        </w:rPr>
        <w:t>2025年部门预算绩效文本</w:t>
      </w:r>
    </w:p>
    <w:p w14:paraId="2F6421A0">
      <w:pPr>
        <w:spacing w:before="0" w:after="0" w:line="240" w:lineRule="auto"/>
        <w:ind w:firstLine="0"/>
        <w:jc w:val="center"/>
        <w:outlineLvl w:val="9"/>
      </w:pPr>
    </w:p>
    <w:p w14:paraId="61B55267">
      <w:pPr>
        <w:spacing w:before="0" w:after="0" w:line="240" w:lineRule="auto"/>
        <w:ind w:firstLine="0"/>
        <w:jc w:val="center"/>
        <w:outlineLvl w:val="9"/>
      </w:pPr>
      <w:r>
        <w:rPr>
          <w:rFonts w:ascii="宋体" w:hAnsi="宋体" w:eastAsia="宋体" w:cs="宋体"/>
          <w:sz w:val="21"/>
        </w:rPr>
        <w:t xml:space="preserve"> </w:t>
      </w:r>
    </w:p>
    <w:p w14:paraId="3B642F29">
      <w:pPr>
        <w:spacing w:before="0" w:after="0" w:line="240" w:lineRule="auto"/>
        <w:ind w:firstLine="0"/>
        <w:jc w:val="center"/>
        <w:outlineLvl w:val="9"/>
      </w:pPr>
      <w:r>
        <w:rPr>
          <w:rFonts w:ascii="宋体" w:hAnsi="宋体" w:eastAsia="宋体" w:cs="宋体"/>
          <w:sz w:val="21"/>
        </w:rPr>
        <w:t xml:space="preserve"> </w:t>
      </w:r>
    </w:p>
    <w:p w14:paraId="17441EB8">
      <w:pPr>
        <w:spacing w:before="0" w:after="0" w:line="240" w:lineRule="auto"/>
        <w:ind w:firstLine="0"/>
        <w:jc w:val="center"/>
        <w:outlineLvl w:val="9"/>
      </w:pPr>
      <w:r>
        <w:rPr>
          <w:rFonts w:ascii="宋体" w:hAnsi="宋体" w:eastAsia="宋体" w:cs="宋体"/>
          <w:sz w:val="21"/>
        </w:rPr>
        <w:t xml:space="preserve"> </w:t>
      </w:r>
    </w:p>
    <w:p w14:paraId="72FC997B">
      <w:pPr>
        <w:spacing w:before="0" w:after="0" w:line="240" w:lineRule="auto"/>
        <w:ind w:firstLine="0"/>
        <w:jc w:val="center"/>
        <w:outlineLvl w:val="9"/>
      </w:pPr>
      <w:r>
        <w:rPr>
          <w:rFonts w:ascii="宋体" w:hAnsi="宋体" w:eastAsia="宋体" w:cs="宋体"/>
          <w:sz w:val="21"/>
        </w:rPr>
        <w:t xml:space="preserve"> </w:t>
      </w:r>
    </w:p>
    <w:p w14:paraId="0734F98B">
      <w:pPr>
        <w:spacing w:before="0" w:after="0" w:line="240" w:lineRule="auto"/>
        <w:ind w:firstLine="0"/>
        <w:jc w:val="center"/>
        <w:outlineLvl w:val="9"/>
      </w:pPr>
      <w:r>
        <w:rPr>
          <w:rFonts w:ascii="宋体" w:hAnsi="宋体" w:eastAsia="宋体" w:cs="宋体"/>
          <w:sz w:val="21"/>
        </w:rPr>
        <w:t xml:space="preserve"> </w:t>
      </w:r>
    </w:p>
    <w:p w14:paraId="130320EB">
      <w:pPr>
        <w:spacing w:before="0" w:after="0" w:line="240" w:lineRule="auto"/>
        <w:ind w:firstLine="0"/>
        <w:jc w:val="center"/>
        <w:outlineLvl w:val="9"/>
      </w:pPr>
      <w:r>
        <w:rPr>
          <w:rFonts w:ascii="宋体" w:hAnsi="宋体" w:eastAsia="宋体" w:cs="宋体"/>
          <w:sz w:val="21"/>
        </w:rPr>
        <w:t xml:space="preserve"> </w:t>
      </w:r>
    </w:p>
    <w:p w14:paraId="09BF2896">
      <w:pPr>
        <w:spacing w:before="0" w:after="0" w:line="240" w:lineRule="auto"/>
        <w:ind w:firstLine="0"/>
        <w:jc w:val="center"/>
        <w:outlineLvl w:val="9"/>
      </w:pPr>
      <w:r>
        <w:rPr>
          <w:rFonts w:ascii="宋体" w:hAnsi="宋体" w:eastAsia="宋体" w:cs="宋体"/>
          <w:sz w:val="21"/>
        </w:rPr>
        <w:t xml:space="preserve"> </w:t>
      </w:r>
    </w:p>
    <w:p w14:paraId="772BDD94">
      <w:pPr>
        <w:spacing w:before="0" w:after="0" w:line="240" w:lineRule="auto"/>
        <w:ind w:firstLine="0"/>
        <w:jc w:val="center"/>
        <w:outlineLvl w:val="9"/>
      </w:pPr>
      <w:r>
        <w:rPr>
          <w:rFonts w:ascii="宋体" w:hAnsi="宋体" w:eastAsia="宋体" w:cs="宋体"/>
          <w:sz w:val="21"/>
        </w:rPr>
        <w:t xml:space="preserve"> </w:t>
      </w:r>
    </w:p>
    <w:p w14:paraId="315242D8">
      <w:pPr>
        <w:spacing w:before="0" w:after="0" w:line="240" w:lineRule="auto"/>
        <w:ind w:firstLine="0"/>
        <w:jc w:val="center"/>
        <w:outlineLvl w:val="9"/>
      </w:pPr>
      <w:r>
        <w:rPr>
          <w:rFonts w:ascii="宋体" w:hAnsi="宋体" w:eastAsia="宋体" w:cs="宋体"/>
          <w:sz w:val="21"/>
        </w:rPr>
        <w:t xml:space="preserve"> </w:t>
      </w:r>
    </w:p>
    <w:p w14:paraId="5854C2D6">
      <w:pPr>
        <w:spacing w:before="0" w:after="0" w:line="240" w:lineRule="auto"/>
        <w:ind w:firstLine="0"/>
        <w:jc w:val="center"/>
        <w:outlineLvl w:val="9"/>
      </w:pPr>
      <w:r>
        <w:rPr>
          <w:rFonts w:ascii="宋体" w:hAnsi="宋体" w:eastAsia="宋体" w:cs="宋体"/>
          <w:sz w:val="21"/>
        </w:rPr>
        <w:t xml:space="preserve"> </w:t>
      </w:r>
    </w:p>
    <w:p w14:paraId="409A10B5">
      <w:pPr>
        <w:spacing w:before="0" w:after="0" w:line="240" w:lineRule="auto"/>
        <w:ind w:firstLine="0"/>
        <w:jc w:val="center"/>
        <w:outlineLvl w:val="9"/>
      </w:pPr>
      <w:r>
        <w:rPr>
          <w:rFonts w:ascii="宋体" w:hAnsi="宋体" w:eastAsia="宋体" w:cs="宋体"/>
          <w:sz w:val="21"/>
        </w:rPr>
        <w:t xml:space="preserve"> </w:t>
      </w:r>
    </w:p>
    <w:p w14:paraId="7DB1361B">
      <w:pPr>
        <w:spacing w:before="0" w:after="0" w:line="240" w:lineRule="auto"/>
        <w:ind w:firstLine="0"/>
        <w:jc w:val="center"/>
        <w:outlineLvl w:val="9"/>
      </w:pPr>
      <w:r>
        <w:rPr>
          <w:rFonts w:ascii="宋体" w:hAnsi="宋体" w:eastAsia="宋体" w:cs="宋体"/>
          <w:sz w:val="21"/>
        </w:rPr>
        <w:t xml:space="preserve"> </w:t>
      </w:r>
    </w:p>
    <w:p w14:paraId="72075DF4">
      <w:pPr>
        <w:spacing w:before="0" w:after="0" w:line="240" w:lineRule="auto"/>
        <w:ind w:firstLine="0"/>
        <w:jc w:val="center"/>
        <w:outlineLvl w:val="9"/>
      </w:pPr>
      <w:r>
        <w:rPr>
          <w:rFonts w:ascii="宋体" w:hAnsi="宋体" w:eastAsia="宋体" w:cs="宋体"/>
          <w:sz w:val="21"/>
        </w:rPr>
        <w:t xml:space="preserve"> </w:t>
      </w:r>
    </w:p>
    <w:p w14:paraId="1479EAD9">
      <w:pPr>
        <w:spacing w:before="0" w:after="0" w:line="240" w:lineRule="auto"/>
        <w:ind w:firstLine="0"/>
        <w:jc w:val="center"/>
        <w:outlineLvl w:val="9"/>
      </w:pPr>
      <w:r>
        <w:rPr>
          <w:rFonts w:ascii="宋体" w:hAnsi="宋体" w:eastAsia="宋体" w:cs="宋体"/>
          <w:sz w:val="21"/>
        </w:rPr>
        <w:t xml:space="preserve"> </w:t>
      </w:r>
    </w:p>
    <w:p w14:paraId="4D29C795">
      <w:pPr>
        <w:spacing w:before="0" w:after="0" w:line="240" w:lineRule="auto"/>
        <w:ind w:firstLine="0"/>
        <w:jc w:val="center"/>
        <w:outlineLvl w:val="9"/>
      </w:pPr>
      <w:r>
        <w:rPr>
          <w:rFonts w:ascii="宋体" w:hAnsi="宋体" w:eastAsia="宋体" w:cs="宋体"/>
          <w:sz w:val="21"/>
        </w:rPr>
        <w:t xml:space="preserve"> </w:t>
      </w:r>
    </w:p>
    <w:p w14:paraId="20FFD4D5">
      <w:pPr>
        <w:spacing w:before="0" w:after="0" w:line="240" w:lineRule="auto"/>
        <w:ind w:firstLine="0"/>
        <w:jc w:val="center"/>
        <w:outlineLvl w:val="9"/>
      </w:pPr>
      <w:r>
        <w:rPr>
          <w:rFonts w:ascii="宋体" w:hAnsi="宋体" w:eastAsia="宋体" w:cs="宋体"/>
          <w:sz w:val="21"/>
        </w:rPr>
        <w:t xml:space="preserve"> </w:t>
      </w:r>
    </w:p>
    <w:p w14:paraId="6EAA5902">
      <w:pPr>
        <w:spacing w:before="0" w:after="0" w:line="240" w:lineRule="auto"/>
        <w:ind w:firstLine="0"/>
        <w:jc w:val="center"/>
        <w:outlineLvl w:val="9"/>
      </w:pPr>
      <w:r>
        <w:rPr>
          <w:rFonts w:ascii="宋体" w:hAnsi="宋体" w:eastAsia="宋体" w:cs="宋体"/>
          <w:sz w:val="21"/>
        </w:rPr>
        <w:t xml:space="preserve"> </w:t>
      </w:r>
    </w:p>
    <w:p w14:paraId="1E8505BA">
      <w:pPr>
        <w:spacing w:before="0" w:after="0" w:line="240" w:lineRule="auto"/>
        <w:ind w:firstLine="0"/>
        <w:jc w:val="center"/>
        <w:outlineLvl w:val="9"/>
        <w:sectPr>
          <w:pgSz w:w="11900" w:h="16840"/>
          <w:pgMar w:top="1984" w:right="1304" w:bottom="1134" w:left="1304" w:header="720" w:footer="720" w:gutter="0"/>
          <w:cols w:space="720" w:num="1"/>
          <w:titlePg/>
        </w:sectPr>
      </w:pPr>
    </w:p>
    <w:p w14:paraId="41E10F57">
      <w:pPr>
        <w:spacing w:before="0" w:after="0" w:line="240" w:lineRule="auto"/>
        <w:ind w:firstLine="0"/>
        <w:jc w:val="center"/>
        <w:outlineLvl w:val="9"/>
      </w:pPr>
      <w:r>
        <w:rPr>
          <w:rFonts w:ascii="方正仿宋_GBK" w:hAnsi="方正仿宋_GBK" w:eastAsia="方正仿宋_GBK" w:cs="方正仿宋_GBK"/>
          <w:sz w:val="28"/>
        </w:rPr>
        <w:t xml:space="preserve"> </w:t>
      </w:r>
    </w:p>
    <w:p w14:paraId="15465C83">
      <w:pPr>
        <w:spacing w:before="0" w:after="0"/>
        <w:ind w:firstLine="560"/>
        <w:jc w:val="left"/>
        <w:outlineLvl w:val="3"/>
      </w:pPr>
      <w:bookmarkStart w:id="0" w:name="_Toc_4_4_0000000004"/>
      <w:r>
        <w:rPr>
          <w:rFonts w:ascii="方正仿宋_GBK" w:hAnsi="方正仿宋_GBK" w:eastAsia="方正仿宋_GBK" w:cs="方正仿宋_GBK"/>
          <w:sz w:val="28"/>
        </w:rPr>
        <w:t>1.办公用房租赁费绩效目标表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B14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FBAC1B">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5C0572A4">
            <w:pPr>
              <w:pStyle w:val="11"/>
            </w:pPr>
            <w:r>
              <w:t>单位：万元</w:t>
            </w:r>
          </w:p>
        </w:tc>
      </w:tr>
      <w:tr w14:paraId="5AACA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7AB07">
            <w:pPr>
              <w:pStyle w:val="14"/>
            </w:pPr>
            <w:r>
              <w:t>项目名称</w:t>
            </w:r>
          </w:p>
        </w:tc>
        <w:tc>
          <w:tcPr>
            <w:tcW w:w="8589" w:type="dxa"/>
            <w:gridSpan w:val="6"/>
            <w:vAlign w:val="center"/>
          </w:tcPr>
          <w:p w14:paraId="5A601DB9">
            <w:pPr>
              <w:pStyle w:val="13"/>
            </w:pPr>
            <w:r>
              <w:t>办公用房租赁费</w:t>
            </w:r>
          </w:p>
        </w:tc>
      </w:tr>
      <w:tr w14:paraId="75809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5E9AA">
            <w:pPr>
              <w:pStyle w:val="14"/>
            </w:pPr>
            <w:r>
              <w:t>预算规模及资金用途</w:t>
            </w:r>
          </w:p>
        </w:tc>
        <w:tc>
          <w:tcPr>
            <w:tcW w:w="1276" w:type="dxa"/>
            <w:vAlign w:val="center"/>
          </w:tcPr>
          <w:p w14:paraId="18BBEC85">
            <w:pPr>
              <w:pStyle w:val="14"/>
            </w:pPr>
            <w:r>
              <w:t>预算数</w:t>
            </w:r>
          </w:p>
        </w:tc>
        <w:tc>
          <w:tcPr>
            <w:tcW w:w="1332" w:type="dxa"/>
            <w:vAlign w:val="center"/>
          </w:tcPr>
          <w:p w14:paraId="2F3C64FB">
            <w:pPr>
              <w:pStyle w:val="13"/>
            </w:pPr>
            <w:r>
              <w:t>255.00</w:t>
            </w:r>
          </w:p>
        </w:tc>
        <w:tc>
          <w:tcPr>
            <w:tcW w:w="1587" w:type="dxa"/>
            <w:vAlign w:val="center"/>
          </w:tcPr>
          <w:p w14:paraId="3250E18B">
            <w:pPr>
              <w:pStyle w:val="14"/>
            </w:pPr>
            <w:r>
              <w:t>其中：财政    资金</w:t>
            </w:r>
          </w:p>
        </w:tc>
        <w:tc>
          <w:tcPr>
            <w:tcW w:w="1843" w:type="dxa"/>
            <w:vAlign w:val="center"/>
          </w:tcPr>
          <w:p w14:paraId="28791946">
            <w:pPr>
              <w:pStyle w:val="13"/>
            </w:pPr>
            <w:r>
              <w:t>255.00</w:t>
            </w:r>
          </w:p>
        </w:tc>
        <w:tc>
          <w:tcPr>
            <w:tcW w:w="1276" w:type="dxa"/>
            <w:vAlign w:val="center"/>
          </w:tcPr>
          <w:p w14:paraId="159605A3">
            <w:pPr>
              <w:pStyle w:val="14"/>
            </w:pPr>
            <w:r>
              <w:t>其他资金</w:t>
            </w:r>
          </w:p>
        </w:tc>
        <w:tc>
          <w:tcPr>
            <w:tcW w:w="1276" w:type="dxa"/>
            <w:vAlign w:val="center"/>
          </w:tcPr>
          <w:p w14:paraId="27C140CC">
            <w:pPr>
              <w:pStyle w:val="13"/>
            </w:pPr>
            <w:r>
              <w:t xml:space="preserve"> </w:t>
            </w:r>
          </w:p>
        </w:tc>
      </w:tr>
      <w:tr w14:paraId="5E37F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81BC5"/>
        </w:tc>
        <w:tc>
          <w:tcPr>
            <w:tcW w:w="8589" w:type="dxa"/>
            <w:gridSpan w:val="6"/>
            <w:vAlign w:val="center"/>
          </w:tcPr>
          <w:p w14:paraId="2A3036FE">
            <w:pPr>
              <w:pStyle w:val="13"/>
            </w:pPr>
            <w:r>
              <w:t>用于满足正常办公需求，为基层执法人员提供良好的办公环境，方便办事群众，提升服务、执法水平。</w:t>
            </w:r>
          </w:p>
        </w:tc>
      </w:tr>
      <w:tr w14:paraId="1293B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6C031">
            <w:pPr>
              <w:pStyle w:val="14"/>
            </w:pPr>
            <w:r>
              <w:t>绩效目标</w:t>
            </w:r>
          </w:p>
        </w:tc>
        <w:tc>
          <w:tcPr>
            <w:tcW w:w="8589" w:type="dxa"/>
            <w:gridSpan w:val="6"/>
            <w:vAlign w:val="center"/>
          </w:tcPr>
          <w:p w14:paraId="7388D4C5">
            <w:pPr>
              <w:pStyle w:val="13"/>
            </w:pPr>
            <w:r>
              <w:t>1.用于满足正常办公需求，为基层执法人员提供良好的办公环境，方便办事群众，提升服务、执法水平。</w:t>
            </w:r>
          </w:p>
        </w:tc>
      </w:tr>
    </w:tbl>
    <w:p w14:paraId="5CE2676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BB1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4385B">
            <w:pPr>
              <w:pStyle w:val="14"/>
            </w:pPr>
            <w:r>
              <w:t>一级指标</w:t>
            </w:r>
          </w:p>
        </w:tc>
        <w:tc>
          <w:tcPr>
            <w:tcW w:w="1276" w:type="dxa"/>
            <w:vAlign w:val="center"/>
          </w:tcPr>
          <w:p w14:paraId="7094923A">
            <w:pPr>
              <w:pStyle w:val="14"/>
            </w:pPr>
            <w:r>
              <w:t>二级指标</w:t>
            </w:r>
          </w:p>
        </w:tc>
        <w:tc>
          <w:tcPr>
            <w:tcW w:w="1332" w:type="dxa"/>
            <w:vAlign w:val="center"/>
          </w:tcPr>
          <w:p w14:paraId="2DDACF10">
            <w:pPr>
              <w:pStyle w:val="14"/>
            </w:pPr>
            <w:r>
              <w:t>三级指标</w:t>
            </w:r>
          </w:p>
        </w:tc>
        <w:tc>
          <w:tcPr>
            <w:tcW w:w="3430" w:type="dxa"/>
            <w:vAlign w:val="center"/>
          </w:tcPr>
          <w:p w14:paraId="26FF9DA7">
            <w:pPr>
              <w:pStyle w:val="14"/>
            </w:pPr>
            <w:r>
              <w:t>绩效指标描述</w:t>
            </w:r>
          </w:p>
        </w:tc>
        <w:tc>
          <w:tcPr>
            <w:tcW w:w="2551" w:type="dxa"/>
            <w:vAlign w:val="center"/>
          </w:tcPr>
          <w:p w14:paraId="45784683">
            <w:pPr>
              <w:pStyle w:val="14"/>
            </w:pPr>
            <w:r>
              <w:t>指标值</w:t>
            </w:r>
          </w:p>
        </w:tc>
      </w:tr>
      <w:tr w14:paraId="43772B75">
        <w:tblPrEx>
          <w:tblCellMar>
            <w:top w:w="0" w:type="dxa"/>
            <w:left w:w="108" w:type="dxa"/>
            <w:bottom w:w="0" w:type="dxa"/>
            <w:right w:w="108" w:type="dxa"/>
          </w:tblCellMar>
        </w:tblPrEx>
        <w:trPr>
          <w:trHeight w:val="369" w:hRule="atLeast"/>
          <w:jc w:val="center"/>
        </w:trPr>
        <w:tc>
          <w:tcPr>
            <w:tcW w:w="1276" w:type="dxa"/>
            <w:vMerge w:val="restart"/>
            <w:vAlign w:val="center"/>
          </w:tcPr>
          <w:p w14:paraId="03102203">
            <w:pPr>
              <w:pStyle w:val="15"/>
            </w:pPr>
            <w:r>
              <w:t>产出指标</w:t>
            </w:r>
          </w:p>
        </w:tc>
        <w:tc>
          <w:tcPr>
            <w:tcW w:w="1276" w:type="dxa"/>
            <w:vAlign w:val="center"/>
          </w:tcPr>
          <w:p w14:paraId="29B2B634">
            <w:pPr>
              <w:pStyle w:val="13"/>
            </w:pPr>
            <w:r>
              <w:t>数量指标</w:t>
            </w:r>
          </w:p>
        </w:tc>
        <w:tc>
          <w:tcPr>
            <w:tcW w:w="1332" w:type="dxa"/>
            <w:vAlign w:val="center"/>
          </w:tcPr>
          <w:p w14:paraId="1D03EC11">
            <w:pPr>
              <w:pStyle w:val="13"/>
            </w:pPr>
            <w:r>
              <w:t>租赁办公用房合业务用房数量</w:t>
            </w:r>
          </w:p>
        </w:tc>
        <w:tc>
          <w:tcPr>
            <w:tcW w:w="3430" w:type="dxa"/>
            <w:vAlign w:val="center"/>
          </w:tcPr>
          <w:p w14:paraId="6A4871A4">
            <w:pPr>
              <w:pStyle w:val="13"/>
            </w:pPr>
            <w:r>
              <w:t>租赁办公用房合业务用房数量</w:t>
            </w:r>
          </w:p>
        </w:tc>
        <w:tc>
          <w:tcPr>
            <w:tcW w:w="2551" w:type="dxa"/>
            <w:vAlign w:val="center"/>
          </w:tcPr>
          <w:p w14:paraId="1D2B7096">
            <w:pPr>
              <w:pStyle w:val="13"/>
            </w:pPr>
            <w:r>
              <w:t>11处</w:t>
            </w:r>
          </w:p>
        </w:tc>
      </w:tr>
      <w:tr w14:paraId="008BD366">
        <w:tblPrEx>
          <w:tblCellMar>
            <w:top w:w="0" w:type="dxa"/>
            <w:left w:w="108" w:type="dxa"/>
            <w:bottom w:w="0" w:type="dxa"/>
            <w:right w:w="108" w:type="dxa"/>
          </w:tblCellMar>
        </w:tblPrEx>
        <w:trPr>
          <w:trHeight w:val="369" w:hRule="atLeast"/>
          <w:jc w:val="center"/>
        </w:trPr>
        <w:tc>
          <w:tcPr>
            <w:tcW w:w="1276" w:type="dxa"/>
            <w:vMerge w:val="continue"/>
            <w:vAlign w:val="center"/>
          </w:tcPr>
          <w:p w14:paraId="6F108FD8"/>
        </w:tc>
        <w:tc>
          <w:tcPr>
            <w:tcW w:w="1276" w:type="dxa"/>
            <w:vAlign w:val="center"/>
          </w:tcPr>
          <w:p w14:paraId="198AFFB5">
            <w:pPr>
              <w:pStyle w:val="13"/>
            </w:pPr>
            <w:r>
              <w:t>质量指标</w:t>
            </w:r>
          </w:p>
        </w:tc>
        <w:tc>
          <w:tcPr>
            <w:tcW w:w="1332" w:type="dxa"/>
            <w:vAlign w:val="center"/>
          </w:tcPr>
          <w:p w14:paraId="044E8E87">
            <w:pPr>
              <w:pStyle w:val="13"/>
            </w:pPr>
            <w:r>
              <w:t>保障办公用房、业务用房符合相关政策标准合安全</w:t>
            </w:r>
          </w:p>
        </w:tc>
        <w:tc>
          <w:tcPr>
            <w:tcW w:w="3430" w:type="dxa"/>
            <w:vAlign w:val="center"/>
          </w:tcPr>
          <w:p w14:paraId="4C0F3606">
            <w:pPr>
              <w:pStyle w:val="13"/>
            </w:pPr>
            <w:r>
              <w:t>保障办公用房、业务用房符合相关政策标准合安全</w:t>
            </w:r>
          </w:p>
        </w:tc>
        <w:tc>
          <w:tcPr>
            <w:tcW w:w="2551" w:type="dxa"/>
            <w:vAlign w:val="center"/>
          </w:tcPr>
          <w:p w14:paraId="00622479">
            <w:pPr>
              <w:pStyle w:val="13"/>
            </w:pPr>
            <w:r>
              <w:t>100%</w:t>
            </w:r>
          </w:p>
        </w:tc>
      </w:tr>
      <w:tr w14:paraId="18D7966A">
        <w:tblPrEx>
          <w:tblCellMar>
            <w:top w:w="0" w:type="dxa"/>
            <w:left w:w="108" w:type="dxa"/>
            <w:bottom w:w="0" w:type="dxa"/>
            <w:right w:w="108" w:type="dxa"/>
          </w:tblCellMar>
        </w:tblPrEx>
        <w:trPr>
          <w:trHeight w:val="369" w:hRule="atLeast"/>
          <w:jc w:val="center"/>
        </w:trPr>
        <w:tc>
          <w:tcPr>
            <w:tcW w:w="1276" w:type="dxa"/>
            <w:vMerge w:val="continue"/>
            <w:vAlign w:val="center"/>
          </w:tcPr>
          <w:p w14:paraId="3609C555"/>
        </w:tc>
        <w:tc>
          <w:tcPr>
            <w:tcW w:w="1276" w:type="dxa"/>
            <w:vAlign w:val="center"/>
          </w:tcPr>
          <w:p w14:paraId="73FA4F26">
            <w:pPr>
              <w:pStyle w:val="13"/>
            </w:pPr>
            <w:r>
              <w:t>时效指标</w:t>
            </w:r>
          </w:p>
        </w:tc>
        <w:tc>
          <w:tcPr>
            <w:tcW w:w="1332" w:type="dxa"/>
            <w:vAlign w:val="center"/>
          </w:tcPr>
          <w:p w14:paraId="35B3097E">
            <w:pPr>
              <w:pStyle w:val="13"/>
            </w:pPr>
            <w:r>
              <w:t>按照合同内容履约情况</w:t>
            </w:r>
          </w:p>
        </w:tc>
        <w:tc>
          <w:tcPr>
            <w:tcW w:w="3430" w:type="dxa"/>
            <w:vAlign w:val="center"/>
          </w:tcPr>
          <w:p w14:paraId="577436D7">
            <w:pPr>
              <w:pStyle w:val="13"/>
            </w:pPr>
            <w:r>
              <w:t>按照合同内容履约情况</w:t>
            </w:r>
          </w:p>
        </w:tc>
        <w:tc>
          <w:tcPr>
            <w:tcW w:w="2551" w:type="dxa"/>
            <w:vAlign w:val="center"/>
          </w:tcPr>
          <w:p w14:paraId="241F873E">
            <w:pPr>
              <w:pStyle w:val="13"/>
            </w:pPr>
            <w:r>
              <w:t>2025年</w:t>
            </w:r>
          </w:p>
        </w:tc>
      </w:tr>
      <w:tr w14:paraId="09128AF8">
        <w:tblPrEx>
          <w:tblCellMar>
            <w:top w:w="0" w:type="dxa"/>
            <w:left w:w="108" w:type="dxa"/>
            <w:bottom w:w="0" w:type="dxa"/>
            <w:right w:w="108" w:type="dxa"/>
          </w:tblCellMar>
        </w:tblPrEx>
        <w:trPr>
          <w:trHeight w:val="369" w:hRule="atLeast"/>
          <w:jc w:val="center"/>
        </w:trPr>
        <w:tc>
          <w:tcPr>
            <w:tcW w:w="1276" w:type="dxa"/>
            <w:vMerge w:val="continue"/>
            <w:vAlign w:val="center"/>
          </w:tcPr>
          <w:p w14:paraId="7143E9E3"/>
        </w:tc>
        <w:tc>
          <w:tcPr>
            <w:tcW w:w="1276" w:type="dxa"/>
            <w:vAlign w:val="center"/>
          </w:tcPr>
          <w:p w14:paraId="725E0924">
            <w:pPr>
              <w:pStyle w:val="13"/>
            </w:pPr>
            <w:r>
              <w:t>成本指标</w:t>
            </w:r>
          </w:p>
        </w:tc>
        <w:tc>
          <w:tcPr>
            <w:tcW w:w="1332" w:type="dxa"/>
            <w:vAlign w:val="center"/>
          </w:tcPr>
          <w:p w14:paraId="7A4941CB">
            <w:pPr>
              <w:pStyle w:val="13"/>
            </w:pPr>
            <w:r>
              <w:t>租赁办公用房、业务用房费用</w:t>
            </w:r>
          </w:p>
        </w:tc>
        <w:tc>
          <w:tcPr>
            <w:tcW w:w="3430" w:type="dxa"/>
            <w:vAlign w:val="center"/>
          </w:tcPr>
          <w:p w14:paraId="6D61F996">
            <w:pPr>
              <w:pStyle w:val="13"/>
            </w:pPr>
            <w:r>
              <w:t>租赁办公用房、业务用房费用</w:t>
            </w:r>
          </w:p>
        </w:tc>
        <w:tc>
          <w:tcPr>
            <w:tcW w:w="2551" w:type="dxa"/>
            <w:vAlign w:val="center"/>
          </w:tcPr>
          <w:p w14:paraId="55037D32">
            <w:pPr>
              <w:pStyle w:val="13"/>
            </w:pPr>
            <w:r>
              <w:t>预计255万元</w:t>
            </w:r>
          </w:p>
        </w:tc>
      </w:tr>
      <w:tr w14:paraId="03BAF339">
        <w:tblPrEx>
          <w:tblCellMar>
            <w:top w:w="0" w:type="dxa"/>
            <w:left w:w="108" w:type="dxa"/>
            <w:bottom w:w="0" w:type="dxa"/>
            <w:right w:w="108" w:type="dxa"/>
          </w:tblCellMar>
        </w:tblPrEx>
        <w:trPr>
          <w:trHeight w:val="369" w:hRule="atLeast"/>
          <w:jc w:val="center"/>
        </w:trPr>
        <w:tc>
          <w:tcPr>
            <w:tcW w:w="1276" w:type="dxa"/>
            <w:vAlign w:val="center"/>
          </w:tcPr>
          <w:p w14:paraId="70FCCFC8">
            <w:pPr>
              <w:pStyle w:val="15"/>
            </w:pPr>
            <w:r>
              <w:t>效益指标</w:t>
            </w:r>
          </w:p>
        </w:tc>
        <w:tc>
          <w:tcPr>
            <w:tcW w:w="1276" w:type="dxa"/>
            <w:vAlign w:val="center"/>
          </w:tcPr>
          <w:p w14:paraId="6C9C4E84">
            <w:pPr>
              <w:pStyle w:val="13"/>
            </w:pPr>
            <w:r>
              <w:t>社会效益指标</w:t>
            </w:r>
          </w:p>
        </w:tc>
        <w:tc>
          <w:tcPr>
            <w:tcW w:w="1332" w:type="dxa"/>
            <w:vAlign w:val="center"/>
          </w:tcPr>
          <w:p w14:paraId="4E21EE53">
            <w:pPr>
              <w:pStyle w:val="13"/>
            </w:pPr>
            <w:r>
              <w:t>保障办公用房需求，为基础执法人员提供良好的办公环境，方便办事群众</w:t>
            </w:r>
          </w:p>
        </w:tc>
        <w:tc>
          <w:tcPr>
            <w:tcW w:w="3430" w:type="dxa"/>
            <w:vAlign w:val="center"/>
          </w:tcPr>
          <w:p w14:paraId="62B6059B">
            <w:pPr>
              <w:pStyle w:val="13"/>
            </w:pPr>
            <w:r>
              <w:t>保障办公用房需求，为基础执法人员提供良好的办公环境，方便办事群众</w:t>
            </w:r>
          </w:p>
        </w:tc>
        <w:tc>
          <w:tcPr>
            <w:tcW w:w="2551" w:type="dxa"/>
            <w:vAlign w:val="center"/>
          </w:tcPr>
          <w:p w14:paraId="6109B577">
            <w:pPr>
              <w:pStyle w:val="13"/>
            </w:pPr>
            <w:r>
              <w:t>持续向好</w:t>
            </w:r>
          </w:p>
        </w:tc>
      </w:tr>
      <w:tr w14:paraId="2453F894">
        <w:tblPrEx>
          <w:tblCellMar>
            <w:top w:w="0" w:type="dxa"/>
            <w:left w:w="108" w:type="dxa"/>
            <w:bottom w:w="0" w:type="dxa"/>
            <w:right w:w="108" w:type="dxa"/>
          </w:tblCellMar>
        </w:tblPrEx>
        <w:trPr>
          <w:trHeight w:val="369" w:hRule="atLeast"/>
          <w:jc w:val="center"/>
        </w:trPr>
        <w:tc>
          <w:tcPr>
            <w:tcW w:w="1276" w:type="dxa"/>
            <w:vAlign w:val="center"/>
          </w:tcPr>
          <w:p w14:paraId="54A25DAF">
            <w:pPr>
              <w:pStyle w:val="15"/>
            </w:pPr>
            <w:r>
              <w:t>满意度指标</w:t>
            </w:r>
          </w:p>
        </w:tc>
        <w:tc>
          <w:tcPr>
            <w:tcW w:w="1276" w:type="dxa"/>
            <w:vAlign w:val="center"/>
          </w:tcPr>
          <w:p w14:paraId="5B0714CF">
            <w:pPr>
              <w:pStyle w:val="13"/>
            </w:pPr>
            <w:r>
              <w:t>服务对象满意度指标</w:t>
            </w:r>
          </w:p>
        </w:tc>
        <w:tc>
          <w:tcPr>
            <w:tcW w:w="1332" w:type="dxa"/>
            <w:vAlign w:val="center"/>
          </w:tcPr>
          <w:p w14:paraId="52926A08">
            <w:pPr>
              <w:pStyle w:val="13"/>
            </w:pPr>
            <w:r>
              <w:t>服务对象满意度</w:t>
            </w:r>
          </w:p>
        </w:tc>
        <w:tc>
          <w:tcPr>
            <w:tcW w:w="3430" w:type="dxa"/>
            <w:vAlign w:val="center"/>
          </w:tcPr>
          <w:p w14:paraId="7E3DC512">
            <w:pPr>
              <w:pStyle w:val="13"/>
            </w:pPr>
            <w:r>
              <w:t>服务对象满意度</w:t>
            </w:r>
          </w:p>
        </w:tc>
        <w:tc>
          <w:tcPr>
            <w:tcW w:w="2551" w:type="dxa"/>
            <w:vAlign w:val="center"/>
          </w:tcPr>
          <w:p w14:paraId="1A6924E1">
            <w:pPr>
              <w:pStyle w:val="13"/>
            </w:pPr>
            <w:r>
              <w:t>100%</w:t>
            </w:r>
          </w:p>
        </w:tc>
      </w:tr>
    </w:tbl>
    <w:p w14:paraId="6335BEB2">
      <w:pPr>
        <w:sectPr>
          <w:footerReference r:id="rId3" w:type="default"/>
          <w:footerReference r:id="rId4" w:type="even"/>
          <w:pgSz w:w="11900" w:h="16840"/>
          <w:pgMar w:top="1984" w:right="1304" w:bottom="1134" w:left="1304" w:header="720" w:footer="720" w:gutter="0"/>
          <w:cols w:space="720" w:num="1"/>
        </w:sectPr>
      </w:pPr>
    </w:p>
    <w:p w14:paraId="296F567A">
      <w:pPr>
        <w:spacing w:before="0" w:after="0" w:line="240" w:lineRule="auto"/>
        <w:ind w:firstLine="0"/>
        <w:jc w:val="center"/>
        <w:outlineLvl w:val="9"/>
      </w:pPr>
      <w:r>
        <w:rPr>
          <w:rFonts w:ascii="方正仿宋_GBK" w:hAnsi="方正仿宋_GBK" w:eastAsia="方正仿宋_GBK" w:cs="方正仿宋_GBK"/>
          <w:sz w:val="28"/>
        </w:rPr>
        <w:t xml:space="preserve"> </w:t>
      </w:r>
    </w:p>
    <w:p w14:paraId="0E1CE72C">
      <w:pPr>
        <w:spacing w:before="0" w:after="0"/>
        <w:ind w:firstLine="560"/>
        <w:jc w:val="left"/>
        <w:outlineLvl w:val="3"/>
      </w:pPr>
      <w:bookmarkStart w:id="1" w:name="_Toc_4_4_0000000005"/>
      <w:r>
        <w:rPr>
          <w:rFonts w:ascii="方正仿宋_GBK" w:hAnsi="方正仿宋_GBK" w:eastAsia="方正仿宋_GBK" w:cs="方正仿宋_GBK"/>
          <w:sz w:val="28"/>
        </w:rPr>
        <w:t>2.抽验检查工作经费（特种设备、产品质量、药品化妆品、医疗器械、打击传销等）绩效目标表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D20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CF9584">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4A2B8281">
            <w:pPr>
              <w:pStyle w:val="11"/>
            </w:pPr>
            <w:r>
              <w:t>单位：万元</w:t>
            </w:r>
          </w:p>
        </w:tc>
      </w:tr>
      <w:tr w14:paraId="6EEC9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4C727">
            <w:pPr>
              <w:pStyle w:val="14"/>
            </w:pPr>
            <w:r>
              <w:t>项目名称</w:t>
            </w:r>
          </w:p>
        </w:tc>
        <w:tc>
          <w:tcPr>
            <w:tcW w:w="8589" w:type="dxa"/>
            <w:gridSpan w:val="6"/>
            <w:vAlign w:val="center"/>
          </w:tcPr>
          <w:p w14:paraId="4362BC40">
            <w:pPr>
              <w:pStyle w:val="13"/>
            </w:pPr>
            <w:r>
              <w:t>抽验检查工作经费（特种设备、产品质量、药品化妆品、医疗器械、打击传销等）</w:t>
            </w:r>
          </w:p>
        </w:tc>
      </w:tr>
      <w:tr w14:paraId="30518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5AB53">
            <w:pPr>
              <w:pStyle w:val="14"/>
            </w:pPr>
            <w:r>
              <w:t>预算规模及资金用途</w:t>
            </w:r>
          </w:p>
        </w:tc>
        <w:tc>
          <w:tcPr>
            <w:tcW w:w="1276" w:type="dxa"/>
            <w:vAlign w:val="center"/>
          </w:tcPr>
          <w:p w14:paraId="4EEE7EA0">
            <w:pPr>
              <w:pStyle w:val="14"/>
            </w:pPr>
            <w:r>
              <w:t>预算数</w:t>
            </w:r>
          </w:p>
        </w:tc>
        <w:tc>
          <w:tcPr>
            <w:tcW w:w="1332" w:type="dxa"/>
            <w:vAlign w:val="center"/>
          </w:tcPr>
          <w:p w14:paraId="20718035">
            <w:pPr>
              <w:pStyle w:val="13"/>
            </w:pPr>
            <w:r>
              <w:t>80.00</w:t>
            </w:r>
          </w:p>
        </w:tc>
        <w:tc>
          <w:tcPr>
            <w:tcW w:w="1587" w:type="dxa"/>
            <w:vAlign w:val="center"/>
          </w:tcPr>
          <w:p w14:paraId="55943FA5">
            <w:pPr>
              <w:pStyle w:val="14"/>
            </w:pPr>
            <w:r>
              <w:t>其中：财政    资金</w:t>
            </w:r>
          </w:p>
        </w:tc>
        <w:tc>
          <w:tcPr>
            <w:tcW w:w="1843" w:type="dxa"/>
            <w:vAlign w:val="center"/>
          </w:tcPr>
          <w:p w14:paraId="692082DF">
            <w:pPr>
              <w:pStyle w:val="13"/>
            </w:pPr>
            <w:r>
              <w:t>80.00</w:t>
            </w:r>
          </w:p>
        </w:tc>
        <w:tc>
          <w:tcPr>
            <w:tcW w:w="1276" w:type="dxa"/>
            <w:vAlign w:val="center"/>
          </w:tcPr>
          <w:p w14:paraId="7478A1FF">
            <w:pPr>
              <w:pStyle w:val="14"/>
            </w:pPr>
            <w:r>
              <w:t>其他资金</w:t>
            </w:r>
          </w:p>
        </w:tc>
        <w:tc>
          <w:tcPr>
            <w:tcW w:w="1276" w:type="dxa"/>
            <w:vAlign w:val="center"/>
          </w:tcPr>
          <w:p w14:paraId="2F857543">
            <w:pPr>
              <w:pStyle w:val="13"/>
            </w:pPr>
            <w:r>
              <w:t xml:space="preserve"> </w:t>
            </w:r>
          </w:p>
        </w:tc>
      </w:tr>
      <w:tr w14:paraId="30277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9E7F0"/>
        </w:tc>
        <w:tc>
          <w:tcPr>
            <w:tcW w:w="8589" w:type="dxa"/>
            <w:gridSpan w:val="6"/>
            <w:vAlign w:val="center"/>
          </w:tcPr>
          <w:p w14:paraId="5E34501A">
            <w:pPr>
              <w:pStyle w:val="13"/>
            </w:pPr>
            <w:r>
              <w:t>加强我区各类安全保障，对药品、医疗器械、产品质量、特种设备等安全进行辅助抽验，为日常监管和执法提供靶向指引和目标定位，进一步营造安全放心的消费环境，将各类风险降低。</w:t>
            </w:r>
          </w:p>
        </w:tc>
      </w:tr>
      <w:tr w14:paraId="33AFA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D9539">
            <w:pPr>
              <w:pStyle w:val="14"/>
            </w:pPr>
            <w:r>
              <w:t>绩效目标</w:t>
            </w:r>
          </w:p>
        </w:tc>
        <w:tc>
          <w:tcPr>
            <w:tcW w:w="8589" w:type="dxa"/>
            <w:gridSpan w:val="6"/>
            <w:vAlign w:val="center"/>
          </w:tcPr>
          <w:p w14:paraId="61EAC205">
            <w:pPr>
              <w:pStyle w:val="13"/>
            </w:pPr>
            <w:r>
              <w:t>1.加强我区各类安全保障，对药品、医疗器械、产品质量、特种设备等安全进行辅助抽验，为日常监管和执法提供靶向指引和目标定位，进一步营造安全放心的消费环境，将各类风险降低。</w:t>
            </w:r>
          </w:p>
        </w:tc>
      </w:tr>
    </w:tbl>
    <w:p w14:paraId="7257E98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4A6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F9BCC">
            <w:pPr>
              <w:pStyle w:val="14"/>
            </w:pPr>
            <w:r>
              <w:t>一级指标</w:t>
            </w:r>
          </w:p>
        </w:tc>
        <w:tc>
          <w:tcPr>
            <w:tcW w:w="1276" w:type="dxa"/>
            <w:vAlign w:val="center"/>
          </w:tcPr>
          <w:p w14:paraId="321203A3">
            <w:pPr>
              <w:pStyle w:val="14"/>
            </w:pPr>
            <w:r>
              <w:t>二级指标</w:t>
            </w:r>
          </w:p>
        </w:tc>
        <w:tc>
          <w:tcPr>
            <w:tcW w:w="1332" w:type="dxa"/>
            <w:vAlign w:val="center"/>
          </w:tcPr>
          <w:p w14:paraId="2BE13BC7">
            <w:pPr>
              <w:pStyle w:val="14"/>
            </w:pPr>
            <w:r>
              <w:t>三级指标</w:t>
            </w:r>
          </w:p>
        </w:tc>
        <w:tc>
          <w:tcPr>
            <w:tcW w:w="3430" w:type="dxa"/>
            <w:vAlign w:val="center"/>
          </w:tcPr>
          <w:p w14:paraId="4C863FB7">
            <w:pPr>
              <w:pStyle w:val="14"/>
            </w:pPr>
            <w:r>
              <w:t>绩效指标描述</w:t>
            </w:r>
          </w:p>
        </w:tc>
        <w:tc>
          <w:tcPr>
            <w:tcW w:w="2551" w:type="dxa"/>
            <w:vAlign w:val="center"/>
          </w:tcPr>
          <w:p w14:paraId="57C0BDA3">
            <w:pPr>
              <w:pStyle w:val="14"/>
            </w:pPr>
            <w:r>
              <w:t>指标值</w:t>
            </w:r>
          </w:p>
        </w:tc>
      </w:tr>
      <w:tr w14:paraId="6659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EAE5D">
            <w:pPr>
              <w:pStyle w:val="15"/>
            </w:pPr>
            <w:r>
              <w:t>产出指标</w:t>
            </w:r>
          </w:p>
        </w:tc>
        <w:tc>
          <w:tcPr>
            <w:tcW w:w="1276" w:type="dxa"/>
            <w:vAlign w:val="center"/>
          </w:tcPr>
          <w:p w14:paraId="27F61AE2">
            <w:pPr>
              <w:pStyle w:val="13"/>
            </w:pPr>
            <w:r>
              <w:t>数量指标</w:t>
            </w:r>
          </w:p>
        </w:tc>
        <w:tc>
          <w:tcPr>
            <w:tcW w:w="1332" w:type="dxa"/>
            <w:vAlign w:val="center"/>
          </w:tcPr>
          <w:p w14:paraId="7BA43CEC">
            <w:pPr>
              <w:pStyle w:val="13"/>
            </w:pPr>
            <w:r>
              <w:t>聘请专家对特种设备证后抽检户数</w:t>
            </w:r>
          </w:p>
        </w:tc>
        <w:tc>
          <w:tcPr>
            <w:tcW w:w="3430" w:type="dxa"/>
            <w:vAlign w:val="center"/>
          </w:tcPr>
          <w:p w14:paraId="205F7C2A">
            <w:pPr>
              <w:pStyle w:val="13"/>
            </w:pPr>
            <w:r>
              <w:t>聘请专家对特种设备证后监督检查户数</w:t>
            </w:r>
          </w:p>
        </w:tc>
        <w:tc>
          <w:tcPr>
            <w:tcW w:w="2551" w:type="dxa"/>
            <w:vAlign w:val="center"/>
          </w:tcPr>
          <w:p w14:paraId="77141753">
            <w:pPr>
              <w:pStyle w:val="13"/>
            </w:pPr>
            <w:r>
              <w:t>预计10家</w:t>
            </w:r>
          </w:p>
        </w:tc>
      </w:tr>
      <w:tr w14:paraId="4368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0FF9E"/>
        </w:tc>
        <w:tc>
          <w:tcPr>
            <w:tcW w:w="1276" w:type="dxa"/>
            <w:vAlign w:val="center"/>
          </w:tcPr>
          <w:p w14:paraId="59C3FC4C">
            <w:pPr>
              <w:pStyle w:val="13"/>
            </w:pPr>
            <w:r>
              <w:t>数量指标</w:t>
            </w:r>
          </w:p>
        </w:tc>
        <w:tc>
          <w:tcPr>
            <w:tcW w:w="1332" w:type="dxa"/>
            <w:vAlign w:val="center"/>
          </w:tcPr>
          <w:p w14:paraId="1777385C">
            <w:pPr>
              <w:pStyle w:val="13"/>
            </w:pPr>
            <w:r>
              <w:t>电梯维保质量抽查台数</w:t>
            </w:r>
          </w:p>
        </w:tc>
        <w:tc>
          <w:tcPr>
            <w:tcW w:w="3430" w:type="dxa"/>
            <w:vAlign w:val="center"/>
          </w:tcPr>
          <w:p w14:paraId="6E617F0B">
            <w:pPr>
              <w:pStyle w:val="13"/>
            </w:pPr>
            <w:r>
              <w:t>电梯维保质量抽查台数</w:t>
            </w:r>
          </w:p>
        </w:tc>
        <w:tc>
          <w:tcPr>
            <w:tcW w:w="2551" w:type="dxa"/>
            <w:vAlign w:val="center"/>
          </w:tcPr>
          <w:p w14:paraId="24F4F163">
            <w:pPr>
              <w:pStyle w:val="13"/>
            </w:pPr>
            <w:r>
              <w:t>预计40台</w:t>
            </w:r>
          </w:p>
        </w:tc>
      </w:tr>
      <w:tr w14:paraId="5C29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000AC"/>
        </w:tc>
        <w:tc>
          <w:tcPr>
            <w:tcW w:w="1276" w:type="dxa"/>
            <w:vAlign w:val="center"/>
          </w:tcPr>
          <w:p w14:paraId="7433F462">
            <w:pPr>
              <w:pStyle w:val="13"/>
            </w:pPr>
            <w:r>
              <w:t>数量指标</w:t>
            </w:r>
          </w:p>
        </w:tc>
        <w:tc>
          <w:tcPr>
            <w:tcW w:w="1332" w:type="dxa"/>
            <w:vAlign w:val="center"/>
          </w:tcPr>
          <w:p w14:paraId="637499C1">
            <w:pPr>
              <w:pStyle w:val="13"/>
            </w:pPr>
            <w:r>
              <w:t>企业、团体标准抽查检查户数</w:t>
            </w:r>
          </w:p>
        </w:tc>
        <w:tc>
          <w:tcPr>
            <w:tcW w:w="3430" w:type="dxa"/>
            <w:vAlign w:val="center"/>
          </w:tcPr>
          <w:p w14:paraId="441C4365">
            <w:pPr>
              <w:pStyle w:val="13"/>
            </w:pPr>
            <w:r>
              <w:t>企业、团体标准抽查检查户数</w:t>
            </w:r>
          </w:p>
        </w:tc>
        <w:tc>
          <w:tcPr>
            <w:tcW w:w="2551" w:type="dxa"/>
            <w:vAlign w:val="center"/>
          </w:tcPr>
          <w:p w14:paraId="2EC7358A">
            <w:pPr>
              <w:pStyle w:val="13"/>
            </w:pPr>
            <w:r>
              <w:t>预计30项</w:t>
            </w:r>
          </w:p>
        </w:tc>
      </w:tr>
      <w:tr w14:paraId="7A2C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7196B"/>
        </w:tc>
        <w:tc>
          <w:tcPr>
            <w:tcW w:w="1276" w:type="dxa"/>
            <w:vAlign w:val="center"/>
          </w:tcPr>
          <w:p w14:paraId="453148AA">
            <w:pPr>
              <w:pStyle w:val="13"/>
            </w:pPr>
            <w:r>
              <w:t>数量指标</w:t>
            </w:r>
          </w:p>
        </w:tc>
        <w:tc>
          <w:tcPr>
            <w:tcW w:w="1332" w:type="dxa"/>
            <w:vAlign w:val="center"/>
          </w:tcPr>
          <w:p w14:paraId="4656FAD2">
            <w:pPr>
              <w:pStyle w:val="13"/>
            </w:pPr>
            <w:r>
              <w:t>药品监督抽检批次</w:t>
            </w:r>
          </w:p>
        </w:tc>
        <w:tc>
          <w:tcPr>
            <w:tcW w:w="3430" w:type="dxa"/>
            <w:vAlign w:val="center"/>
          </w:tcPr>
          <w:p w14:paraId="326E798D">
            <w:pPr>
              <w:pStyle w:val="13"/>
            </w:pPr>
            <w:r>
              <w:t>药品监督抽检批次</w:t>
            </w:r>
          </w:p>
        </w:tc>
        <w:tc>
          <w:tcPr>
            <w:tcW w:w="2551" w:type="dxa"/>
            <w:vAlign w:val="center"/>
          </w:tcPr>
          <w:p w14:paraId="3B1F7CB5">
            <w:pPr>
              <w:pStyle w:val="13"/>
            </w:pPr>
            <w:r>
              <w:t>预计120批</w:t>
            </w:r>
          </w:p>
        </w:tc>
      </w:tr>
      <w:tr w14:paraId="4092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AB6ED"/>
        </w:tc>
        <w:tc>
          <w:tcPr>
            <w:tcW w:w="1276" w:type="dxa"/>
            <w:vAlign w:val="center"/>
          </w:tcPr>
          <w:p w14:paraId="06177505">
            <w:pPr>
              <w:pStyle w:val="13"/>
            </w:pPr>
            <w:r>
              <w:t>数量指标</w:t>
            </w:r>
          </w:p>
        </w:tc>
        <w:tc>
          <w:tcPr>
            <w:tcW w:w="1332" w:type="dxa"/>
            <w:vAlign w:val="center"/>
          </w:tcPr>
          <w:p w14:paraId="4F0C1BB4">
            <w:pPr>
              <w:pStyle w:val="13"/>
            </w:pPr>
            <w:r>
              <w:t>化妆品监督抽检批次</w:t>
            </w:r>
          </w:p>
        </w:tc>
        <w:tc>
          <w:tcPr>
            <w:tcW w:w="3430" w:type="dxa"/>
            <w:vAlign w:val="center"/>
          </w:tcPr>
          <w:p w14:paraId="354DE038">
            <w:pPr>
              <w:pStyle w:val="13"/>
            </w:pPr>
            <w:r>
              <w:t>化妆品监督抽检批次</w:t>
            </w:r>
          </w:p>
        </w:tc>
        <w:tc>
          <w:tcPr>
            <w:tcW w:w="2551" w:type="dxa"/>
            <w:vAlign w:val="center"/>
          </w:tcPr>
          <w:p w14:paraId="3779CE24">
            <w:pPr>
              <w:pStyle w:val="13"/>
            </w:pPr>
            <w:r>
              <w:t>预计28批</w:t>
            </w:r>
          </w:p>
        </w:tc>
      </w:tr>
      <w:tr w14:paraId="7729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363EE"/>
        </w:tc>
        <w:tc>
          <w:tcPr>
            <w:tcW w:w="1276" w:type="dxa"/>
            <w:vAlign w:val="center"/>
          </w:tcPr>
          <w:p w14:paraId="69B73475">
            <w:pPr>
              <w:pStyle w:val="13"/>
            </w:pPr>
            <w:r>
              <w:t>数量指标</w:t>
            </w:r>
          </w:p>
        </w:tc>
        <w:tc>
          <w:tcPr>
            <w:tcW w:w="1332" w:type="dxa"/>
            <w:vAlign w:val="center"/>
          </w:tcPr>
          <w:p w14:paraId="081B2CBB">
            <w:pPr>
              <w:pStyle w:val="13"/>
            </w:pPr>
            <w:r>
              <w:t>医疗器械监督抽检批次</w:t>
            </w:r>
          </w:p>
        </w:tc>
        <w:tc>
          <w:tcPr>
            <w:tcW w:w="3430" w:type="dxa"/>
            <w:vAlign w:val="center"/>
          </w:tcPr>
          <w:p w14:paraId="7133AF5C">
            <w:pPr>
              <w:pStyle w:val="13"/>
            </w:pPr>
            <w:r>
              <w:t>医疗器械监督抽检批次</w:t>
            </w:r>
          </w:p>
        </w:tc>
        <w:tc>
          <w:tcPr>
            <w:tcW w:w="2551" w:type="dxa"/>
            <w:vAlign w:val="center"/>
          </w:tcPr>
          <w:p w14:paraId="0C492318">
            <w:pPr>
              <w:pStyle w:val="13"/>
            </w:pPr>
            <w:r>
              <w:t>预计16批</w:t>
            </w:r>
          </w:p>
        </w:tc>
      </w:tr>
      <w:tr w14:paraId="7AF1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3E9E2"/>
        </w:tc>
        <w:tc>
          <w:tcPr>
            <w:tcW w:w="1276" w:type="dxa"/>
            <w:vAlign w:val="center"/>
          </w:tcPr>
          <w:p w14:paraId="44C8E43F">
            <w:pPr>
              <w:pStyle w:val="13"/>
            </w:pPr>
            <w:r>
              <w:t>数量指标</w:t>
            </w:r>
          </w:p>
        </w:tc>
        <w:tc>
          <w:tcPr>
            <w:tcW w:w="1332" w:type="dxa"/>
            <w:vAlign w:val="center"/>
          </w:tcPr>
          <w:p w14:paraId="5C72C80F">
            <w:pPr>
              <w:pStyle w:val="13"/>
            </w:pPr>
            <w:r>
              <w:t>药品、医疗器械宣传次数</w:t>
            </w:r>
          </w:p>
        </w:tc>
        <w:tc>
          <w:tcPr>
            <w:tcW w:w="3430" w:type="dxa"/>
            <w:vAlign w:val="center"/>
          </w:tcPr>
          <w:p w14:paraId="1AC0C609">
            <w:pPr>
              <w:pStyle w:val="13"/>
            </w:pPr>
            <w:r>
              <w:t>药品、医疗器械宣传次数</w:t>
            </w:r>
          </w:p>
        </w:tc>
        <w:tc>
          <w:tcPr>
            <w:tcW w:w="2551" w:type="dxa"/>
            <w:vAlign w:val="center"/>
          </w:tcPr>
          <w:p w14:paraId="6E2D9691">
            <w:pPr>
              <w:pStyle w:val="13"/>
            </w:pPr>
            <w:r>
              <w:t>预计1次</w:t>
            </w:r>
          </w:p>
        </w:tc>
      </w:tr>
      <w:tr w14:paraId="0B0B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E7361"/>
        </w:tc>
        <w:tc>
          <w:tcPr>
            <w:tcW w:w="1276" w:type="dxa"/>
            <w:vAlign w:val="center"/>
          </w:tcPr>
          <w:p w14:paraId="671EA44C">
            <w:pPr>
              <w:pStyle w:val="13"/>
            </w:pPr>
            <w:r>
              <w:t>数量指标</w:t>
            </w:r>
          </w:p>
        </w:tc>
        <w:tc>
          <w:tcPr>
            <w:tcW w:w="1332" w:type="dxa"/>
            <w:vAlign w:val="center"/>
          </w:tcPr>
          <w:p w14:paraId="4214FC7D">
            <w:pPr>
              <w:pStyle w:val="13"/>
            </w:pPr>
            <w:r>
              <w:t>购买营业执照、许可证、文书等张数</w:t>
            </w:r>
          </w:p>
        </w:tc>
        <w:tc>
          <w:tcPr>
            <w:tcW w:w="3430" w:type="dxa"/>
            <w:vAlign w:val="center"/>
          </w:tcPr>
          <w:p w14:paraId="3B49B8F4">
            <w:pPr>
              <w:pStyle w:val="13"/>
            </w:pPr>
            <w:r>
              <w:t>购买营业执照、许可证、文书等张数</w:t>
            </w:r>
          </w:p>
        </w:tc>
        <w:tc>
          <w:tcPr>
            <w:tcW w:w="2551" w:type="dxa"/>
            <w:vAlign w:val="center"/>
          </w:tcPr>
          <w:p w14:paraId="2CF683B8">
            <w:pPr>
              <w:pStyle w:val="13"/>
            </w:pPr>
            <w:r>
              <w:t>预计80000张</w:t>
            </w:r>
          </w:p>
        </w:tc>
      </w:tr>
      <w:tr w14:paraId="0CAC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8DDB3"/>
        </w:tc>
        <w:tc>
          <w:tcPr>
            <w:tcW w:w="1276" w:type="dxa"/>
            <w:vAlign w:val="center"/>
          </w:tcPr>
          <w:p w14:paraId="621A5DE3">
            <w:pPr>
              <w:pStyle w:val="13"/>
            </w:pPr>
            <w:r>
              <w:t>数量指标</w:t>
            </w:r>
          </w:p>
        </w:tc>
        <w:tc>
          <w:tcPr>
            <w:tcW w:w="1332" w:type="dxa"/>
            <w:vAlign w:val="center"/>
          </w:tcPr>
          <w:p w14:paraId="52454A08">
            <w:pPr>
              <w:pStyle w:val="13"/>
            </w:pPr>
            <w:r>
              <w:t>营商环境宣传张数</w:t>
            </w:r>
          </w:p>
        </w:tc>
        <w:tc>
          <w:tcPr>
            <w:tcW w:w="3430" w:type="dxa"/>
            <w:vAlign w:val="center"/>
          </w:tcPr>
          <w:p w14:paraId="62356B80">
            <w:pPr>
              <w:pStyle w:val="13"/>
            </w:pPr>
            <w:r>
              <w:t>营商环境宣传张数</w:t>
            </w:r>
          </w:p>
        </w:tc>
        <w:tc>
          <w:tcPr>
            <w:tcW w:w="2551" w:type="dxa"/>
            <w:vAlign w:val="center"/>
          </w:tcPr>
          <w:p w14:paraId="761B43B3">
            <w:pPr>
              <w:pStyle w:val="13"/>
            </w:pPr>
            <w:r>
              <w:t>预计10000张</w:t>
            </w:r>
          </w:p>
        </w:tc>
      </w:tr>
      <w:tr w14:paraId="643F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C978B"/>
        </w:tc>
        <w:tc>
          <w:tcPr>
            <w:tcW w:w="1276" w:type="dxa"/>
            <w:vAlign w:val="center"/>
          </w:tcPr>
          <w:p w14:paraId="07FC5F7E">
            <w:pPr>
              <w:pStyle w:val="13"/>
            </w:pPr>
            <w:r>
              <w:t>数量指标</w:t>
            </w:r>
          </w:p>
        </w:tc>
        <w:tc>
          <w:tcPr>
            <w:tcW w:w="1332" w:type="dxa"/>
            <w:vAlign w:val="center"/>
          </w:tcPr>
          <w:p w14:paraId="2F84905B">
            <w:pPr>
              <w:pStyle w:val="13"/>
            </w:pPr>
            <w:r>
              <w:t>打击走私、打击传销宣传张数</w:t>
            </w:r>
          </w:p>
        </w:tc>
        <w:tc>
          <w:tcPr>
            <w:tcW w:w="3430" w:type="dxa"/>
            <w:vAlign w:val="center"/>
          </w:tcPr>
          <w:p w14:paraId="3EFB61DA">
            <w:pPr>
              <w:pStyle w:val="13"/>
            </w:pPr>
            <w:r>
              <w:t>打击走私、打击传销宣传张数</w:t>
            </w:r>
          </w:p>
        </w:tc>
        <w:tc>
          <w:tcPr>
            <w:tcW w:w="2551" w:type="dxa"/>
            <w:vAlign w:val="center"/>
          </w:tcPr>
          <w:p w14:paraId="639EDFAB">
            <w:pPr>
              <w:pStyle w:val="13"/>
            </w:pPr>
            <w:r>
              <w:t>预计1500份</w:t>
            </w:r>
          </w:p>
        </w:tc>
      </w:tr>
      <w:tr w14:paraId="0B9B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B4965"/>
        </w:tc>
        <w:tc>
          <w:tcPr>
            <w:tcW w:w="1276" w:type="dxa"/>
            <w:vAlign w:val="center"/>
          </w:tcPr>
          <w:p w14:paraId="666F602A">
            <w:pPr>
              <w:pStyle w:val="13"/>
            </w:pPr>
            <w:r>
              <w:t>数量指标</w:t>
            </w:r>
          </w:p>
        </w:tc>
        <w:tc>
          <w:tcPr>
            <w:tcW w:w="1332" w:type="dxa"/>
            <w:vAlign w:val="center"/>
          </w:tcPr>
          <w:p w14:paraId="0553251E">
            <w:pPr>
              <w:pStyle w:val="13"/>
            </w:pPr>
            <w:r>
              <w:t>电动自行车及配件产品质量监督抽查批次</w:t>
            </w:r>
          </w:p>
        </w:tc>
        <w:tc>
          <w:tcPr>
            <w:tcW w:w="3430" w:type="dxa"/>
            <w:vAlign w:val="center"/>
          </w:tcPr>
          <w:p w14:paraId="45AE4438">
            <w:pPr>
              <w:pStyle w:val="13"/>
            </w:pPr>
            <w:r>
              <w:t>电动自行车及配件产品质量监督抽查批次</w:t>
            </w:r>
          </w:p>
        </w:tc>
        <w:tc>
          <w:tcPr>
            <w:tcW w:w="2551" w:type="dxa"/>
            <w:vAlign w:val="center"/>
          </w:tcPr>
          <w:p w14:paraId="7C95A68B">
            <w:pPr>
              <w:pStyle w:val="13"/>
            </w:pPr>
            <w:r>
              <w:t>预计14批次</w:t>
            </w:r>
          </w:p>
        </w:tc>
      </w:tr>
      <w:tr w14:paraId="49C8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F5CF1"/>
        </w:tc>
        <w:tc>
          <w:tcPr>
            <w:tcW w:w="1276" w:type="dxa"/>
            <w:vAlign w:val="center"/>
          </w:tcPr>
          <w:p w14:paraId="3073C39C">
            <w:pPr>
              <w:pStyle w:val="13"/>
            </w:pPr>
            <w:r>
              <w:t>数量指标</w:t>
            </w:r>
          </w:p>
        </w:tc>
        <w:tc>
          <w:tcPr>
            <w:tcW w:w="1332" w:type="dxa"/>
            <w:vAlign w:val="center"/>
          </w:tcPr>
          <w:p w14:paraId="70612589">
            <w:pPr>
              <w:pStyle w:val="13"/>
            </w:pPr>
            <w:r>
              <w:t>燃气灶具及配件产品质量监督抽查批次</w:t>
            </w:r>
          </w:p>
        </w:tc>
        <w:tc>
          <w:tcPr>
            <w:tcW w:w="3430" w:type="dxa"/>
            <w:vAlign w:val="center"/>
          </w:tcPr>
          <w:p w14:paraId="6D2720E4">
            <w:pPr>
              <w:pStyle w:val="13"/>
            </w:pPr>
            <w:r>
              <w:t>燃气灶具及配件产品质量监督抽查批次</w:t>
            </w:r>
          </w:p>
        </w:tc>
        <w:tc>
          <w:tcPr>
            <w:tcW w:w="2551" w:type="dxa"/>
            <w:vAlign w:val="center"/>
          </w:tcPr>
          <w:p w14:paraId="33F2092C">
            <w:pPr>
              <w:pStyle w:val="13"/>
            </w:pPr>
            <w:r>
              <w:t>预计8批次</w:t>
            </w:r>
          </w:p>
        </w:tc>
      </w:tr>
      <w:tr w14:paraId="3123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B7C22"/>
        </w:tc>
        <w:tc>
          <w:tcPr>
            <w:tcW w:w="1276" w:type="dxa"/>
            <w:vAlign w:val="center"/>
          </w:tcPr>
          <w:p w14:paraId="1B2BE7D0">
            <w:pPr>
              <w:pStyle w:val="13"/>
            </w:pPr>
            <w:r>
              <w:t>数量指标</w:t>
            </w:r>
          </w:p>
        </w:tc>
        <w:tc>
          <w:tcPr>
            <w:tcW w:w="1332" w:type="dxa"/>
            <w:vAlign w:val="center"/>
          </w:tcPr>
          <w:p w14:paraId="0854371E">
            <w:pPr>
              <w:pStyle w:val="13"/>
            </w:pPr>
            <w:r>
              <w:t>老人、儿童、学生用品质量抽检批次</w:t>
            </w:r>
          </w:p>
        </w:tc>
        <w:tc>
          <w:tcPr>
            <w:tcW w:w="3430" w:type="dxa"/>
            <w:vAlign w:val="center"/>
          </w:tcPr>
          <w:p w14:paraId="1B81ED2A">
            <w:pPr>
              <w:pStyle w:val="13"/>
            </w:pPr>
            <w:r>
              <w:t>老人、儿童、学生用品质量抽检批次</w:t>
            </w:r>
          </w:p>
        </w:tc>
        <w:tc>
          <w:tcPr>
            <w:tcW w:w="2551" w:type="dxa"/>
            <w:vAlign w:val="center"/>
          </w:tcPr>
          <w:p w14:paraId="6F0DA22D">
            <w:pPr>
              <w:pStyle w:val="13"/>
            </w:pPr>
            <w:r>
              <w:t>预计20批次</w:t>
            </w:r>
          </w:p>
        </w:tc>
      </w:tr>
      <w:tr w14:paraId="35BD3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BDD65"/>
        </w:tc>
        <w:tc>
          <w:tcPr>
            <w:tcW w:w="1276" w:type="dxa"/>
            <w:vAlign w:val="center"/>
          </w:tcPr>
          <w:p w14:paraId="0CB82D7D">
            <w:pPr>
              <w:pStyle w:val="13"/>
            </w:pPr>
            <w:r>
              <w:t>数量指标</w:t>
            </w:r>
          </w:p>
        </w:tc>
        <w:tc>
          <w:tcPr>
            <w:tcW w:w="1332" w:type="dxa"/>
            <w:vAlign w:val="center"/>
          </w:tcPr>
          <w:p w14:paraId="49FD876F">
            <w:pPr>
              <w:pStyle w:val="13"/>
            </w:pPr>
            <w:r>
              <w:t>成品油、车用尿素等产品抽检批次</w:t>
            </w:r>
          </w:p>
        </w:tc>
        <w:tc>
          <w:tcPr>
            <w:tcW w:w="3430" w:type="dxa"/>
            <w:vAlign w:val="center"/>
          </w:tcPr>
          <w:p w14:paraId="6451C8E2">
            <w:pPr>
              <w:pStyle w:val="13"/>
            </w:pPr>
            <w:r>
              <w:t>成品油、车用尿素等产品抽检批次</w:t>
            </w:r>
          </w:p>
        </w:tc>
        <w:tc>
          <w:tcPr>
            <w:tcW w:w="2551" w:type="dxa"/>
            <w:vAlign w:val="center"/>
          </w:tcPr>
          <w:p w14:paraId="3671460C">
            <w:pPr>
              <w:pStyle w:val="13"/>
            </w:pPr>
            <w:r>
              <w:t>预计18批次</w:t>
            </w:r>
          </w:p>
        </w:tc>
      </w:tr>
      <w:tr w14:paraId="5D9F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09507"/>
        </w:tc>
        <w:tc>
          <w:tcPr>
            <w:tcW w:w="1276" w:type="dxa"/>
            <w:vAlign w:val="center"/>
          </w:tcPr>
          <w:p w14:paraId="03515BB1">
            <w:pPr>
              <w:pStyle w:val="13"/>
            </w:pPr>
            <w:r>
              <w:t>数量指标</w:t>
            </w:r>
          </w:p>
        </w:tc>
        <w:tc>
          <w:tcPr>
            <w:tcW w:w="1332" w:type="dxa"/>
            <w:vAlign w:val="center"/>
          </w:tcPr>
          <w:p w14:paraId="08B68D03">
            <w:pPr>
              <w:pStyle w:val="13"/>
            </w:pPr>
            <w:r>
              <w:t>涂料、胶粘剂、劳保用品、消防用品等产品质量抽检批次</w:t>
            </w:r>
          </w:p>
        </w:tc>
        <w:tc>
          <w:tcPr>
            <w:tcW w:w="3430" w:type="dxa"/>
            <w:vAlign w:val="center"/>
          </w:tcPr>
          <w:p w14:paraId="6F129EEE">
            <w:pPr>
              <w:pStyle w:val="13"/>
            </w:pPr>
            <w:r>
              <w:t>涂料、胶粘剂、劳保用品、消防用品等产品质量抽检批次</w:t>
            </w:r>
          </w:p>
        </w:tc>
        <w:tc>
          <w:tcPr>
            <w:tcW w:w="2551" w:type="dxa"/>
            <w:vAlign w:val="center"/>
          </w:tcPr>
          <w:p w14:paraId="43EAEE03">
            <w:pPr>
              <w:pStyle w:val="13"/>
            </w:pPr>
            <w:r>
              <w:t>预计10批次</w:t>
            </w:r>
          </w:p>
        </w:tc>
      </w:tr>
      <w:tr w14:paraId="5AE2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9643D"/>
        </w:tc>
        <w:tc>
          <w:tcPr>
            <w:tcW w:w="1276" w:type="dxa"/>
            <w:vAlign w:val="center"/>
          </w:tcPr>
          <w:p w14:paraId="494FFAB1">
            <w:pPr>
              <w:pStyle w:val="13"/>
            </w:pPr>
            <w:r>
              <w:t>数量指标</w:t>
            </w:r>
          </w:p>
        </w:tc>
        <w:tc>
          <w:tcPr>
            <w:tcW w:w="1332" w:type="dxa"/>
            <w:vAlign w:val="center"/>
          </w:tcPr>
          <w:p w14:paraId="137F0EBB">
            <w:pPr>
              <w:pStyle w:val="13"/>
            </w:pPr>
            <w:r>
              <w:t>聘请专家参与认证检测监督检查次数</w:t>
            </w:r>
          </w:p>
        </w:tc>
        <w:tc>
          <w:tcPr>
            <w:tcW w:w="3430" w:type="dxa"/>
            <w:vAlign w:val="center"/>
          </w:tcPr>
          <w:p w14:paraId="75F512FD">
            <w:pPr>
              <w:pStyle w:val="13"/>
            </w:pPr>
            <w:r>
              <w:t>聘请专家参与认证检测监督检查次数</w:t>
            </w:r>
          </w:p>
        </w:tc>
        <w:tc>
          <w:tcPr>
            <w:tcW w:w="2551" w:type="dxa"/>
            <w:vAlign w:val="center"/>
          </w:tcPr>
          <w:p w14:paraId="11F1C75F">
            <w:pPr>
              <w:pStyle w:val="13"/>
            </w:pPr>
            <w:r>
              <w:t>预计10次</w:t>
            </w:r>
          </w:p>
        </w:tc>
      </w:tr>
      <w:tr w14:paraId="6C76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D2A72"/>
        </w:tc>
        <w:tc>
          <w:tcPr>
            <w:tcW w:w="1276" w:type="dxa"/>
            <w:vAlign w:val="center"/>
          </w:tcPr>
          <w:p w14:paraId="2B62A9FB">
            <w:pPr>
              <w:pStyle w:val="13"/>
            </w:pPr>
            <w:r>
              <w:t>质量指标</w:t>
            </w:r>
          </w:p>
        </w:tc>
        <w:tc>
          <w:tcPr>
            <w:tcW w:w="1332" w:type="dxa"/>
            <w:vAlign w:val="center"/>
          </w:tcPr>
          <w:p w14:paraId="7D12EF88">
            <w:pPr>
              <w:pStyle w:val="13"/>
            </w:pPr>
            <w:r>
              <w:t>聘请专家对特种设备证后抽检完成率</w:t>
            </w:r>
          </w:p>
        </w:tc>
        <w:tc>
          <w:tcPr>
            <w:tcW w:w="3430" w:type="dxa"/>
            <w:vAlign w:val="center"/>
          </w:tcPr>
          <w:p w14:paraId="555CF4DE">
            <w:pPr>
              <w:pStyle w:val="13"/>
            </w:pPr>
            <w:r>
              <w:t>聘请专家对特种设备证后监督检查完成率</w:t>
            </w:r>
          </w:p>
        </w:tc>
        <w:tc>
          <w:tcPr>
            <w:tcW w:w="2551" w:type="dxa"/>
            <w:vAlign w:val="center"/>
          </w:tcPr>
          <w:p w14:paraId="31BA5F95">
            <w:pPr>
              <w:pStyle w:val="13"/>
            </w:pPr>
            <w:r>
              <w:t>100%</w:t>
            </w:r>
          </w:p>
        </w:tc>
      </w:tr>
      <w:tr w14:paraId="4FEE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08158"/>
        </w:tc>
        <w:tc>
          <w:tcPr>
            <w:tcW w:w="1276" w:type="dxa"/>
            <w:vAlign w:val="center"/>
          </w:tcPr>
          <w:p w14:paraId="737CF9B4">
            <w:pPr>
              <w:pStyle w:val="13"/>
            </w:pPr>
            <w:r>
              <w:t>质量指标</w:t>
            </w:r>
          </w:p>
        </w:tc>
        <w:tc>
          <w:tcPr>
            <w:tcW w:w="1332" w:type="dxa"/>
            <w:vAlign w:val="center"/>
          </w:tcPr>
          <w:p w14:paraId="0517C76E">
            <w:pPr>
              <w:pStyle w:val="13"/>
            </w:pPr>
            <w:r>
              <w:t>电梯维保质量抽查完成率</w:t>
            </w:r>
          </w:p>
        </w:tc>
        <w:tc>
          <w:tcPr>
            <w:tcW w:w="3430" w:type="dxa"/>
            <w:vAlign w:val="center"/>
          </w:tcPr>
          <w:p w14:paraId="00651A2C">
            <w:pPr>
              <w:pStyle w:val="13"/>
            </w:pPr>
            <w:r>
              <w:t>电梯维保质量抽查完成率</w:t>
            </w:r>
          </w:p>
        </w:tc>
        <w:tc>
          <w:tcPr>
            <w:tcW w:w="2551" w:type="dxa"/>
            <w:vAlign w:val="center"/>
          </w:tcPr>
          <w:p w14:paraId="59AFC9C0">
            <w:pPr>
              <w:pStyle w:val="13"/>
            </w:pPr>
            <w:r>
              <w:t>100%</w:t>
            </w:r>
          </w:p>
        </w:tc>
      </w:tr>
      <w:tr w14:paraId="1CF1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061BD"/>
        </w:tc>
        <w:tc>
          <w:tcPr>
            <w:tcW w:w="1276" w:type="dxa"/>
            <w:vAlign w:val="center"/>
          </w:tcPr>
          <w:p w14:paraId="2931AEFC">
            <w:pPr>
              <w:pStyle w:val="13"/>
            </w:pPr>
            <w:r>
              <w:t>质量指标</w:t>
            </w:r>
          </w:p>
        </w:tc>
        <w:tc>
          <w:tcPr>
            <w:tcW w:w="1332" w:type="dxa"/>
            <w:vAlign w:val="center"/>
          </w:tcPr>
          <w:p w14:paraId="256A3B63">
            <w:pPr>
              <w:pStyle w:val="13"/>
            </w:pPr>
            <w:r>
              <w:t>企业、团体标准抽查检查完成率</w:t>
            </w:r>
          </w:p>
        </w:tc>
        <w:tc>
          <w:tcPr>
            <w:tcW w:w="3430" w:type="dxa"/>
            <w:vAlign w:val="center"/>
          </w:tcPr>
          <w:p w14:paraId="29E84DFB">
            <w:pPr>
              <w:pStyle w:val="13"/>
            </w:pPr>
            <w:r>
              <w:t>企业、团体标准抽查检查完成率</w:t>
            </w:r>
          </w:p>
        </w:tc>
        <w:tc>
          <w:tcPr>
            <w:tcW w:w="2551" w:type="dxa"/>
            <w:vAlign w:val="center"/>
          </w:tcPr>
          <w:p w14:paraId="61D7F8C5">
            <w:pPr>
              <w:pStyle w:val="13"/>
            </w:pPr>
            <w:r>
              <w:t>100%</w:t>
            </w:r>
          </w:p>
        </w:tc>
      </w:tr>
      <w:tr w14:paraId="6F45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A0F82"/>
        </w:tc>
        <w:tc>
          <w:tcPr>
            <w:tcW w:w="1276" w:type="dxa"/>
            <w:vAlign w:val="center"/>
          </w:tcPr>
          <w:p w14:paraId="7158C408">
            <w:pPr>
              <w:pStyle w:val="13"/>
            </w:pPr>
            <w:r>
              <w:t>质量指标</w:t>
            </w:r>
          </w:p>
        </w:tc>
        <w:tc>
          <w:tcPr>
            <w:tcW w:w="1332" w:type="dxa"/>
            <w:vAlign w:val="center"/>
          </w:tcPr>
          <w:p w14:paraId="6A52ADDE">
            <w:pPr>
              <w:pStyle w:val="13"/>
            </w:pPr>
            <w:r>
              <w:t>药品监督抽检完成率</w:t>
            </w:r>
          </w:p>
        </w:tc>
        <w:tc>
          <w:tcPr>
            <w:tcW w:w="3430" w:type="dxa"/>
            <w:vAlign w:val="center"/>
          </w:tcPr>
          <w:p w14:paraId="15492DF8">
            <w:pPr>
              <w:pStyle w:val="13"/>
            </w:pPr>
            <w:r>
              <w:t>药品监督抽检完成率</w:t>
            </w:r>
          </w:p>
        </w:tc>
        <w:tc>
          <w:tcPr>
            <w:tcW w:w="2551" w:type="dxa"/>
            <w:vAlign w:val="center"/>
          </w:tcPr>
          <w:p w14:paraId="6CD20672">
            <w:pPr>
              <w:pStyle w:val="13"/>
            </w:pPr>
            <w:r>
              <w:t>100%</w:t>
            </w:r>
          </w:p>
        </w:tc>
      </w:tr>
      <w:tr w14:paraId="3246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D3DF4"/>
        </w:tc>
        <w:tc>
          <w:tcPr>
            <w:tcW w:w="1276" w:type="dxa"/>
            <w:vAlign w:val="center"/>
          </w:tcPr>
          <w:p w14:paraId="67B8DCAF">
            <w:pPr>
              <w:pStyle w:val="13"/>
            </w:pPr>
            <w:r>
              <w:t>质量指标</w:t>
            </w:r>
          </w:p>
        </w:tc>
        <w:tc>
          <w:tcPr>
            <w:tcW w:w="1332" w:type="dxa"/>
            <w:vAlign w:val="center"/>
          </w:tcPr>
          <w:p w14:paraId="1D3FB136">
            <w:pPr>
              <w:pStyle w:val="13"/>
            </w:pPr>
            <w:r>
              <w:t>化妆品监督抽检完成率</w:t>
            </w:r>
          </w:p>
        </w:tc>
        <w:tc>
          <w:tcPr>
            <w:tcW w:w="3430" w:type="dxa"/>
            <w:vAlign w:val="center"/>
          </w:tcPr>
          <w:p w14:paraId="19CF757D">
            <w:pPr>
              <w:pStyle w:val="13"/>
            </w:pPr>
            <w:r>
              <w:t>化妆品监督抽检完成率</w:t>
            </w:r>
          </w:p>
        </w:tc>
        <w:tc>
          <w:tcPr>
            <w:tcW w:w="2551" w:type="dxa"/>
            <w:vAlign w:val="center"/>
          </w:tcPr>
          <w:p w14:paraId="548DAD0B">
            <w:pPr>
              <w:pStyle w:val="13"/>
            </w:pPr>
            <w:r>
              <w:t>100%</w:t>
            </w:r>
          </w:p>
        </w:tc>
      </w:tr>
      <w:tr w14:paraId="781F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3A262"/>
        </w:tc>
        <w:tc>
          <w:tcPr>
            <w:tcW w:w="1276" w:type="dxa"/>
            <w:vAlign w:val="center"/>
          </w:tcPr>
          <w:p w14:paraId="5A0AD4C1">
            <w:pPr>
              <w:pStyle w:val="13"/>
            </w:pPr>
            <w:r>
              <w:t>质量指标</w:t>
            </w:r>
          </w:p>
        </w:tc>
        <w:tc>
          <w:tcPr>
            <w:tcW w:w="1332" w:type="dxa"/>
            <w:vAlign w:val="center"/>
          </w:tcPr>
          <w:p w14:paraId="2727742A">
            <w:pPr>
              <w:pStyle w:val="13"/>
            </w:pPr>
            <w:r>
              <w:t>医疗器械监督抽检完成率</w:t>
            </w:r>
          </w:p>
        </w:tc>
        <w:tc>
          <w:tcPr>
            <w:tcW w:w="3430" w:type="dxa"/>
            <w:vAlign w:val="center"/>
          </w:tcPr>
          <w:p w14:paraId="6FC4235A">
            <w:pPr>
              <w:pStyle w:val="13"/>
            </w:pPr>
            <w:r>
              <w:t>医疗器械监督抽检完成率</w:t>
            </w:r>
          </w:p>
        </w:tc>
        <w:tc>
          <w:tcPr>
            <w:tcW w:w="2551" w:type="dxa"/>
            <w:vAlign w:val="center"/>
          </w:tcPr>
          <w:p w14:paraId="19AB2A63">
            <w:pPr>
              <w:pStyle w:val="13"/>
            </w:pPr>
            <w:r>
              <w:t>100%</w:t>
            </w:r>
          </w:p>
        </w:tc>
      </w:tr>
      <w:tr w14:paraId="5D048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258EE"/>
        </w:tc>
        <w:tc>
          <w:tcPr>
            <w:tcW w:w="1276" w:type="dxa"/>
            <w:vAlign w:val="center"/>
          </w:tcPr>
          <w:p w14:paraId="1E0D1F5C">
            <w:pPr>
              <w:pStyle w:val="13"/>
            </w:pPr>
            <w:r>
              <w:t>质量指标</w:t>
            </w:r>
          </w:p>
        </w:tc>
        <w:tc>
          <w:tcPr>
            <w:tcW w:w="1332" w:type="dxa"/>
            <w:vAlign w:val="center"/>
          </w:tcPr>
          <w:p w14:paraId="5F3372E0">
            <w:pPr>
              <w:pStyle w:val="13"/>
            </w:pPr>
            <w:r>
              <w:t>药品、医疗器械宣传完成率</w:t>
            </w:r>
          </w:p>
        </w:tc>
        <w:tc>
          <w:tcPr>
            <w:tcW w:w="3430" w:type="dxa"/>
            <w:vAlign w:val="center"/>
          </w:tcPr>
          <w:p w14:paraId="28188AF1">
            <w:pPr>
              <w:pStyle w:val="13"/>
            </w:pPr>
            <w:r>
              <w:t>药品、医疗器械宣传完成率</w:t>
            </w:r>
          </w:p>
        </w:tc>
        <w:tc>
          <w:tcPr>
            <w:tcW w:w="2551" w:type="dxa"/>
            <w:vAlign w:val="center"/>
          </w:tcPr>
          <w:p w14:paraId="2EAEAD35">
            <w:pPr>
              <w:pStyle w:val="13"/>
            </w:pPr>
            <w:r>
              <w:t>100%</w:t>
            </w:r>
          </w:p>
        </w:tc>
      </w:tr>
      <w:tr w14:paraId="1D48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43C55"/>
        </w:tc>
        <w:tc>
          <w:tcPr>
            <w:tcW w:w="1276" w:type="dxa"/>
            <w:vAlign w:val="center"/>
          </w:tcPr>
          <w:p w14:paraId="160F095C">
            <w:pPr>
              <w:pStyle w:val="13"/>
            </w:pPr>
            <w:r>
              <w:t>质量指标</w:t>
            </w:r>
          </w:p>
        </w:tc>
        <w:tc>
          <w:tcPr>
            <w:tcW w:w="1332" w:type="dxa"/>
            <w:vAlign w:val="center"/>
          </w:tcPr>
          <w:p w14:paraId="7FBD3C58">
            <w:pPr>
              <w:pStyle w:val="13"/>
            </w:pPr>
            <w:r>
              <w:t>购买营业执照、许可证、文书等完成率</w:t>
            </w:r>
          </w:p>
        </w:tc>
        <w:tc>
          <w:tcPr>
            <w:tcW w:w="3430" w:type="dxa"/>
            <w:vAlign w:val="center"/>
          </w:tcPr>
          <w:p w14:paraId="481048E6">
            <w:pPr>
              <w:pStyle w:val="13"/>
            </w:pPr>
            <w:r>
              <w:t>购买营业执照、许可证、文书等完成率</w:t>
            </w:r>
          </w:p>
        </w:tc>
        <w:tc>
          <w:tcPr>
            <w:tcW w:w="2551" w:type="dxa"/>
            <w:vAlign w:val="center"/>
          </w:tcPr>
          <w:p w14:paraId="52392F2D">
            <w:pPr>
              <w:pStyle w:val="13"/>
            </w:pPr>
            <w:r>
              <w:t>100%</w:t>
            </w:r>
          </w:p>
        </w:tc>
      </w:tr>
      <w:tr w14:paraId="5EC1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9A545"/>
        </w:tc>
        <w:tc>
          <w:tcPr>
            <w:tcW w:w="1276" w:type="dxa"/>
            <w:vAlign w:val="center"/>
          </w:tcPr>
          <w:p w14:paraId="1196EC17">
            <w:pPr>
              <w:pStyle w:val="13"/>
            </w:pPr>
            <w:r>
              <w:t>质量指标</w:t>
            </w:r>
          </w:p>
        </w:tc>
        <w:tc>
          <w:tcPr>
            <w:tcW w:w="1332" w:type="dxa"/>
            <w:vAlign w:val="center"/>
          </w:tcPr>
          <w:p w14:paraId="27F3696E">
            <w:pPr>
              <w:pStyle w:val="13"/>
            </w:pPr>
            <w:r>
              <w:t>营商环境宣传完成率</w:t>
            </w:r>
          </w:p>
        </w:tc>
        <w:tc>
          <w:tcPr>
            <w:tcW w:w="3430" w:type="dxa"/>
            <w:vAlign w:val="center"/>
          </w:tcPr>
          <w:p w14:paraId="6FF96F64">
            <w:pPr>
              <w:pStyle w:val="13"/>
            </w:pPr>
            <w:r>
              <w:t>营商环境宣传完成率</w:t>
            </w:r>
          </w:p>
        </w:tc>
        <w:tc>
          <w:tcPr>
            <w:tcW w:w="2551" w:type="dxa"/>
            <w:vAlign w:val="center"/>
          </w:tcPr>
          <w:p w14:paraId="7DFF151A">
            <w:pPr>
              <w:pStyle w:val="13"/>
            </w:pPr>
            <w:r>
              <w:t>100%</w:t>
            </w:r>
          </w:p>
        </w:tc>
      </w:tr>
      <w:tr w14:paraId="4B74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4B5ED"/>
        </w:tc>
        <w:tc>
          <w:tcPr>
            <w:tcW w:w="1276" w:type="dxa"/>
            <w:vAlign w:val="center"/>
          </w:tcPr>
          <w:p w14:paraId="466F8421">
            <w:pPr>
              <w:pStyle w:val="13"/>
            </w:pPr>
            <w:r>
              <w:t>质量指标</w:t>
            </w:r>
          </w:p>
        </w:tc>
        <w:tc>
          <w:tcPr>
            <w:tcW w:w="1332" w:type="dxa"/>
            <w:vAlign w:val="center"/>
          </w:tcPr>
          <w:p w14:paraId="69BB1410">
            <w:pPr>
              <w:pStyle w:val="13"/>
            </w:pPr>
            <w:r>
              <w:t>打击走私、打击传销宣传完成率</w:t>
            </w:r>
          </w:p>
        </w:tc>
        <w:tc>
          <w:tcPr>
            <w:tcW w:w="3430" w:type="dxa"/>
            <w:vAlign w:val="center"/>
          </w:tcPr>
          <w:p w14:paraId="7EC6858C">
            <w:pPr>
              <w:pStyle w:val="13"/>
            </w:pPr>
            <w:r>
              <w:t>打击走私、打击传销宣传完成率</w:t>
            </w:r>
          </w:p>
        </w:tc>
        <w:tc>
          <w:tcPr>
            <w:tcW w:w="2551" w:type="dxa"/>
            <w:vAlign w:val="center"/>
          </w:tcPr>
          <w:p w14:paraId="7535F0A8">
            <w:pPr>
              <w:pStyle w:val="13"/>
            </w:pPr>
            <w:r>
              <w:t>100%</w:t>
            </w:r>
          </w:p>
        </w:tc>
      </w:tr>
      <w:tr w14:paraId="71B8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A6A7F"/>
        </w:tc>
        <w:tc>
          <w:tcPr>
            <w:tcW w:w="1276" w:type="dxa"/>
            <w:vAlign w:val="center"/>
          </w:tcPr>
          <w:p w14:paraId="12580512">
            <w:pPr>
              <w:pStyle w:val="13"/>
            </w:pPr>
            <w:r>
              <w:t>质量指标</w:t>
            </w:r>
          </w:p>
        </w:tc>
        <w:tc>
          <w:tcPr>
            <w:tcW w:w="1332" w:type="dxa"/>
            <w:vAlign w:val="center"/>
          </w:tcPr>
          <w:p w14:paraId="3D844A91">
            <w:pPr>
              <w:pStyle w:val="13"/>
            </w:pPr>
            <w:r>
              <w:t>电动自行车及配件产品质量监督抽查完成率</w:t>
            </w:r>
          </w:p>
        </w:tc>
        <w:tc>
          <w:tcPr>
            <w:tcW w:w="3430" w:type="dxa"/>
            <w:vAlign w:val="center"/>
          </w:tcPr>
          <w:p w14:paraId="30215788">
            <w:pPr>
              <w:pStyle w:val="13"/>
            </w:pPr>
            <w:r>
              <w:t>电动自行车及配件产品质量监督抽查完成率</w:t>
            </w:r>
          </w:p>
        </w:tc>
        <w:tc>
          <w:tcPr>
            <w:tcW w:w="2551" w:type="dxa"/>
            <w:vAlign w:val="center"/>
          </w:tcPr>
          <w:p w14:paraId="779047ED">
            <w:pPr>
              <w:pStyle w:val="13"/>
            </w:pPr>
            <w:r>
              <w:t>100%</w:t>
            </w:r>
          </w:p>
        </w:tc>
      </w:tr>
      <w:tr w14:paraId="0D2B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DD0CF"/>
        </w:tc>
        <w:tc>
          <w:tcPr>
            <w:tcW w:w="1276" w:type="dxa"/>
            <w:vAlign w:val="center"/>
          </w:tcPr>
          <w:p w14:paraId="1A88ED64">
            <w:pPr>
              <w:pStyle w:val="13"/>
            </w:pPr>
            <w:r>
              <w:t>质量指标</w:t>
            </w:r>
          </w:p>
        </w:tc>
        <w:tc>
          <w:tcPr>
            <w:tcW w:w="1332" w:type="dxa"/>
            <w:vAlign w:val="center"/>
          </w:tcPr>
          <w:p w14:paraId="65DBEC22">
            <w:pPr>
              <w:pStyle w:val="13"/>
            </w:pPr>
            <w:r>
              <w:t>燃气灶具及配件产品质量监督抽查完成率</w:t>
            </w:r>
          </w:p>
        </w:tc>
        <w:tc>
          <w:tcPr>
            <w:tcW w:w="3430" w:type="dxa"/>
            <w:vAlign w:val="center"/>
          </w:tcPr>
          <w:p w14:paraId="4ECECB81">
            <w:pPr>
              <w:pStyle w:val="13"/>
            </w:pPr>
            <w:r>
              <w:t>燃气灶具及配件产品质量监督抽查完成率</w:t>
            </w:r>
          </w:p>
        </w:tc>
        <w:tc>
          <w:tcPr>
            <w:tcW w:w="2551" w:type="dxa"/>
            <w:vAlign w:val="center"/>
          </w:tcPr>
          <w:p w14:paraId="7BD448C3">
            <w:pPr>
              <w:pStyle w:val="13"/>
            </w:pPr>
            <w:r>
              <w:t>100%</w:t>
            </w:r>
          </w:p>
        </w:tc>
      </w:tr>
      <w:tr w14:paraId="4503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50137"/>
        </w:tc>
        <w:tc>
          <w:tcPr>
            <w:tcW w:w="1276" w:type="dxa"/>
            <w:vAlign w:val="center"/>
          </w:tcPr>
          <w:p w14:paraId="18C1B45F">
            <w:pPr>
              <w:pStyle w:val="13"/>
            </w:pPr>
            <w:r>
              <w:t>质量指标</w:t>
            </w:r>
          </w:p>
        </w:tc>
        <w:tc>
          <w:tcPr>
            <w:tcW w:w="1332" w:type="dxa"/>
            <w:vAlign w:val="center"/>
          </w:tcPr>
          <w:p w14:paraId="1CECDBCE">
            <w:pPr>
              <w:pStyle w:val="13"/>
            </w:pPr>
            <w:r>
              <w:t>老人、儿童、学生用品质量抽检完成率</w:t>
            </w:r>
          </w:p>
        </w:tc>
        <w:tc>
          <w:tcPr>
            <w:tcW w:w="3430" w:type="dxa"/>
            <w:vAlign w:val="center"/>
          </w:tcPr>
          <w:p w14:paraId="05D68AEA">
            <w:pPr>
              <w:pStyle w:val="13"/>
            </w:pPr>
            <w:r>
              <w:t>老人、儿童、学生用品质量抽检完成率</w:t>
            </w:r>
          </w:p>
        </w:tc>
        <w:tc>
          <w:tcPr>
            <w:tcW w:w="2551" w:type="dxa"/>
            <w:vAlign w:val="center"/>
          </w:tcPr>
          <w:p w14:paraId="7F1F746A">
            <w:pPr>
              <w:pStyle w:val="13"/>
            </w:pPr>
            <w:r>
              <w:t>100%</w:t>
            </w:r>
          </w:p>
        </w:tc>
      </w:tr>
      <w:tr w14:paraId="232C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2E506"/>
        </w:tc>
        <w:tc>
          <w:tcPr>
            <w:tcW w:w="1276" w:type="dxa"/>
            <w:vAlign w:val="center"/>
          </w:tcPr>
          <w:p w14:paraId="6F73388C">
            <w:pPr>
              <w:pStyle w:val="13"/>
            </w:pPr>
            <w:r>
              <w:t>质量指标</w:t>
            </w:r>
          </w:p>
        </w:tc>
        <w:tc>
          <w:tcPr>
            <w:tcW w:w="1332" w:type="dxa"/>
            <w:vAlign w:val="center"/>
          </w:tcPr>
          <w:p w14:paraId="32144BAE">
            <w:pPr>
              <w:pStyle w:val="13"/>
            </w:pPr>
            <w:r>
              <w:t>成品油、车用尿素等产品抽检完成率</w:t>
            </w:r>
          </w:p>
        </w:tc>
        <w:tc>
          <w:tcPr>
            <w:tcW w:w="3430" w:type="dxa"/>
            <w:vAlign w:val="center"/>
          </w:tcPr>
          <w:p w14:paraId="4BCC14F5">
            <w:pPr>
              <w:pStyle w:val="13"/>
            </w:pPr>
            <w:r>
              <w:t>成品油、车用尿素等产品抽检完成率</w:t>
            </w:r>
          </w:p>
        </w:tc>
        <w:tc>
          <w:tcPr>
            <w:tcW w:w="2551" w:type="dxa"/>
            <w:vAlign w:val="center"/>
          </w:tcPr>
          <w:p w14:paraId="64BAB268">
            <w:pPr>
              <w:pStyle w:val="13"/>
            </w:pPr>
            <w:r>
              <w:t>100%</w:t>
            </w:r>
          </w:p>
        </w:tc>
      </w:tr>
      <w:tr w14:paraId="7039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78051"/>
        </w:tc>
        <w:tc>
          <w:tcPr>
            <w:tcW w:w="1276" w:type="dxa"/>
            <w:vAlign w:val="center"/>
          </w:tcPr>
          <w:p w14:paraId="5D647B09">
            <w:pPr>
              <w:pStyle w:val="13"/>
            </w:pPr>
            <w:r>
              <w:t>质量指标</w:t>
            </w:r>
          </w:p>
        </w:tc>
        <w:tc>
          <w:tcPr>
            <w:tcW w:w="1332" w:type="dxa"/>
            <w:vAlign w:val="center"/>
          </w:tcPr>
          <w:p w14:paraId="4562EFB1">
            <w:pPr>
              <w:pStyle w:val="13"/>
            </w:pPr>
            <w:r>
              <w:t>涂料、胶粘剂、劳保用品、消防用品等产品质量抽检完成率</w:t>
            </w:r>
          </w:p>
        </w:tc>
        <w:tc>
          <w:tcPr>
            <w:tcW w:w="3430" w:type="dxa"/>
            <w:vAlign w:val="center"/>
          </w:tcPr>
          <w:p w14:paraId="4A3A301E">
            <w:pPr>
              <w:pStyle w:val="13"/>
            </w:pPr>
            <w:r>
              <w:t>涂料、胶粘剂、劳保用品、消防用品等产品质量抽检完成率</w:t>
            </w:r>
          </w:p>
        </w:tc>
        <w:tc>
          <w:tcPr>
            <w:tcW w:w="2551" w:type="dxa"/>
            <w:vAlign w:val="center"/>
          </w:tcPr>
          <w:p w14:paraId="3C30E05A">
            <w:pPr>
              <w:pStyle w:val="13"/>
            </w:pPr>
            <w:r>
              <w:t>100%</w:t>
            </w:r>
          </w:p>
        </w:tc>
      </w:tr>
      <w:tr w14:paraId="47EE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2643F"/>
        </w:tc>
        <w:tc>
          <w:tcPr>
            <w:tcW w:w="1276" w:type="dxa"/>
            <w:vAlign w:val="center"/>
          </w:tcPr>
          <w:p w14:paraId="26F68015">
            <w:pPr>
              <w:pStyle w:val="13"/>
            </w:pPr>
            <w:r>
              <w:t>质量指标</w:t>
            </w:r>
          </w:p>
        </w:tc>
        <w:tc>
          <w:tcPr>
            <w:tcW w:w="1332" w:type="dxa"/>
            <w:vAlign w:val="center"/>
          </w:tcPr>
          <w:p w14:paraId="5732A646">
            <w:pPr>
              <w:pStyle w:val="13"/>
            </w:pPr>
            <w:r>
              <w:t>聘请专家参与认证检测监督检查完成率</w:t>
            </w:r>
          </w:p>
        </w:tc>
        <w:tc>
          <w:tcPr>
            <w:tcW w:w="3430" w:type="dxa"/>
            <w:vAlign w:val="center"/>
          </w:tcPr>
          <w:p w14:paraId="2FD900A0">
            <w:pPr>
              <w:pStyle w:val="13"/>
            </w:pPr>
            <w:r>
              <w:t>聘请专家参与认证检测监督检查完成率</w:t>
            </w:r>
          </w:p>
        </w:tc>
        <w:tc>
          <w:tcPr>
            <w:tcW w:w="2551" w:type="dxa"/>
            <w:vAlign w:val="center"/>
          </w:tcPr>
          <w:p w14:paraId="1901634C">
            <w:pPr>
              <w:pStyle w:val="13"/>
            </w:pPr>
            <w:r>
              <w:t>100%</w:t>
            </w:r>
          </w:p>
        </w:tc>
      </w:tr>
      <w:tr w14:paraId="1740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78BA0"/>
        </w:tc>
        <w:tc>
          <w:tcPr>
            <w:tcW w:w="1276" w:type="dxa"/>
            <w:vAlign w:val="center"/>
          </w:tcPr>
          <w:p w14:paraId="50E4C8A3">
            <w:pPr>
              <w:pStyle w:val="13"/>
            </w:pPr>
            <w:r>
              <w:t>时效指标</w:t>
            </w:r>
          </w:p>
        </w:tc>
        <w:tc>
          <w:tcPr>
            <w:tcW w:w="1332" w:type="dxa"/>
            <w:vAlign w:val="center"/>
          </w:tcPr>
          <w:p w14:paraId="1D45BB9E">
            <w:pPr>
              <w:pStyle w:val="13"/>
            </w:pPr>
            <w:r>
              <w:t>聘请专家对特种设备证后监督检查完成时间</w:t>
            </w:r>
          </w:p>
        </w:tc>
        <w:tc>
          <w:tcPr>
            <w:tcW w:w="3430" w:type="dxa"/>
            <w:vAlign w:val="center"/>
          </w:tcPr>
          <w:p w14:paraId="4C4B3F63">
            <w:pPr>
              <w:pStyle w:val="13"/>
            </w:pPr>
            <w:r>
              <w:t>聘请专家对特种设备证后监督检查完成时间</w:t>
            </w:r>
          </w:p>
        </w:tc>
        <w:tc>
          <w:tcPr>
            <w:tcW w:w="2551" w:type="dxa"/>
            <w:vAlign w:val="center"/>
          </w:tcPr>
          <w:p w14:paraId="6D5874AB">
            <w:pPr>
              <w:pStyle w:val="13"/>
            </w:pPr>
            <w:r>
              <w:t>2025年</w:t>
            </w:r>
          </w:p>
        </w:tc>
      </w:tr>
      <w:tr w14:paraId="776C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0B0E1"/>
        </w:tc>
        <w:tc>
          <w:tcPr>
            <w:tcW w:w="1276" w:type="dxa"/>
            <w:vAlign w:val="center"/>
          </w:tcPr>
          <w:p w14:paraId="22041497">
            <w:pPr>
              <w:pStyle w:val="13"/>
            </w:pPr>
            <w:r>
              <w:t>时效指标</w:t>
            </w:r>
          </w:p>
        </w:tc>
        <w:tc>
          <w:tcPr>
            <w:tcW w:w="1332" w:type="dxa"/>
            <w:vAlign w:val="center"/>
          </w:tcPr>
          <w:p w14:paraId="1005CCA1">
            <w:pPr>
              <w:pStyle w:val="13"/>
            </w:pPr>
            <w:r>
              <w:t>电梯维保质量抽查完成时间</w:t>
            </w:r>
          </w:p>
        </w:tc>
        <w:tc>
          <w:tcPr>
            <w:tcW w:w="3430" w:type="dxa"/>
            <w:vAlign w:val="center"/>
          </w:tcPr>
          <w:p w14:paraId="0ADCC005">
            <w:pPr>
              <w:pStyle w:val="13"/>
            </w:pPr>
            <w:r>
              <w:t>电梯维保质量抽查完成时间</w:t>
            </w:r>
          </w:p>
        </w:tc>
        <w:tc>
          <w:tcPr>
            <w:tcW w:w="2551" w:type="dxa"/>
            <w:vAlign w:val="center"/>
          </w:tcPr>
          <w:p w14:paraId="5C36C43C">
            <w:pPr>
              <w:pStyle w:val="13"/>
            </w:pPr>
            <w:r>
              <w:t>2025年</w:t>
            </w:r>
          </w:p>
        </w:tc>
      </w:tr>
      <w:tr w14:paraId="1193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25E28"/>
        </w:tc>
        <w:tc>
          <w:tcPr>
            <w:tcW w:w="1276" w:type="dxa"/>
            <w:vAlign w:val="center"/>
          </w:tcPr>
          <w:p w14:paraId="75EB8ABF">
            <w:pPr>
              <w:pStyle w:val="13"/>
            </w:pPr>
            <w:r>
              <w:t>时效指标</w:t>
            </w:r>
          </w:p>
        </w:tc>
        <w:tc>
          <w:tcPr>
            <w:tcW w:w="1332" w:type="dxa"/>
            <w:vAlign w:val="center"/>
          </w:tcPr>
          <w:p w14:paraId="0B4CE475">
            <w:pPr>
              <w:pStyle w:val="13"/>
            </w:pPr>
            <w:r>
              <w:t>企业、团体标准抽查检查完成时间</w:t>
            </w:r>
          </w:p>
        </w:tc>
        <w:tc>
          <w:tcPr>
            <w:tcW w:w="3430" w:type="dxa"/>
            <w:vAlign w:val="center"/>
          </w:tcPr>
          <w:p w14:paraId="422B7A53">
            <w:pPr>
              <w:pStyle w:val="13"/>
            </w:pPr>
            <w:r>
              <w:t>企业、团体标准抽查检查完成时间</w:t>
            </w:r>
          </w:p>
        </w:tc>
        <w:tc>
          <w:tcPr>
            <w:tcW w:w="2551" w:type="dxa"/>
            <w:vAlign w:val="center"/>
          </w:tcPr>
          <w:p w14:paraId="135D6F17">
            <w:pPr>
              <w:pStyle w:val="13"/>
            </w:pPr>
            <w:r>
              <w:t>2025年</w:t>
            </w:r>
          </w:p>
        </w:tc>
      </w:tr>
      <w:tr w14:paraId="07E3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7CA67"/>
        </w:tc>
        <w:tc>
          <w:tcPr>
            <w:tcW w:w="1276" w:type="dxa"/>
            <w:vAlign w:val="center"/>
          </w:tcPr>
          <w:p w14:paraId="7F4B7672">
            <w:pPr>
              <w:pStyle w:val="13"/>
            </w:pPr>
            <w:r>
              <w:t>时效指标</w:t>
            </w:r>
          </w:p>
        </w:tc>
        <w:tc>
          <w:tcPr>
            <w:tcW w:w="1332" w:type="dxa"/>
            <w:vAlign w:val="center"/>
          </w:tcPr>
          <w:p w14:paraId="28072D3F">
            <w:pPr>
              <w:pStyle w:val="13"/>
            </w:pPr>
            <w:r>
              <w:t>药品监督抽检完成时间</w:t>
            </w:r>
          </w:p>
        </w:tc>
        <w:tc>
          <w:tcPr>
            <w:tcW w:w="3430" w:type="dxa"/>
            <w:vAlign w:val="center"/>
          </w:tcPr>
          <w:p w14:paraId="2A628656">
            <w:pPr>
              <w:pStyle w:val="13"/>
            </w:pPr>
            <w:r>
              <w:t>药品监督抽检完成时间</w:t>
            </w:r>
          </w:p>
        </w:tc>
        <w:tc>
          <w:tcPr>
            <w:tcW w:w="2551" w:type="dxa"/>
            <w:vAlign w:val="center"/>
          </w:tcPr>
          <w:p w14:paraId="0F4FDFAC">
            <w:pPr>
              <w:pStyle w:val="13"/>
            </w:pPr>
            <w:r>
              <w:t>2025-12-15前</w:t>
            </w:r>
          </w:p>
        </w:tc>
      </w:tr>
      <w:tr w14:paraId="0327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B8FC0"/>
        </w:tc>
        <w:tc>
          <w:tcPr>
            <w:tcW w:w="1276" w:type="dxa"/>
            <w:vAlign w:val="center"/>
          </w:tcPr>
          <w:p w14:paraId="42072B10">
            <w:pPr>
              <w:pStyle w:val="13"/>
            </w:pPr>
            <w:r>
              <w:t>时效指标</w:t>
            </w:r>
          </w:p>
        </w:tc>
        <w:tc>
          <w:tcPr>
            <w:tcW w:w="1332" w:type="dxa"/>
            <w:vAlign w:val="center"/>
          </w:tcPr>
          <w:p w14:paraId="31F56FA3">
            <w:pPr>
              <w:pStyle w:val="13"/>
            </w:pPr>
            <w:r>
              <w:t>化妆品监督抽检完成时间</w:t>
            </w:r>
          </w:p>
        </w:tc>
        <w:tc>
          <w:tcPr>
            <w:tcW w:w="3430" w:type="dxa"/>
            <w:vAlign w:val="center"/>
          </w:tcPr>
          <w:p w14:paraId="0D1F6B9B">
            <w:pPr>
              <w:pStyle w:val="13"/>
            </w:pPr>
            <w:r>
              <w:t>化妆品监督抽检完成时间</w:t>
            </w:r>
          </w:p>
        </w:tc>
        <w:tc>
          <w:tcPr>
            <w:tcW w:w="2551" w:type="dxa"/>
            <w:vAlign w:val="center"/>
          </w:tcPr>
          <w:p w14:paraId="3C6C3AFD">
            <w:pPr>
              <w:pStyle w:val="13"/>
            </w:pPr>
            <w:r>
              <w:t>2025-12-15前</w:t>
            </w:r>
          </w:p>
        </w:tc>
      </w:tr>
      <w:tr w14:paraId="45E3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ACE2C"/>
        </w:tc>
        <w:tc>
          <w:tcPr>
            <w:tcW w:w="1276" w:type="dxa"/>
            <w:vAlign w:val="center"/>
          </w:tcPr>
          <w:p w14:paraId="64A93EA0">
            <w:pPr>
              <w:pStyle w:val="13"/>
            </w:pPr>
            <w:r>
              <w:t>时效指标</w:t>
            </w:r>
          </w:p>
        </w:tc>
        <w:tc>
          <w:tcPr>
            <w:tcW w:w="1332" w:type="dxa"/>
            <w:vAlign w:val="center"/>
          </w:tcPr>
          <w:p w14:paraId="00AE78D0">
            <w:pPr>
              <w:pStyle w:val="13"/>
            </w:pPr>
            <w:r>
              <w:t>医疗器械监督抽检完成时间</w:t>
            </w:r>
          </w:p>
        </w:tc>
        <w:tc>
          <w:tcPr>
            <w:tcW w:w="3430" w:type="dxa"/>
            <w:vAlign w:val="center"/>
          </w:tcPr>
          <w:p w14:paraId="2C021D5F">
            <w:pPr>
              <w:pStyle w:val="13"/>
            </w:pPr>
            <w:r>
              <w:t>医疗器械监督抽检完成时间</w:t>
            </w:r>
          </w:p>
        </w:tc>
        <w:tc>
          <w:tcPr>
            <w:tcW w:w="2551" w:type="dxa"/>
            <w:vAlign w:val="center"/>
          </w:tcPr>
          <w:p w14:paraId="5005C809">
            <w:pPr>
              <w:pStyle w:val="13"/>
            </w:pPr>
            <w:r>
              <w:t>2025年</w:t>
            </w:r>
          </w:p>
        </w:tc>
      </w:tr>
      <w:tr w14:paraId="4A32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CE92C"/>
        </w:tc>
        <w:tc>
          <w:tcPr>
            <w:tcW w:w="1276" w:type="dxa"/>
            <w:vAlign w:val="center"/>
          </w:tcPr>
          <w:p w14:paraId="05345D36">
            <w:pPr>
              <w:pStyle w:val="13"/>
            </w:pPr>
            <w:r>
              <w:t>时效指标</w:t>
            </w:r>
          </w:p>
        </w:tc>
        <w:tc>
          <w:tcPr>
            <w:tcW w:w="1332" w:type="dxa"/>
            <w:vAlign w:val="center"/>
          </w:tcPr>
          <w:p w14:paraId="018D6234">
            <w:pPr>
              <w:pStyle w:val="13"/>
            </w:pPr>
            <w:r>
              <w:t>药品、医疗器械宣传完成时间</w:t>
            </w:r>
          </w:p>
        </w:tc>
        <w:tc>
          <w:tcPr>
            <w:tcW w:w="3430" w:type="dxa"/>
            <w:vAlign w:val="center"/>
          </w:tcPr>
          <w:p w14:paraId="502A7E58">
            <w:pPr>
              <w:pStyle w:val="13"/>
            </w:pPr>
            <w:r>
              <w:t>药品、医疗器械宣传完成时间</w:t>
            </w:r>
          </w:p>
        </w:tc>
        <w:tc>
          <w:tcPr>
            <w:tcW w:w="2551" w:type="dxa"/>
            <w:vAlign w:val="center"/>
          </w:tcPr>
          <w:p w14:paraId="3EC411B7">
            <w:pPr>
              <w:pStyle w:val="13"/>
            </w:pPr>
            <w:r>
              <w:t>2025年</w:t>
            </w:r>
          </w:p>
        </w:tc>
      </w:tr>
      <w:tr w14:paraId="3C7B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1BB61"/>
        </w:tc>
        <w:tc>
          <w:tcPr>
            <w:tcW w:w="1276" w:type="dxa"/>
            <w:vAlign w:val="center"/>
          </w:tcPr>
          <w:p w14:paraId="398F41C3">
            <w:pPr>
              <w:pStyle w:val="13"/>
            </w:pPr>
            <w:r>
              <w:t>时效指标</w:t>
            </w:r>
          </w:p>
        </w:tc>
        <w:tc>
          <w:tcPr>
            <w:tcW w:w="1332" w:type="dxa"/>
            <w:vAlign w:val="center"/>
          </w:tcPr>
          <w:p w14:paraId="73B7E402">
            <w:pPr>
              <w:pStyle w:val="13"/>
            </w:pPr>
            <w:r>
              <w:t>购买营业执照、许可证、文书等完成时间</w:t>
            </w:r>
          </w:p>
        </w:tc>
        <w:tc>
          <w:tcPr>
            <w:tcW w:w="3430" w:type="dxa"/>
            <w:vAlign w:val="center"/>
          </w:tcPr>
          <w:p w14:paraId="749956D7">
            <w:pPr>
              <w:pStyle w:val="13"/>
            </w:pPr>
            <w:r>
              <w:t>购买营业执照、许可证、文书等完成时间</w:t>
            </w:r>
          </w:p>
        </w:tc>
        <w:tc>
          <w:tcPr>
            <w:tcW w:w="2551" w:type="dxa"/>
            <w:vAlign w:val="center"/>
          </w:tcPr>
          <w:p w14:paraId="2B1D21CC">
            <w:pPr>
              <w:pStyle w:val="13"/>
            </w:pPr>
            <w:r>
              <w:t>2025年</w:t>
            </w:r>
          </w:p>
        </w:tc>
      </w:tr>
      <w:tr w14:paraId="3E882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A002A"/>
        </w:tc>
        <w:tc>
          <w:tcPr>
            <w:tcW w:w="1276" w:type="dxa"/>
            <w:vAlign w:val="center"/>
          </w:tcPr>
          <w:p w14:paraId="51B62B9B">
            <w:pPr>
              <w:pStyle w:val="13"/>
            </w:pPr>
            <w:r>
              <w:t>时效指标</w:t>
            </w:r>
          </w:p>
        </w:tc>
        <w:tc>
          <w:tcPr>
            <w:tcW w:w="1332" w:type="dxa"/>
            <w:vAlign w:val="center"/>
          </w:tcPr>
          <w:p w14:paraId="761F66FF">
            <w:pPr>
              <w:pStyle w:val="13"/>
            </w:pPr>
            <w:r>
              <w:t>营商环境宣传完成时间</w:t>
            </w:r>
          </w:p>
        </w:tc>
        <w:tc>
          <w:tcPr>
            <w:tcW w:w="3430" w:type="dxa"/>
            <w:vAlign w:val="center"/>
          </w:tcPr>
          <w:p w14:paraId="5B136FA3">
            <w:pPr>
              <w:pStyle w:val="13"/>
            </w:pPr>
            <w:r>
              <w:t>营商环境宣传完成时间</w:t>
            </w:r>
          </w:p>
        </w:tc>
        <w:tc>
          <w:tcPr>
            <w:tcW w:w="2551" w:type="dxa"/>
            <w:vAlign w:val="center"/>
          </w:tcPr>
          <w:p w14:paraId="6C324635">
            <w:pPr>
              <w:pStyle w:val="13"/>
            </w:pPr>
            <w:r>
              <w:t>2025年</w:t>
            </w:r>
          </w:p>
        </w:tc>
      </w:tr>
      <w:tr w14:paraId="2774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65BAE"/>
        </w:tc>
        <w:tc>
          <w:tcPr>
            <w:tcW w:w="1276" w:type="dxa"/>
            <w:vAlign w:val="center"/>
          </w:tcPr>
          <w:p w14:paraId="1C127BA3">
            <w:pPr>
              <w:pStyle w:val="13"/>
            </w:pPr>
            <w:r>
              <w:t>时效指标</w:t>
            </w:r>
          </w:p>
        </w:tc>
        <w:tc>
          <w:tcPr>
            <w:tcW w:w="1332" w:type="dxa"/>
            <w:vAlign w:val="center"/>
          </w:tcPr>
          <w:p w14:paraId="54F1483D">
            <w:pPr>
              <w:pStyle w:val="13"/>
            </w:pPr>
            <w:r>
              <w:t>打击走私、打击传销宣传完成时间</w:t>
            </w:r>
          </w:p>
        </w:tc>
        <w:tc>
          <w:tcPr>
            <w:tcW w:w="3430" w:type="dxa"/>
            <w:vAlign w:val="center"/>
          </w:tcPr>
          <w:p w14:paraId="1F694028">
            <w:pPr>
              <w:pStyle w:val="13"/>
            </w:pPr>
            <w:r>
              <w:t>打击走私、打击传销宣传完成时间</w:t>
            </w:r>
          </w:p>
        </w:tc>
        <w:tc>
          <w:tcPr>
            <w:tcW w:w="2551" w:type="dxa"/>
            <w:vAlign w:val="center"/>
          </w:tcPr>
          <w:p w14:paraId="03BCAF0E">
            <w:pPr>
              <w:pStyle w:val="13"/>
            </w:pPr>
            <w:r>
              <w:t>2025年</w:t>
            </w:r>
          </w:p>
        </w:tc>
      </w:tr>
      <w:tr w14:paraId="4C808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6A388"/>
        </w:tc>
        <w:tc>
          <w:tcPr>
            <w:tcW w:w="1276" w:type="dxa"/>
            <w:vAlign w:val="center"/>
          </w:tcPr>
          <w:p w14:paraId="0D10F537">
            <w:pPr>
              <w:pStyle w:val="13"/>
            </w:pPr>
            <w:r>
              <w:t>时效指标</w:t>
            </w:r>
          </w:p>
        </w:tc>
        <w:tc>
          <w:tcPr>
            <w:tcW w:w="1332" w:type="dxa"/>
            <w:vAlign w:val="center"/>
          </w:tcPr>
          <w:p w14:paraId="3D224CF7">
            <w:pPr>
              <w:pStyle w:val="13"/>
            </w:pPr>
            <w:r>
              <w:t>电动自行车及配件产品质量监督抽查完成时间</w:t>
            </w:r>
          </w:p>
        </w:tc>
        <w:tc>
          <w:tcPr>
            <w:tcW w:w="3430" w:type="dxa"/>
            <w:vAlign w:val="center"/>
          </w:tcPr>
          <w:p w14:paraId="6B88AF55">
            <w:pPr>
              <w:pStyle w:val="13"/>
            </w:pPr>
            <w:r>
              <w:t>电动自行车及配件产品质量监督抽查完成时间</w:t>
            </w:r>
          </w:p>
        </w:tc>
        <w:tc>
          <w:tcPr>
            <w:tcW w:w="2551" w:type="dxa"/>
            <w:vAlign w:val="center"/>
          </w:tcPr>
          <w:p w14:paraId="20B41600">
            <w:pPr>
              <w:pStyle w:val="13"/>
            </w:pPr>
            <w:r>
              <w:t>2025年</w:t>
            </w:r>
          </w:p>
        </w:tc>
      </w:tr>
      <w:tr w14:paraId="0DBA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E3235"/>
        </w:tc>
        <w:tc>
          <w:tcPr>
            <w:tcW w:w="1276" w:type="dxa"/>
            <w:vAlign w:val="center"/>
          </w:tcPr>
          <w:p w14:paraId="0DA2D03F">
            <w:pPr>
              <w:pStyle w:val="13"/>
            </w:pPr>
            <w:r>
              <w:t>时效指标</w:t>
            </w:r>
          </w:p>
        </w:tc>
        <w:tc>
          <w:tcPr>
            <w:tcW w:w="1332" w:type="dxa"/>
            <w:vAlign w:val="center"/>
          </w:tcPr>
          <w:p w14:paraId="30096269">
            <w:pPr>
              <w:pStyle w:val="13"/>
            </w:pPr>
            <w:r>
              <w:t>燃气灶具及配件产品质量监督抽查完成时间</w:t>
            </w:r>
          </w:p>
        </w:tc>
        <w:tc>
          <w:tcPr>
            <w:tcW w:w="3430" w:type="dxa"/>
            <w:vAlign w:val="center"/>
          </w:tcPr>
          <w:p w14:paraId="786D8C5B">
            <w:pPr>
              <w:pStyle w:val="13"/>
            </w:pPr>
            <w:r>
              <w:t>燃气灶具及配件产品质量监督抽查完成时间</w:t>
            </w:r>
          </w:p>
        </w:tc>
        <w:tc>
          <w:tcPr>
            <w:tcW w:w="2551" w:type="dxa"/>
            <w:vAlign w:val="center"/>
          </w:tcPr>
          <w:p w14:paraId="054ED83D">
            <w:pPr>
              <w:pStyle w:val="13"/>
            </w:pPr>
            <w:r>
              <w:t>2025年</w:t>
            </w:r>
          </w:p>
        </w:tc>
      </w:tr>
      <w:tr w14:paraId="50E9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09AFD"/>
        </w:tc>
        <w:tc>
          <w:tcPr>
            <w:tcW w:w="1276" w:type="dxa"/>
            <w:vAlign w:val="center"/>
          </w:tcPr>
          <w:p w14:paraId="630A1204">
            <w:pPr>
              <w:pStyle w:val="13"/>
            </w:pPr>
            <w:r>
              <w:t>时效指标</w:t>
            </w:r>
          </w:p>
        </w:tc>
        <w:tc>
          <w:tcPr>
            <w:tcW w:w="1332" w:type="dxa"/>
            <w:vAlign w:val="center"/>
          </w:tcPr>
          <w:p w14:paraId="78283CD5">
            <w:pPr>
              <w:pStyle w:val="13"/>
            </w:pPr>
            <w:r>
              <w:t>老人、儿童、学生用品质量抽检完成时间</w:t>
            </w:r>
          </w:p>
        </w:tc>
        <w:tc>
          <w:tcPr>
            <w:tcW w:w="3430" w:type="dxa"/>
            <w:vAlign w:val="center"/>
          </w:tcPr>
          <w:p w14:paraId="2B7B6806">
            <w:pPr>
              <w:pStyle w:val="13"/>
            </w:pPr>
            <w:r>
              <w:t>老人、儿童、学生用品质量抽检完成时间</w:t>
            </w:r>
          </w:p>
        </w:tc>
        <w:tc>
          <w:tcPr>
            <w:tcW w:w="2551" w:type="dxa"/>
            <w:vAlign w:val="center"/>
          </w:tcPr>
          <w:p w14:paraId="18F147BE">
            <w:pPr>
              <w:pStyle w:val="13"/>
            </w:pPr>
            <w:r>
              <w:t>2025年</w:t>
            </w:r>
          </w:p>
        </w:tc>
      </w:tr>
      <w:tr w14:paraId="4086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40031"/>
        </w:tc>
        <w:tc>
          <w:tcPr>
            <w:tcW w:w="1276" w:type="dxa"/>
            <w:vAlign w:val="center"/>
          </w:tcPr>
          <w:p w14:paraId="3924E3D1">
            <w:pPr>
              <w:pStyle w:val="13"/>
            </w:pPr>
            <w:r>
              <w:t>时效指标</w:t>
            </w:r>
          </w:p>
        </w:tc>
        <w:tc>
          <w:tcPr>
            <w:tcW w:w="1332" w:type="dxa"/>
            <w:vAlign w:val="center"/>
          </w:tcPr>
          <w:p w14:paraId="7869E05A">
            <w:pPr>
              <w:pStyle w:val="13"/>
            </w:pPr>
            <w:r>
              <w:t>成品油、车用尿素等产品抽检完成时间</w:t>
            </w:r>
          </w:p>
        </w:tc>
        <w:tc>
          <w:tcPr>
            <w:tcW w:w="3430" w:type="dxa"/>
            <w:vAlign w:val="center"/>
          </w:tcPr>
          <w:p w14:paraId="4B5F6BDA">
            <w:pPr>
              <w:pStyle w:val="13"/>
            </w:pPr>
            <w:r>
              <w:t>成品油、车用尿素等产品抽检完成时间</w:t>
            </w:r>
          </w:p>
        </w:tc>
        <w:tc>
          <w:tcPr>
            <w:tcW w:w="2551" w:type="dxa"/>
            <w:vAlign w:val="center"/>
          </w:tcPr>
          <w:p w14:paraId="731172B6">
            <w:pPr>
              <w:pStyle w:val="13"/>
            </w:pPr>
            <w:r>
              <w:t>2025年</w:t>
            </w:r>
          </w:p>
        </w:tc>
      </w:tr>
      <w:tr w14:paraId="6759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CA973"/>
        </w:tc>
        <w:tc>
          <w:tcPr>
            <w:tcW w:w="1276" w:type="dxa"/>
            <w:vAlign w:val="center"/>
          </w:tcPr>
          <w:p w14:paraId="741AE110">
            <w:pPr>
              <w:pStyle w:val="13"/>
            </w:pPr>
            <w:r>
              <w:t>时效指标</w:t>
            </w:r>
          </w:p>
        </w:tc>
        <w:tc>
          <w:tcPr>
            <w:tcW w:w="1332" w:type="dxa"/>
            <w:vAlign w:val="center"/>
          </w:tcPr>
          <w:p w14:paraId="2F037805">
            <w:pPr>
              <w:pStyle w:val="13"/>
            </w:pPr>
            <w:r>
              <w:t>涂料、胶粘剂、劳保用品、消防用品等产品质量抽检完成时间</w:t>
            </w:r>
          </w:p>
        </w:tc>
        <w:tc>
          <w:tcPr>
            <w:tcW w:w="3430" w:type="dxa"/>
            <w:vAlign w:val="center"/>
          </w:tcPr>
          <w:p w14:paraId="4616A987">
            <w:pPr>
              <w:pStyle w:val="13"/>
            </w:pPr>
            <w:r>
              <w:t>涂料、胶粘剂、劳保用品、消防用品等产品质量抽检完成时间</w:t>
            </w:r>
          </w:p>
        </w:tc>
        <w:tc>
          <w:tcPr>
            <w:tcW w:w="2551" w:type="dxa"/>
            <w:vAlign w:val="center"/>
          </w:tcPr>
          <w:p w14:paraId="18809E00">
            <w:pPr>
              <w:pStyle w:val="13"/>
            </w:pPr>
            <w:r>
              <w:t>2025年</w:t>
            </w:r>
          </w:p>
        </w:tc>
      </w:tr>
      <w:tr w14:paraId="4534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99E8C"/>
        </w:tc>
        <w:tc>
          <w:tcPr>
            <w:tcW w:w="1276" w:type="dxa"/>
            <w:vAlign w:val="center"/>
          </w:tcPr>
          <w:p w14:paraId="4D4017F4">
            <w:pPr>
              <w:pStyle w:val="13"/>
            </w:pPr>
            <w:r>
              <w:t>时效指标</w:t>
            </w:r>
          </w:p>
        </w:tc>
        <w:tc>
          <w:tcPr>
            <w:tcW w:w="1332" w:type="dxa"/>
            <w:vAlign w:val="center"/>
          </w:tcPr>
          <w:p w14:paraId="2289B4D3">
            <w:pPr>
              <w:pStyle w:val="13"/>
            </w:pPr>
            <w:r>
              <w:t>聘请专家参与认证检测监督检查完成时间</w:t>
            </w:r>
          </w:p>
        </w:tc>
        <w:tc>
          <w:tcPr>
            <w:tcW w:w="3430" w:type="dxa"/>
            <w:vAlign w:val="center"/>
          </w:tcPr>
          <w:p w14:paraId="2DFD03EF">
            <w:pPr>
              <w:pStyle w:val="13"/>
            </w:pPr>
            <w:r>
              <w:t>聘请专家参与认证检测监督检查完成时间</w:t>
            </w:r>
          </w:p>
        </w:tc>
        <w:tc>
          <w:tcPr>
            <w:tcW w:w="2551" w:type="dxa"/>
            <w:vAlign w:val="center"/>
          </w:tcPr>
          <w:p w14:paraId="64F3305C">
            <w:pPr>
              <w:pStyle w:val="13"/>
            </w:pPr>
            <w:r>
              <w:t>2025年</w:t>
            </w:r>
          </w:p>
        </w:tc>
      </w:tr>
      <w:tr w14:paraId="1672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E62C2"/>
        </w:tc>
        <w:tc>
          <w:tcPr>
            <w:tcW w:w="1276" w:type="dxa"/>
            <w:vAlign w:val="center"/>
          </w:tcPr>
          <w:p w14:paraId="2966BFD5">
            <w:pPr>
              <w:pStyle w:val="13"/>
            </w:pPr>
            <w:r>
              <w:t>成本指标</w:t>
            </w:r>
          </w:p>
        </w:tc>
        <w:tc>
          <w:tcPr>
            <w:tcW w:w="1332" w:type="dxa"/>
            <w:vAlign w:val="center"/>
          </w:tcPr>
          <w:p w14:paraId="7B51876A">
            <w:pPr>
              <w:pStyle w:val="13"/>
            </w:pPr>
            <w:r>
              <w:t>聘请专家对特种设备证后抽检费用</w:t>
            </w:r>
          </w:p>
        </w:tc>
        <w:tc>
          <w:tcPr>
            <w:tcW w:w="3430" w:type="dxa"/>
            <w:vAlign w:val="center"/>
          </w:tcPr>
          <w:p w14:paraId="5CE2F79D">
            <w:pPr>
              <w:pStyle w:val="13"/>
            </w:pPr>
            <w:r>
              <w:t>聘请专家对特种设备证后抽检费用</w:t>
            </w:r>
          </w:p>
        </w:tc>
        <w:tc>
          <w:tcPr>
            <w:tcW w:w="2551" w:type="dxa"/>
            <w:vAlign w:val="center"/>
          </w:tcPr>
          <w:p w14:paraId="4FFFFA40">
            <w:pPr>
              <w:pStyle w:val="13"/>
            </w:pPr>
            <w:r>
              <w:t>≤3万元</w:t>
            </w:r>
          </w:p>
        </w:tc>
      </w:tr>
      <w:tr w14:paraId="429B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999F5"/>
        </w:tc>
        <w:tc>
          <w:tcPr>
            <w:tcW w:w="1276" w:type="dxa"/>
            <w:vAlign w:val="center"/>
          </w:tcPr>
          <w:p w14:paraId="126B51AC">
            <w:pPr>
              <w:pStyle w:val="13"/>
            </w:pPr>
            <w:r>
              <w:t>成本指标</w:t>
            </w:r>
          </w:p>
        </w:tc>
        <w:tc>
          <w:tcPr>
            <w:tcW w:w="1332" w:type="dxa"/>
            <w:vAlign w:val="center"/>
          </w:tcPr>
          <w:p w14:paraId="5F298804">
            <w:pPr>
              <w:pStyle w:val="13"/>
            </w:pPr>
            <w:r>
              <w:t>电梯维保质量抽查费用</w:t>
            </w:r>
          </w:p>
        </w:tc>
        <w:tc>
          <w:tcPr>
            <w:tcW w:w="3430" w:type="dxa"/>
            <w:vAlign w:val="center"/>
          </w:tcPr>
          <w:p w14:paraId="55C2DE2B">
            <w:pPr>
              <w:pStyle w:val="13"/>
            </w:pPr>
            <w:r>
              <w:t>电梯维保质量抽查费用</w:t>
            </w:r>
          </w:p>
        </w:tc>
        <w:tc>
          <w:tcPr>
            <w:tcW w:w="2551" w:type="dxa"/>
            <w:vAlign w:val="center"/>
          </w:tcPr>
          <w:p w14:paraId="6339DD25">
            <w:pPr>
              <w:pStyle w:val="13"/>
            </w:pPr>
            <w:r>
              <w:t>≤5.5万元</w:t>
            </w:r>
          </w:p>
        </w:tc>
      </w:tr>
      <w:tr w14:paraId="5377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A4E54"/>
        </w:tc>
        <w:tc>
          <w:tcPr>
            <w:tcW w:w="1276" w:type="dxa"/>
            <w:vAlign w:val="center"/>
          </w:tcPr>
          <w:p w14:paraId="0FEEBBC5">
            <w:pPr>
              <w:pStyle w:val="13"/>
            </w:pPr>
            <w:r>
              <w:t>成本指标</w:t>
            </w:r>
          </w:p>
        </w:tc>
        <w:tc>
          <w:tcPr>
            <w:tcW w:w="1332" w:type="dxa"/>
            <w:vAlign w:val="center"/>
          </w:tcPr>
          <w:p w14:paraId="77DBE29B">
            <w:pPr>
              <w:pStyle w:val="13"/>
            </w:pPr>
            <w:r>
              <w:t>企业、团体标准抽查检查费用</w:t>
            </w:r>
          </w:p>
        </w:tc>
        <w:tc>
          <w:tcPr>
            <w:tcW w:w="3430" w:type="dxa"/>
            <w:vAlign w:val="center"/>
          </w:tcPr>
          <w:p w14:paraId="41592AC2">
            <w:pPr>
              <w:pStyle w:val="13"/>
            </w:pPr>
            <w:r>
              <w:t>企业、团体标准抽查检查费用</w:t>
            </w:r>
          </w:p>
        </w:tc>
        <w:tc>
          <w:tcPr>
            <w:tcW w:w="2551" w:type="dxa"/>
            <w:vAlign w:val="center"/>
          </w:tcPr>
          <w:p w14:paraId="214F52ED">
            <w:pPr>
              <w:pStyle w:val="13"/>
            </w:pPr>
            <w:r>
              <w:t>≤1.5万元</w:t>
            </w:r>
          </w:p>
        </w:tc>
      </w:tr>
      <w:tr w14:paraId="11FD3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6D728"/>
        </w:tc>
        <w:tc>
          <w:tcPr>
            <w:tcW w:w="1276" w:type="dxa"/>
            <w:vAlign w:val="center"/>
          </w:tcPr>
          <w:p w14:paraId="3F4A4B1C">
            <w:pPr>
              <w:pStyle w:val="13"/>
            </w:pPr>
            <w:r>
              <w:t>成本指标</w:t>
            </w:r>
          </w:p>
        </w:tc>
        <w:tc>
          <w:tcPr>
            <w:tcW w:w="1332" w:type="dxa"/>
            <w:vAlign w:val="center"/>
          </w:tcPr>
          <w:p w14:paraId="1246087B">
            <w:pPr>
              <w:pStyle w:val="13"/>
            </w:pPr>
            <w:r>
              <w:t>药品监督抽检费用</w:t>
            </w:r>
          </w:p>
        </w:tc>
        <w:tc>
          <w:tcPr>
            <w:tcW w:w="3430" w:type="dxa"/>
            <w:vAlign w:val="center"/>
          </w:tcPr>
          <w:p w14:paraId="2F291FDB">
            <w:pPr>
              <w:pStyle w:val="13"/>
            </w:pPr>
            <w:r>
              <w:t>药品监督抽检费用</w:t>
            </w:r>
          </w:p>
        </w:tc>
        <w:tc>
          <w:tcPr>
            <w:tcW w:w="2551" w:type="dxa"/>
            <w:vAlign w:val="center"/>
          </w:tcPr>
          <w:p w14:paraId="1627A737">
            <w:pPr>
              <w:pStyle w:val="13"/>
            </w:pPr>
            <w:r>
              <w:t>≤18万元</w:t>
            </w:r>
          </w:p>
        </w:tc>
      </w:tr>
      <w:tr w14:paraId="49E0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8FB49"/>
        </w:tc>
        <w:tc>
          <w:tcPr>
            <w:tcW w:w="1276" w:type="dxa"/>
            <w:vAlign w:val="center"/>
          </w:tcPr>
          <w:p w14:paraId="025D0657">
            <w:pPr>
              <w:pStyle w:val="13"/>
            </w:pPr>
            <w:r>
              <w:t>成本指标</w:t>
            </w:r>
          </w:p>
        </w:tc>
        <w:tc>
          <w:tcPr>
            <w:tcW w:w="1332" w:type="dxa"/>
            <w:vAlign w:val="center"/>
          </w:tcPr>
          <w:p w14:paraId="2F48C065">
            <w:pPr>
              <w:pStyle w:val="13"/>
            </w:pPr>
            <w:r>
              <w:t>化妆品监督抽检费用</w:t>
            </w:r>
          </w:p>
        </w:tc>
        <w:tc>
          <w:tcPr>
            <w:tcW w:w="3430" w:type="dxa"/>
            <w:vAlign w:val="center"/>
          </w:tcPr>
          <w:p w14:paraId="6403344A">
            <w:pPr>
              <w:pStyle w:val="13"/>
            </w:pPr>
            <w:r>
              <w:t>化妆品监督抽检费用</w:t>
            </w:r>
          </w:p>
        </w:tc>
        <w:tc>
          <w:tcPr>
            <w:tcW w:w="2551" w:type="dxa"/>
            <w:vAlign w:val="center"/>
          </w:tcPr>
          <w:p w14:paraId="2E7FF745">
            <w:pPr>
              <w:pStyle w:val="13"/>
            </w:pPr>
            <w:r>
              <w:t>≤5.6万元</w:t>
            </w:r>
          </w:p>
        </w:tc>
      </w:tr>
      <w:tr w14:paraId="2B7FF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1E23D"/>
        </w:tc>
        <w:tc>
          <w:tcPr>
            <w:tcW w:w="1276" w:type="dxa"/>
            <w:vAlign w:val="center"/>
          </w:tcPr>
          <w:p w14:paraId="1A8ADE35">
            <w:pPr>
              <w:pStyle w:val="13"/>
            </w:pPr>
            <w:r>
              <w:t>成本指标</w:t>
            </w:r>
          </w:p>
        </w:tc>
        <w:tc>
          <w:tcPr>
            <w:tcW w:w="1332" w:type="dxa"/>
            <w:vAlign w:val="center"/>
          </w:tcPr>
          <w:p w14:paraId="5BA0C95B">
            <w:pPr>
              <w:pStyle w:val="13"/>
            </w:pPr>
            <w:r>
              <w:t>医疗器械监督抽检费用</w:t>
            </w:r>
          </w:p>
        </w:tc>
        <w:tc>
          <w:tcPr>
            <w:tcW w:w="3430" w:type="dxa"/>
            <w:vAlign w:val="center"/>
          </w:tcPr>
          <w:p w14:paraId="775557E7">
            <w:pPr>
              <w:pStyle w:val="13"/>
            </w:pPr>
            <w:r>
              <w:t>医疗器械监督抽检费用</w:t>
            </w:r>
          </w:p>
        </w:tc>
        <w:tc>
          <w:tcPr>
            <w:tcW w:w="2551" w:type="dxa"/>
            <w:vAlign w:val="center"/>
          </w:tcPr>
          <w:p w14:paraId="409F1BE2">
            <w:pPr>
              <w:pStyle w:val="13"/>
            </w:pPr>
            <w:r>
              <w:t>≤16万元</w:t>
            </w:r>
          </w:p>
        </w:tc>
      </w:tr>
      <w:tr w14:paraId="24F8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4D6AA"/>
        </w:tc>
        <w:tc>
          <w:tcPr>
            <w:tcW w:w="1276" w:type="dxa"/>
            <w:vAlign w:val="center"/>
          </w:tcPr>
          <w:p w14:paraId="443358C5">
            <w:pPr>
              <w:pStyle w:val="13"/>
            </w:pPr>
            <w:r>
              <w:t>成本指标</w:t>
            </w:r>
          </w:p>
        </w:tc>
        <w:tc>
          <w:tcPr>
            <w:tcW w:w="1332" w:type="dxa"/>
            <w:vAlign w:val="center"/>
          </w:tcPr>
          <w:p w14:paraId="0C0F4513">
            <w:pPr>
              <w:pStyle w:val="13"/>
            </w:pPr>
            <w:r>
              <w:t>药品、医疗器械宣传费用</w:t>
            </w:r>
          </w:p>
        </w:tc>
        <w:tc>
          <w:tcPr>
            <w:tcW w:w="3430" w:type="dxa"/>
            <w:vAlign w:val="center"/>
          </w:tcPr>
          <w:p w14:paraId="1BB86437">
            <w:pPr>
              <w:pStyle w:val="13"/>
            </w:pPr>
            <w:r>
              <w:t>药品、医疗器械宣传费用</w:t>
            </w:r>
          </w:p>
        </w:tc>
        <w:tc>
          <w:tcPr>
            <w:tcW w:w="2551" w:type="dxa"/>
            <w:vAlign w:val="center"/>
          </w:tcPr>
          <w:p w14:paraId="47F6372D">
            <w:pPr>
              <w:pStyle w:val="13"/>
            </w:pPr>
            <w:r>
              <w:t>≤0.4万元</w:t>
            </w:r>
          </w:p>
        </w:tc>
      </w:tr>
      <w:tr w14:paraId="4743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D071E"/>
        </w:tc>
        <w:tc>
          <w:tcPr>
            <w:tcW w:w="1276" w:type="dxa"/>
            <w:vAlign w:val="center"/>
          </w:tcPr>
          <w:p w14:paraId="00B14D73">
            <w:pPr>
              <w:pStyle w:val="13"/>
            </w:pPr>
            <w:r>
              <w:t>成本指标</w:t>
            </w:r>
          </w:p>
        </w:tc>
        <w:tc>
          <w:tcPr>
            <w:tcW w:w="1332" w:type="dxa"/>
            <w:vAlign w:val="center"/>
          </w:tcPr>
          <w:p w14:paraId="1F57EB01">
            <w:pPr>
              <w:pStyle w:val="13"/>
            </w:pPr>
            <w:r>
              <w:t>购买营业执照、许可证、文书等费用</w:t>
            </w:r>
          </w:p>
        </w:tc>
        <w:tc>
          <w:tcPr>
            <w:tcW w:w="3430" w:type="dxa"/>
            <w:vAlign w:val="center"/>
          </w:tcPr>
          <w:p w14:paraId="02C30713">
            <w:pPr>
              <w:pStyle w:val="13"/>
            </w:pPr>
            <w:r>
              <w:t>购买营业执照、许可证、文书等费用</w:t>
            </w:r>
          </w:p>
        </w:tc>
        <w:tc>
          <w:tcPr>
            <w:tcW w:w="2551" w:type="dxa"/>
            <w:vAlign w:val="center"/>
          </w:tcPr>
          <w:p w14:paraId="0F82A723">
            <w:pPr>
              <w:pStyle w:val="13"/>
            </w:pPr>
            <w:r>
              <w:t>≤5万元</w:t>
            </w:r>
          </w:p>
        </w:tc>
      </w:tr>
      <w:tr w14:paraId="2D9D3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F06E0"/>
        </w:tc>
        <w:tc>
          <w:tcPr>
            <w:tcW w:w="1276" w:type="dxa"/>
            <w:vAlign w:val="center"/>
          </w:tcPr>
          <w:p w14:paraId="3ACF8792">
            <w:pPr>
              <w:pStyle w:val="13"/>
            </w:pPr>
            <w:r>
              <w:t>成本指标</w:t>
            </w:r>
          </w:p>
        </w:tc>
        <w:tc>
          <w:tcPr>
            <w:tcW w:w="1332" w:type="dxa"/>
            <w:vAlign w:val="center"/>
          </w:tcPr>
          <w:p w14:paraId="7D193BE2">
            <w:pPr>
              <w:pStyle w:val="13"/>
            </w:pPr>
            <w:r>
              <w:t>营商环境宣传费用</w:t>
            </w:r>
          </w:p>
        </w:tc>
        <w:tc>
          <w:tcPr>
            <w:tcW w:w="3430" w:type="dxa"/>
            <w:vAlign w:val="center"/>
          </w:tcPr>
          <w:p w14:paraId="67FEA5E4">
            <w:pPr>
              <w:pStyle w:val="13"/>
            </w:pPr>
            <w:r>
              <w:t>营商环境宣传费用</w:t>
            </w:r>
          </w:p>
        </w:tc>
        <w:tc>
          <w:tcPr>
            <w:tcW w:w="2551" w:type="dxa"/>
            <w:vAlign w:val="center"/>
          </w:tcPr>
          <w:p w14:paraId="49659C7A">
            <w:pPr>
              <w:pStyle w:val="13"/>
            </w:pPr>
            <w:r>
              <w:t>≤0.5万元</w:t>
            </w:r>
          </w:p>
        </w:tc>
      </w:tr>
      <w:tr w14:paraId="5764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EAAAD"/>
        </w:tc>
        <w:tc>
          <w:tcPr>
            <w:tcW w:w="1276" w:type="dxa"/>
            <w:vAlign w:val="center"/>
          </w:tcPr>
          <w:p w14:paraId="3E1D5331">
            <w:pPr>
              <w:pStyle w:val="13"/>
            </w:pPr>
            <w:r>
              <w:t>成本指标</w:t>
            </w:r>
          </w:p>
        </w:tc>
        <w:tc>
          <w:tcPr>
            <w:tcW w:w="1332" w:type="dxa"/>
            <w:vAlign w:val="center"/>
          </w:tcPr>
          <w:p w14:paraId="4B25ECE6">
            <w:pPr>
              <w:pStyle w:val="13"/>
            </w:pPr>
            <w:r>
              <w:t>打击走私、打击传销宣传费用</w:t>
            </w:r>
          </w:p>
        </w:tc>
        <w:tc>
          <w:tcPr>
            <w:tcW w:w="3430" w:type="dxa"/>
            <w:vAlign w:val="center"/>
          </w:tcPr>
          <w:p w14:paraId="36D554C1">
            <w:pPr>
              <w:pStyle w:val="13"/>
            </w:pPr>
            <w:r>
              <w:t>打击走私、打击传销宣传费用</w:t>
            </w:r>
          </w:p>
        </w:tc>
        <w:tc>
          <w:tcPr>
            <w:tcW w:w="2551" w:type="dxa"/>
            <w:vAlign w:val="center"/>
          </w:tcPr>
          <w:p w14:paraId="212360D4">
            <w:pPr>
              <w:pStyle w:val="13"/>
            </w:pPr>
            <w:r>
              <w:t>≤0.5万元</w:t>
            </w:r>
          </w:p>
        </w:tc>
      </w:tr>
      <w:tr w14:paraId="24D0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FAF21"/>
        </w:tc>
        <w:tc>
          <w:tcPr>
            <w:tcW w:w="1276" w:type="dxa"/>
            <w:vAlign w:val="center"/>
          </w:tcPr>
          <w:p w14:paraId="38D93BA1">
            <w:pPr>
              <w:pStyle w:val="13"/>
            </w:pPr>
            <w:r>
              <w:t>成本指标</w:t>
            </w:r>
          </w:p>
        </w:tc>
        <w:tc>
          <w:tcPr>
            <w:tcW w:w="1332" w:type="dxa"/>
            <w:vAlign w:val="center"/>
          </w:tcPr>
          <w:p w14:paraId="349956E7">
            <w:pPr>
              <w:pStyle w:val="13"/>
            </w:pPr>
            <w:r>
              <w:t>电动自行车及配件产品质量监督抽查费用</w:t>
            </w:r>
          </w:p>
        </w:tc>
        <w:tc>
          <w:tcPr>
            <w:tcW w:w="3430" w:type="dxa"/>
            <w:vAlign w:val="center"/>
          </w:tcPr>
          <w:p w14:paraId="7EE4A81C">
            <w:pPr>
              <w:pStyle w:val="13"/>
            </w:pPr>
            <w:r>
              <w:t>电动自行车及配件产品质量监督抽查费用</w:t>
            </w:r>
          </w:p>
        </w:tc>
        <w:tc>
          <w:tcPr>
            <w:tcW w:w="2551" w:type="dxa"/>
            <w:vAlign w:val="center"/>
          </w:tcPr>
          <w:p w14:paraId="2F6A77F2">
            <w:pPr>
              <w:pStyle w:val="13"/>
            </w:pPr>
            <w:r>
              <w:t>≤12万元</w:t>
            </w:r>
          </w:p>
        </w:tc>
      </w:tr>
      <w:tr w14:paraId="059A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5DBF1"/>
        </w:tc>
        <w:tc>
          <w:tcPr>
            <w:tcW w:w="1276" w:type="dxa"/>
            <w:vAlign w:val="center"/>
          </w:tcPr>
          <w:p w14:paraId="7FE982A2">
            <w:pPr>
              <w:pStyle w:val="13"/>
            </w:pPr>
            <w:r>
              <w:t>成本指标</w:t>
            </w:r>
          </w:p>
        </w:tc>
        <w:tc>
          <w:tcPr>
            <w:tcW w:w="1332" w:type="dxa"/>
            <w:vAlign w:val="center"/>
          </w:tcPr>
          <w:p w14:paraId="60266C05">
            <w:pPr>
              <w:pStyle w:val="13"/>
            </w:pPr>
            <w:r>
              <w:t>燃气灶具及配件产品质量监督抽查费用</w:t>
            </w:r>
          </w:p>
        </w:tc>
        <w:tc>
          <w:tcPr>
            <w:tcW w:w="3430" w:type="dxa"/>
            <w:vAlign w:val="center"/>
          </w:tcPr>
          <w:p w14:paraId="723AA9B8">
            <w:pPr>
              <w:pStyle w:val="13"/>
            </w:pPr>
            <w:r>
              <w:t>燃气灶具及配件产品质量监督抽查费用</w:t>
            </w:r>
          </w:p>
        </w:tc>
        <w:tc>
          <w:tcPr>
            <w:tcW w:w="2551" w:type="dxa"/>
            <w:vAlign w:val="center"/>
          </w:tcPr>
          <w:p w14:paraId="3FB75C09">
            <w:pPr>
              <w:pStyle w:val="13"/>
            </w:pPr>
            <w:r>
              <w:t>≤3万元</w:t>
            </w:r>
          </w:p>
        </w:tc>
      </w:tr>
      <w:tr w14:paraId="336C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07832"/>
        </w:tc>
        <w:tc>
          <w:tcPr>
            <w:tcW w:w="1276" w:type="dxa"/>
            <w:vAlign w:val="center"/>
          </w:tcPr>
          <w:p w14:paraId="6DD8DC3F">
            <w:pPr>
              <w:pStyle w:val="13"/>
            </w:pPr>
            <w:r>
              <w:t>成本指标</w:t>
            </w:r>
          </w:p>
        </w:tc>
        <w:tc>
          <w:tcPr>
            <w:tcW w:w="1332" w:type="dxa"/>
            <w:vAlign w:val="center"/>
          </w:tcPr>
          <w:p w14:paraId="4B72D9B8">
            <w:pPr>
              <w:pStyle w:val="13"/>
            </w:pPr>
            <w:r>
              <w:t>老人、儿童、学生用品质量抽检费用</w:t>
            </w:r>
          </w:p>
        </w:tc>
        <w:tc>
          <w:tcPr>
            <w:tcW w:w="3430" w:type="dxa"/>
            <w:vAlign w:val="center"/>
          </w:tcPr>
          <w:p w14:paraId="72C3AED2">
            <w:pPr>
              <w:pStyle w:val="13"/>
            </w:pPr>
            <w:r>
              <w:t>老人、儿童、学生用品质量抽检费用</w:t>
            </w:r>
          </w:p>
        </w:tc>
        <w:tc>
          <w:tcPr>
            <w:tcW w:w="2551" w:type="dxa"/>
            <w:vAlign w:val="center"/>
          </w:tcPr>
          <w:p w14:paraId="6D6C5EA1">
            <w:pPr>
              <w:pStyle w:val="13"/>
            </w:pPr>
            <w:r>
              <w:t>≤2万元</w:t>
            </w:r>
          </w:p>
        </w:tc>
      </w:tr>
      <w:tr w14:paraId="6E1D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E16CA"/>
        </w:tc>
        <w:tc>
          <w:tcPr>
            <w:tcW w:w="1276" w:type="dxa"/>
            <w:vAlign w:val="center"/>
          </w:tcPr>
          <w:p w14:paraId="1508E6CD">
            <w:pPr>
              <w:pStyle w:val="13"/>
            </w:pPr>
            <w:r>
              <w:t>成本指标</w:t>
            </w:r>
          </w:p>
        </w:tc>
        <w:tc>
          <w:tcPr>
            <w:tcW w:w="1332" w:type="dxa"/>
            <w:vAlign w:val="center"/>
          </w:tcPr>
          <w:p w14:paraId="358D1E9B">
            <w:pPr>
              <w:pStyle w:val="13"/>
            </w:pPr>
            <w:r>
              <w:t>成品油、车用尿素等产品抽检费用</w:t>
            </w:r>
          </w:p>
        </w:tc>
        <w:tc>
          <w:tcPr>
            <w:tcW w:w="3430" w:type="dxa"/>
            <w:vAlign w:val="center"/>
          </w:tcPr>
          <w:p w14:paraId="15FC4C1A">
            <w:pPr>
              <w:pStyle w:val="13"/>
            </w:pPr>
            <w:r>
              <w:t>成品油、车用尿素等产品抽检费用</w:t>
            </w:r>
          </w:p>
        </w:tc>
        <w:tc>
          <w:tcPr>
            <w:tcW w:w="2551" w:type="dxa"/>
            <w:vAlign w:val="center"/>
          </w:tcPr>
          <w:p w14:paraId="774AADC9">
            <w:pPr>
              <w:pStyle w:val="13"/>
            </w:pPr>
            <w:r>
              <w:t>≤2.5万元</w:t>
            </w:r>
          </w:p>
        </w:tc>
      </w:tr>
      <w:tr w14:paraId="7F9E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4A783"/>
        </w:tc>
        <w:tc>
          <w:tcPr>
            <w:tcW w:w="1276" w:type="dxa"/>
            <w:vAlign w:val="center"/>
          </w:tcPr>
          <w:p w14:paraId="6B93B20C">
            <w:pPr>
              <w:pStyle w:val="13"/>
            </w:pPr>
            <w:r>
              <w:t>成本指标</w:t>
            </w:r>
          </w:p>
        </w:tc>
        <w:tc>
          <w:tcPr>
            <w:tcW w:w="1332" w:type="dxa"/>
            <w:vAlign w:val="center"/>
          </w:tcPr>
          <w:p w14:paraId="477E014B">
            <w:pPr>
              <w:pStyle w:val="13"/>
            </w:pPr>
            <w:r>
              <w:t>涂料、胶粘剂、劳保用品、消防用品等产品质量抽检费用</w:t>
            </w:r>
          </w:p>
        </w:tc>
        <w:tc>
          <w:tcPr>
            <w:tcW w:w="3430" w:type="dxa"/>
            <w:vAlign w:val="center"/>
          </w:tcPr>
          <w:p w14:paraId="170B573B">
            <w:pPr>
              <w:pStyle w:val="13"/>
            </w:pPr>
            <w:r>
              <w:t>涂料、胶粘剂、劳保用品、消防用品等产品质量抽检费用</w:t>
            </w:r>
          </w:p>
        </w:tc>
        <w:tc>
          <w:tcPr>
            <w:tcW w:w="2551" w:type="dxa"/>
            <w:vAlign w:val="center"/>
          </w:tcPr>
          <w:p w14:paraId="590F2E01">
            <w:pPr>
              <w:pStyle w:val="13"/>
            </w:pPr>
            <w:r>
              <w:t>≤2.5万元</w:t>
            </w:r>
          </w:p>
        </w:tc>
      </w:tr>
      <w:tr w14:paraId="44CA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31A20"/>
        </w:tc>
        <w:tc>
          <w:tcPr>
            <w:tcW w:w="1276" w:type="dxa"/>
            <w:vAlign w:val="center"/>
          </w:tcPr>
          <w:p w14:paraId="5B75840D">
            <w:pPr>
              <w:pStyle w:val="13"/>
            </w:pPr>
            <w:r>
              <w:t>成本指标</w:t>
            </w:r>
          </w:p>
        </w:tc>
        <w:tc>
          <w:tcPr>
            <w:tcW w:w="1332" w:type="dxa"/>
            <w:vAlign w:val="center"/>
          </w:tcPr>
          <w:p w14:paraId="366F4828">
            <w:pPr>
              <w:pStyle w:val="13"/>
            </w:pPr>
            <w:r>
              <w:t>聘请专家参与认证检测监督检查费用</w:t>
            </w:r>
          </w:p>
        </w:tc>
        <w:tc>
          <w:tcPr>
            <w:tcW w:w="3430" w:type="dxa"/>
            <w:vAlign w:val="center"/>
          </w:tcPr>
          <w:p w14:paraId="493C7103">
            <w:pPr>
              <w:pStyle w:val="13"/>
            </w:pPr>
            <w:r>
              <w:t>聘请专家参与认证检测监督检查费用</w:t>
            </w:r>
          </w:p>
        </w:tc>
        <w:tc>
          <w:tcPr>
            <w:tcW w:w="2551" w:type="dxa"/>
            <w:vAlign w:val="center"/>
          </w:tcPr>
          <w:p w14:paraId="28D0D6F5">
            <w:pPr>
              <w:pStyle w:val="13"/>
            </w:pPr>
            <w:r>
              <w:t>≤2万元</w:t>
            </w:r>
          </w:p>
        </w:tc>
      </w:tr>
      <w:tr w14:paraId="55B1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199C5">
            <w:pPr>
              <w:pStyle w:val="15"/>
            </w:pPr>
            <w:r>
              <w:t>效益指标</w:t>
            </w:r>
          </w:p>
        </w:tc>
        <w:tc>
          <w:tcPr>
            <w:tcW w:w="1276" w:type="dxa"/>
            <w:vAlign w:val="center"/>
          </w:tcPr>
          <w:p w14:paraId="3573C542">
            <w:pPr>
              <w:pStyle w:val="13"/>
            </w:pPr>
            <w:r>
              <w:t>社会效益指标</w:t>
            </w:r>
          </w:p>
        </w:tc>
        <w:tc>
          <w:tcPr>
            <w:tcW w:w="1332" w:type="dxa"/>
            <w:vAlign w:val="center"/>
          </w:tcPr>
          <w:p w14:paraId="6D1F6176">
            <w:pPr>
              <w:pStyle w:val="13"/>
            </w:pPr>
            <w:r>
              <w:t>以政府购买服务方式科学研判抽查检验情况，进一步督促企业落实主体责任，规范企业、排查隐患、及时整改，将隐患消除在萌芽中。同时提升人民群众满意度，保障人民群众用药、消费品和民生安全。</w:t>
            </w:r>
          </w:p>
        </w:tc>
        <w:tc>
          <w:tcPr>
            <w:tcW w:w="3430" w:type="dxa"/>
            <w:vAlign w:val="center"/>
          </w:tcPr>
          <w:p w14:paraId="6B4ACDF6">
            <w:pPr>
              <w:pStyle w:val="13"/>
            </w:pPr>
            <w:r>
              <w:t>以政府购买服务方式科学研判抽查检验情况，进一步督促企业落实主体责任，规范企业、排查隐患、及时整改，将隐患消除在萌芽中。同时提升人民群众满意度，保障人民群众用药、消费品和民生安全。</w:t>
            </w:r>
          </w:p>
        </w:tc>
        <w:tc>
          <w:tcPr>
            <w:tcW w:w="2551" w:type="dxa"/>
            <w:vAlign w:val="center"/>
          </w:tcPr>
          <w:p w14:paraId="598C8CE1">
            <w:pPr>
              <w:pStyle w:val="13"/>
            </w:pPr>
            <w:r>
              <w:t>持续向好</w:t>
            </w:r>
          </w:p>
        </w:tc>
      </w:tr>
      <w:tr w14:paraId="126D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82A49">
            <w:pPr>
              <w:pStyle w:val="15"/>
            </w:pPr>
            <w:r>
              <w:t>效益指标</w:t>
            </w:r>
          </w:p>
        </w:tc>
        <w:tc>
          <w:tcPr>
            <w:tcW w:w="1276" w:type="dxa"/>
            <w:vAlign w:val="center"/>
          </w:tcPr>
          <w:p w14:paraId="47F2AE27">
            <w:pPr>
              <w:pStyle w:val="13"/>
            </w:pPr>
            <w:r>
              <w:t>经济效益指标</w:t>
            </w:r>
          </w:p>
        </w:tc>
        <w:tc>
          <w:tcPr>
            <w:tcW w:w="1332" w:type="dxa"/>
            <w:vAlign w:val="center"/>
          </w:tcPr>
          <w:p w14:paraId="65DA3CBF">
            <w:pPr>
              <w:pStyle w:val="13"/>
            </w:pPr>
            <w:r>
              <w:t>督促企业自律、提高企业质量意识、提高产品合格率，为区域经济高质量发展打下坚实基础，激发市场活力，营造百姓放心的消费环境</w:t>
            </w:r>
          </w:p>
        </w:tc>
        <w:tc>
          <w:tcPr>
            <w:tcW w:w="3430" w:type="dxa"/>
            <w:vAlign w:val="center"/>
          </w:tcPr>
          <w:p w14:paraId="6916FD03">
            <w:pPr>
              <w:pStyle w:val="13"/>
            </w:pPr>
            <w:r>
              <w:t>督促企业自律、提高企业质量意识、提高产品合格率，为区域经济高质量发展打下坚实基础，激发市场活力，营造百姓放心的消费环境</w:t>
            </w:r>
          </w:p>
        </w:tc>
        <w:tc>
          <w:tcPr>
            <w:tcW w:w="2551" w:type="dxa"/>
            <w:vAlign w:val="center"/>
          </w:tcPr>
          <w:p w14:paraId="63CAAE13">
            <w:pPr>
              <w:pStyle w:val="13"/>
            </w:pPr>
            <w:r>
              <w:t>效果明显</w:t>
            </w:r>
          </w:p>
        </w:tc>
      </w:tr>
      <w:tr w14:paraId="47E0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988A7">
            <w:pPr>
              <w:pStyle w:val="15"/>
            </w:pPr>
            <w:r>
              <w:t>满意度指标</w:t>
            </w:r>
          </w:p>
        </w:tc>
        <w:tc>
          <w:tcPr>
            <w:tcW w:w="1276" w:type="dxa"/>
            <w:vAlign w:val="center"/>
          </w:tcPr>
          <w:p w14:paraId="56E3364E">
            <w:pPr>
              <w:pStyle w:val="13"/>
            </w:pPr>
            <w:r>
              <w:t>服务对象满意度指标</w:t>
            </w:r>
          </w:p>
        </w:tc>
        <w:tc>
          <w:tcPr>
            <w:tcW w:w="1332" w:type="dxa"/>
            <w:vAlign w:val="center"/>
          </w:tcPr>
          <w:p w14:paraId="1152A260">
            <w:pPr>
              <w:pStyle w:val="13"/>
            </w:pPr>
            <w:r>
              <w:t>服务对象满意度</w:t>
            </w:r>
          </w:p>
        </w:tc>
        <w:tc>
          <w:tcPr>
            <w:tcW w:w="3430" w:type="dxa"/>
            <w:vAlign w:val="center"/>
          </w:tcPr>
          <w:p w14:paraId="6779E290">
            <w:pPr>
              <w:pStyle w:val="13"/>
            </w:pPr>
            <w:r>
              <w:t>满意度</w:t>
            </w:r>
          </w:p>
        </w:tc>
        <w:tc>
          <w:tcPr>
            <w:tcW w:w="2551" w:type="dxa"/>
            <w:vAlign w:val="center"/>
          </w:tcPr>
          <w:p w14:paraId="6541F22D">
            <w:pPr>
              <w:pStyle w:val="13"/>
            </w:pPr>
            <w:r>
              <w:t>100%</w:t>
            </w:r>
          </w:p>
        </w:tc>
      </w:tr>
    </w:tbl>
    <w:p w14:paraId="2CA65FC9">
      <w:pPr>
        <w:sectPr>
          <w:pgSz w:w="11900" w:h="16840"/>
          <w:pgMar w:top="1984" w:right="1304" w:bottom="1134" w:left="1304" w:header="720" w:footer="720" w:gutter="0"/>
          <w:cols w:space="720" w:num="1"/>
        </w:sectPr>
      </w:pPr>
    </w:p>
    <w:p w14:paraId="78F55300">
      <w:pPr>
        <w:spacing w:before="0" w:after="0" w:line="240" w:lineRule="auto"/>
        <w:ind w:firstLine="0"/>
        <w:jc w:val="center"/>
        <w:outlineLvl w:val="9"/>
      </w:pPr>
      <w:r>
        <w:rPr>
          <w:rFonts w:ascii="方正仿宋_GBK" w:hAnsi="方正仿宋_GBK" w:eastAsia="方正仿宋_GBK" w:cs="方正仿宋_GBK"/>
          <w:sz w:val="28"/>
        </w:rPr>
        <w:t xml:space="preserve"> </w:t>
      </w:r>
    </w:p>
    <w:p w14:paraId="76905BBD">
      <w:pPr>
        <w:spacing w:before="0" w:after="0"/>
        <w:ind w:firstLine="560"/>
        <w:jc w:val="left"/>
        <w:outlineLvl w:val="3"/>
      </w:pPr>
      <w:bookmarkStart w:id="2" w:name="_Toc_4_4_0000000006"/>
      <w:r>
        <w:rPr>
          <w:rFonts w:ascii="方正仿宋_GBK" w:hAnsi="方正仿宋_GBK" w:eastAsia="方正仿宋_GBK" w:cs="方正仿宋_GBK"/>
          <w:sz w:val="28"/>
        </w:rPr>
        <w:t>3.食品安全工作经费绩效目标表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652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589E4B">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53FC24BA">
            <w:pPr>
              <w:pStyle w:val="11"/>
            </w:pPr>
            <w:r>
              <w:t>单位：万元</w:t>
            </w:r>
          </w:p>
        </w:tc>
      </w:tr>
      <w:tr w14:paraId="3CB14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521E7">
            <w:pPr>
              <w:pStyle w:val="14"/>
            </w:pPr>
            <w:r>
              <w:t>项目名称</w:t>
            </w:r>
          </w:p>
        </w:tc>
        <w:tc>
          <w:tcPr>
            <w:tcW w:w="8589" w:type="dxa"/>
            <w:gridSpan w:val="6"/>
            <w:vAlign w:val="center"/>
          </w:tcPr>
          <w:p w14:paraId="37F18E4A">
            <w:pPr>
              <w:pStyle w:val="13"/>
            </w:pPr>
            <w:r>
              <w:t>食品安全工作经费</w:t>
            </w:r>
          </w:p>
        </w:tc>
      </w:tr>
      <w:tr w14:paraId="75127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8CC7F">
            <w:pPr>
              <w:pStyle w:val="14"/>
            </w:pPr>
            <w:r>
              <w:t>预算规模及资金用途</w:t>
            </w:r>
          </w:p>
        </w:tc>
        <w:tc>
          <w:tcPr>
            <w:tcW w:w="1276" w:type="dxa"/>
            <w:vAlign w:val="center"/>
          </w:tcPr>
          <w:p w14:paraId="2F1D32AE">
            <w:pPr>
              <w:pStyle w:val="14"/>
            </w:pPr>
            <w:r>
              <w:t>预算数</w:t>
            </w:r>
          </w:p>
        </w:tc>
        <w:tc>
          <w:tcPr>
            <w:tcW w:w="1332" w:type="dxa"/>
            <w:vAlign w:val="center"/>
          </w:tcPr>
          <w:p w14:paraId="053833BC">
            <w:pPr>
              <w:pStyle w:val="13"/>
            </w:pPr>
            <w:r>
              <w:t>300.00</w:t>
            </w:r>
          </w:p>
        </w:tc>
        <w:tc>
          <w:tcPr>
            <w:tcW w:w="1587" w:type="dxa"/>
            <w:vAlign w:val="center"/>
          </w:tcPr>
          <w:p w14:paraId="56D6CCC2">
            <w:pPr>
              <w:pStyle w:val="14"/>
            </w:pPr>
            <w:r>
              <w:t>其中：财政    资金</w:t>
            </w:r>
          </w:p>
        </w:tc>
        <w:tc>
          <w:tcPr>
            <w:tcW w:w="1843" w:type="dxa"/>
            <w:vAlign w:val="center"/>
          </w:tcPr>
          <w:p w14:paraId="7B5407E7">
            <w:pPr>
              <w:pStyle w:val="13"/>
            </w:pPr>
            <w:r>
              <w:t>300.00</w:t>
            </w:r>
          </w:p>
        </w:tc>
        <w:tc>
          <w:tcPr>
            <w:tcW w:w="1276" w:type="dxa"/>
            <w:vAlign w:val="center"/>
          </w:tcPr>
          <w:p w14:paraId="501D13C3">
            <w:pPr>
              <w:pStyle w:val="14"/>
            </w:pPr>
            <w:r>
              <w:t>其他资金</w:t>
            </w:r>
          </w:p>
        </w:tc>
        <w:tc>
          <w:tcPr>
            <w:tcW w:w="1276" w:type="dxa"/>
            <w:vAlign w:val="center"/>
          </w:tcPr>
          <w:p w14:paraId="57BD47A5">
            <w:pPr>
              <w:pStyle w:val="13"/>
            </w:pPr>
            <w:r>
              <w:t xml:space="preserve"> </w:t>
            </w:r>
          </w:p>
        </w:tc>
      </w:tr>
      <w:tr w14:paraId="75E39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F9A6E2"/>
        </w:tc>
        <w:tc>
          <w:tcPr>
            <w:tcW w:w="8589" w:type="dxa"/>
            <w:gridSpan w:val="6"/>
            <w:vAlign w:val="center"/>
          </w:tcPr>
          <w:p w14:paraId="7E4D6579">
            <w:pPr>
              <w:pStyle w:val="13"/>
            </w:pPr>
            <w:r>
              <w:t>严格贯彻落实食品安全“四个最严”要求，落实好区委区政府食品安全相关工作要求，强化食品安全监管工作，加大监督抽查力度，营造健康有序的市场环境。</w:t>
            </w:r>
          </w:p>
        </w:tc>
      </w:tr>
      <w:tr w14:paraId="2AA83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B122E">
            <w:pPr>
              <w:pStyle w:val="14"/>
            </w:pPr>
            <w:r>
              <w:t>绩效目标</w:t>
            </w:r>
          </w:p>
        </w:tc>
        <w:tc>
          <w:tcPr>
            <w:tcW w:w="8589" w:type="dxa"/>
            <w:gridSpan w:val="6"/>
            <w:vAlign w:val="center"/>
          </w:tcPr>
          <w:p w14:paraId="16998B80">
            <w:pPr>
              <w:pStyle w:val="13"/>
            </w:pPr>
            <w:r>
              <w:t>1.严格贯彻落实食品安全“四个最严”要求，落实好区委区政府食品安全相关工作要求，强化食品安全监管工作，加大监督抽查力度，营造健康有序的市场环境。</w:t>
            </w:r>
          </w:p>
        </w:tc>
      </w:tr>
    </w:tbl>
    <w:p w14:paraId="4579F45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E3B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52D7B">
            <w:pPr>
              <w:pStyle w:val="14"/>
            </w:pPr>
            <w:r>
              <w:t>一级指标</w:t>
            </w:r>
          </w:p>
        </w:tc>
        <w:tc>
          <w:tcPr>
            <w:tcW w:w="1276" w:type="dxa"/>
            <w:vAlign w:val="center"/>
          </w:tcPr>
          <w:p w14:paraId="6F303188">
            <w:pPr>
              <w:pStyle w:val="14"/>
            </w:pPr>
            <w:r>
              <w:t>二级指标</w:t>
            </w:r>
          </w:p>
        </w:tc>
        <w:tc>
          <w:tcPr>
            <w:tcW w:w="1332" w:type="dxa"/>
            <w:vAlign w:val="center"/>
          </w:tcPr>
          <w:p w14:paraId="2EB326B1">
            <w:pPr>
              <w:pStyle w:val="14"/>
            </w:pPr>
            <w:r>
              <w:t>三级指标</w:t>
            </w:r>
          </w:p>
        </w:tc>
        <w:tc>
          <w:tcPr>
            <w:tcW w:w="3430" w:type="dxa"/>
            <w:vAlign w:val="center"/>
          </w:tcPr>
          <w:p w14:paraId="15B7BAD3">
            <w:pPr>
              <w:pStyle w:val="14"/>
            </w:pPr>
            <w:r>
              <w:t>绩效指标描述</w:t>
            </w:r>
          </w:p>
        </w:tc>
        <w:tc>
          <w:tcPr>
            <w:tcW w:w="2551" w:type="dxa"/>
            <w:vAlign w:val="center"/>
          </w:tcPr>
          <w:p w14:paraId="07D1E22A">
            <w:pPr>
              <w:pStyle w:val="14"/>
            </w:pPr>
            <w:r>
              <w:t>指标值</w:t>
            </w:r>
          </w:p>
        </w:tc>
      </w:tr>
      <w:tr w14:paraId="467C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5F89E">
            <w:pPr>
              <w:pStyle w:val="15"/>
            </w:pPr>
            <w:r>
              <w:t>产出指标</w:t>
            </w:r>
          </w:p>
        </w:tc>
        <w:tc>
          <w:tcPr>
            <w:tcW w:w="1276" w:type="dxa"/>
            <w:vAlign w:val="center"/>
          </w:tcPr>
          <w:p w14:paraId="67818D3B">
            <w:pPr>
              <w:pStyle w:val="13"/>
            </w:pPr>
            <w:r>
              <w:t>数量指标</w:t>
            </w:r>
          </w:p>
        </w:tc>
        <w:tc>
          <w:tcPr>
            <w:tcW w:w="1332" w:type="dxa"/>
            <w:vAlign w:val="center"/>
          </w:tcPr>
          <w:p w14:paraId="7950F635">
            <w:pPr>
              <w:pStyle w:val="13"/>
            </w:pPr>
            <w:r>
              <w:t>聘请第三方检测机构开展食品安全监督抽验批次</w:t>
            </w:r>
          </w:p>
        </w:tc>
        <w:tc>
          <w:tcPr>
            <w:tcW w:w="3430" w:type="dxa"/>
            <w:vAlign w:val="center"/>
          </w:tcPr>
          <w:p w14:paraId="12FA2CAA">
            <w:pPr>
              <w:pStyle w:val="13"/>
            </w:pPr>
            <w:r>
              <w:t>聘请第三方检测机构开展食品安全监督抽验批次</w:t>
            </w:r>
          </w:p>
        </w:tc>
        <w:tc>
          <w:tcPr>
            <w:tcW w:w="2551" w:type="dxa"/>
            <w:vAlign w:val="center"/>
          </w:tcPr>
          <w:p w14:paraId="3DB24725">
            <w:pPr>
              <w:pStyle w:val="13"/>
            </w:pPr>
            <w:r>
              <w:t>≥6100批次</w:t>
            </w:r>
          </w:p>
        </w:tc>
      </w:tr>
      <w:tr w14:paraId="5991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0EF8E"/>
        </w:tc>
        <w:tc>
          <w:tcPr>
            <w:tcW w:w="1276" w:type="dxa"/>
            <w:vAlign w:val="center"/>
          </w:tcPr>
          <w:p w14:paraId="59D233F9">
            <w:pPr>
              <w:pStyle w:val="13"/>
            </w:pPr>
            <w:r>
              <w:t>数量指标</w:t>
            </w:r>
          </w:p>
        </w:tc>
        <w:tc>
          <w:tcPr>
            <w:tcW w:w="1332" w:type="dxa"/>
            <w:vAlign w:val="center"/>
          </w:tcPr>
          <w:p w14:paraId="2D2B740B">
            <w:pPr>
              <w:pStyle w:val="13"/>
            </w:pPr>
            <w:r>
              <w:t>移动执法终端套餐包月服务数量</w:t>
            </w:r>
          </w:p>
        </w:tc>
        <w:tc>
          <w:tcPr>
            <w:tcW w:w="3430" w:type="dxa"/>
            <w:vAlign w:val="center"/>
          </w:tcPr>
          <w:p w14:paraId="4F75E147">
            <w:pPr>
              <w:pStyle w:val="13"/>
            </w:pPr>
            <w:r>
              <w:t>移动执法终端套餐包月服务数量</w:t>
            </w:r>
          </w:p>
        </w:tc>
        <w:tc>
          <w:tcPr>
            <w:tcW w:w="2551" w:type="dxa"/>
            <w:vAlign w:val="center"/>
          </w:tcPr>
          <w:p w14:paraId="619418A9">
            <w:pPr>
              <w:pStyle w:val="13"/>
            </w:pPr>
            <w:r>
              <w:t>93部</w:t>
            </w:r>
          </w:p>
        </w:tc>
      </w:tr>
      <w:tr w14:paraId="7648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D856C"/>
        </w:tc>
        <w:tc>
          <w:tcPr>
            <w:tcW w:w="1276" w:type="dxa"/>
            <w:vAlign w:val="center"/>
          </w:tcPr>
          <w:p w14:paraId="47A06014">
            <w:pPr>
              <w:pStyle w:val="13"/>
            </w:pPr>
            <w:r>
              <w:t>数量指标</w:t>
            </w:r>
          </w:p>
        </w:tc>
        <w:tc>
          <w:tcPr>
            <w:tcW w:w="1332" w:type="dxa"/>
            <w:vAlign w:val="center"/>
          </w:tcPr>
          <w:p w14:paraId="57D7A116">
            <w:pPr>
              <w:pStyle w:val="13"/>
            </w:pPr>
            <w:r>
              <w:t>食品安全宣传周活动数量</w:t>
            </w:r>
          </w:p>
        </w:tc>
        <w:tc>
          <w:tcPr>
            <w:tcW w:w="3430" w:type="dxa"/>
            <w:vAlign w:val="center"/>
          </w:tcPr>
          <w:p w14:paraId="16A72CAB">
            <w:pPr>
              <w:pStyle w:val="13"/>
            </w:pPr>
            <w:r>
              <w:t>食品安全宣传周活动数量</w:t>
            </w:r>
          </w:p>
        </w:tc>
        <w:tc>
          <w:tcPr>
            <w:tcW w:w="2551" w:type="dxa"/>
            <w:vAlign w:val="center"/>
          </w:tcPr>
          <w:p w14:paraId="7393CC25">
            <w:pPr>
              <w:pStyle w:val="13"/>
            </w:pPr>
            <w:r>
              <w:t>1次</w:t>
            </w:r>
          </w:p>
        </w:tc>
      </w:tr>
      <w:tr w14:paraId="32A9E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7896D"/>
        </w:tc>
        <w:tc>
          <w:tcPr>
            <w:tcW w:w="1276" w:type="dxa"/>
            <w:vAlign w:val="center"/>
          </w:tcPr>
          <w:p w14:paraId="333AB4AC">
            <w:pPr>
              <w:pStyle w:val="13"/>
            </w:pPr>
            <w:r>
              <w:t>数量指标</w:t>
            </w:r>
          </w:p>
        </w:tc>
        <w:tc>
          <w:tcPr>
            <w:tcW w:w="1332" w:type="dxa"/>
            <w:vAlign w:val="center"/>
          </w:tcPr>
          <w:p w14:paraId="068729BE">
            <w:pPr>
              <w:pStyle w:val="13"/>
            </w:pPr>
            <w:r>
              <w:t>食用农产品质量安全快速检测服务批次</w:t>
            </w:r>
          </w:p>
        </w:tc>
        <w:tc>
          <w:tcPr>
            <w:tcW w:w="3430" w:type="dxa"/>
            <w:vAlign w:val="center"/>
          </w:tcPr>
          <w:p w14:paraId="6E20DCEA">
            <w:pPr>
              <w:pStyle w:val="13"/>
            </w:pPr>
            <w:r>
              <w:t>食用农产品质量安全快速检测服务批次</w:t>
            </w:r>
          </w:p>
        </w:tc>
        <w:tc>
          <w:tcPr>
            <w:tcW w:w="2551" w:type="dxa"/>
            <w:vAlign w:val="center"/>
          </w:tcPr>
          <w:p w14:paraId="26A27721">
            <w:pPr>
              <w:pStyle w:val="13"/>
            </w:pPr>
            <w:r>
              <w:t>≥62500批次</w:t>
            </w:r>
          </w:p>
        </w:tc>
      </w:tr>
      <w:tr w14:paraId="4B05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9F8A4"/>
        </w:tc>
        <w:tc>
          <w:tcPr>
            <w:tcW w:w="1276" w:type="dxa"/>
            <w:vAlign w:val="center"/>
          </w:tcPr>
          <w:p w14:paraId="782ACE16">
            <w:pPr>
              <w:pStyle w:val="13"/>
            </w:pPr>
            <w:r>
              <w:t>数量指标</w:t>
            </w:r>
          </w:p>
        </w:tc>
        <w:tc>
          <w:tcPr>
            <w:tcW w:w="1332" w:type="dxa"/>
            <w:vAlign w:val="center"/>
          </w:tcPr>
          <w:p w14:paraId="4D272837">
            <w:pPr>
              <w:pStyle w:val="13"/>
            </w:pPr>
            <w:r>
              <w:t>食品安全监管材料印刷服务数量</w:t>
            </w:r>
          </w:p>
        </w:tc>
        <w:tc>
          <w:tcPr>
            <w:tcW w:w="3430" w:type="dxa"/>
            <w:vAlign w:val="center"/>
          </w:tcPr>
          <w:p w14:paraId="0B23EC7E">
            <w:pPr>
              <w:pStyle w:val="13"/>
            </w:pPr>
            <w:r>
              <w:t>食品安全监管材料印刷服务数量</w:t>
            </w:r>
          </w:p>
        </w:tc>
        <w:tc>
          <w:tcPr>
            <w:tcW w:w="2551" w:type="dxa"/>
            <w:vAlign w:val="center"/>
          </w:tcPr>
          <w:p w14:paraId="11ECD4BC">
            <w:pPr>
              <w:pStyle w:val="13"/>
            </w:pPr>
            <w:r>
              <w:t>≥13500张</w:t>
            </w:r>
          </w:p>
        </w:tc>
      </w:tr>
      <w:tr w14:paraId="3983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7308E"/>
        </w:tc>
        <w:tc>
          <w:tcPr>
            <w:tcW w:w="1276" w:type="dxa"/>
            <w:vAlign w:val="center"/>
          </w:tcPr>
          <w:p w14:paraId="7F15FDC0">
            <w:pPr>
              <w:pStyle w:val="13"/>
            </w:pPr>
            <w:r>
              <w:t>数量指标</w:t>
            </w:r>
          </w:p>
        </w:tc>
        <w:tc>
          <w:tcPr>
            <w:tcW w:w="1332" w:type="dxa"/>
            <w:vAlign w:val="center"/>
          </w:tcPr>
          <w:p w14:paraId="6086EE38">
            <w:pPr>
              <w:pStyle w:val="13"/>
            </w:pPr>
            <w:r>
              <w:t>市场监管综合应急抽验、保障服务数量</w:t>
            </w:r>
          </w:p>
        </w:tc>
        <w:tc>
          <w:tcPr>
            <w:tcW w:w="3430" w:type="dxa"/>
            <w:vAlign w:val="center"/>
          </w:tcPr>
          <w:p w14:paraId="45FF207A">
            <w:pPr>
              <w:pStyle w:val="13"/>
            </w:pPr>
            <w:r>
              <w:t>市场监管综合应急抽验、保障服务数量</w:t>
            </w:r>
          </w:p>
        </w:tc>
        <w:tc>
          <w:tcPr>
            <w:tcW w:w="2551" w:type="dxa"/>
            <w:vAlign w:val="center"/>
          </w:tcPr>
          <w:p w14:paraId="2D61A8B7">
            <w:pPr>
              <w:pStyle w:val="13"/>
            </w:pPr>
            <w:r>
              <w:t>按实际需要</w:t>
            </w:r>
          </w:p>
        </w:tc>
      </w:tr>
      <w:tr w14:paraId="24C0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8B50D"/>
        </w:tc>
        <w:tc>
          <w:tcPr>
            <w:tcW w:w="1276" w:type="dxa"/>
            <w:vAlign w:val="center"/>
          </w:tcPr>
          <w:p w14:paraId="151A013B">
            <w:pPr>
              <w:pStyle w:val="13"/>
            </w:pPr>
            <w:r>
              <w:t>质量指标</w:t>
            </w:r>
          </w:p>
        </w:tc>
        <w:tc>
          <w:tcPr>
            <w:tcW w:w="1332" w:type="dxa"/>
            <w:vAlign w:val="center"/>
          </w:tcPr>
          <w:p w14:paraId="77EB288C">
            <w:pPr>
              <w:pStyle w:val="13"/>
            </w:pPr>
            <w:r>
              <w:t>聘请第三方检测机构开展食品安全监督抽验完成率</w:t>
            </w:r>
          </w:p>
        </w:tc>
        <w:tc>
          <w:tcPr>
            <w:tcW w:w="3430" w:type="dxa"/>
            <w:vAlign w:val="center"/>
          </w:tcPr>
          <w:p w14:paraId="1A5A4DC0">
            <w:pPr>
              <w:pStyle w:val="13"/>
            </w:pPr>
            <w:r>
              <w:t>聘请第三方检测机构开展食品安全监督抽验完成率</w:t>
            </w:r>
          </w:p>
        </w:tc>
        <w:tc>
          <w:tcPr>
            <w:tcW w:w="2551" w:type="dxa"/>
            <w:vAlign w:val="center"/>
          </w:tcPr>
          <w:p w14:paraId="4E861DA1">
            <w:pPr>
              <w:pStyle w:val="13"/>
            </w:pPr>
            <w:r>
              <w:t>100%</w:t>
            </w:r>
          </w:p>
        </w:tc>
      </w:tr>
      <w:tr w14:paraId="193A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C4027"/>
        </w:tc>
        <w:tc>
          <w:tcPr>
            <w:tcW w:w="1276" w:type="dxa"/>
            <w:vAlign w:val="center"/>
          </w:tcPr>
          <w:p w14:paraId="0732D439">
            <w:pPr>
              <w:pStyle w:val="13"/>
            </w:pPr>
            <w:r>
              <w:t>质量指标</w:t>
            </w:r>
          </w:p>
        </w:tc>
        <w:tc>
          <w:tcPr>
            <w:tcW w:w="1332" w:type="dxa"/>
            <w:vAlign w:val="center"/>
          </w:tcPr>
          <w:p w14:paraId="6E159335">
            <w:pPr>
              <w:pStyle w:val="13"/>
            </w:pPr>
            <w:r>
              <w:t>抽检合格率</w:t>
            </w:r>
          </w:p>
        </w:tc>
        <w:tc>
          <w:tcPr>
            <w:tcW w:w="3430" w:type="dxa"/>
            <w:vAlign w:val="center"/>
          </w:tcPr>
          <w:p w14:paraId="5F097BA2">
            <w:pPr>
              <w:pStyle w:val="13"/>
            </w:pPr>
            <w:r>
              <w:t>抽检合格率</w:t>
            </w:r>
          </w:p>
        </w:tc>
        <w:tc>
          <w:tcPr>
            <w:tcW w:w="2551" w:type="dxa"/>
            <w:vAlign w:val="center"/>
          </w:tcPr>
          <w:p w14:paraId="5604ADD1">
            <w:pPr>
              <w:pStyle w:val="13"/>
            </w:pPr>
            <w:r>
              <w:t>≥98%</w:t>
            </w:r>
          </w:p>
        </w:tc>
      </w:tr>
      <w:tr w14:paraId="55E4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39318"/>
        </w:tc>
        <w:tc>
          <w:tcPr>
            <w:tcW w:w="1276" w:type="dxa"/>
            <w:vAlign w:val="center"/>
          </w:tcPr>
          <w:p w14:paraId="22705352">
            <w:pPr>
              <w:pStyle w:val="13"/>
            </w:pPr>
            <w:r>
              <w:t>质量指标</w:t>
            </w:r>
          </w:p>
        </w:tc>
        <w:tc>
          <w:tcPr>
            <w:tcW w:w="1332" w:type="dxa"/>
            <w:vAlign w:val="center"/>
          </w:tcPr>
          <w:p w14:paraId="294BA53E">
            <w:pPr>
              <w:pStyle w:val="13"/>
            </w:pPr>
            <w:r>
              <w:t>日常监督检查完成率</w:t>
            </w:r>
          </w:p>
        </w:tc>
        <w:tc>
          <w:tcPr>
            <w:tcW w:w="3430" w:type="dxa"/>
            <w:vAlign w:val="center"/>
          </w:tcPr>
          <w:p w14:paraId="4FC77F44">
            <w:pPr>
              <w:pStyle w:val="13"/>
            </w:pPr>
            <w:r>
              <w:t>日常监督检查完成率</w:t>
            </w:r>
          </w:p>
        </w:tc>
        <w:tc>
          <w:tcPr>
            <w:tcW w:w="2551" w:type="dxa"/>
            <w:vAlign w:val="center"/>
          </w:tcPr>
          <w:p w14:paraId="754CC3F7">
            <w:pPr>
              <w:pStyle w:val="13"/>
            </w:pPr>
            <w:r>
              <w:t>100%</w:t>
            </w:r>
          </w:p>
        </w:tc>
      </w:tr>
      <w:tr w14:paraId="342F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AFF59"/>
        </w:tc>
        <w:tc>
          <w:tcPr>
            <w:tcW w:w="1276" w:type="dxa"/>
            <w:vAlign w:val="center"/>
          </w:tcPr>
          <w:p w14:paraId="3B791626">
            <w:pPr>
              <w:pStyle w:val="13"/>
            </w:pPr>
            <w:r>
              <w:t>质量指标</w:t>
            </w:r>
          </w:p>
        </w:tc>
        <w:tc>
          <w:tcPr>
            <w:tcW w:w="1332" w:type="dxa"/>
            <w:vAlign w:val="center"/>
          </w:tcPr>
          <w:p w14:paraId="1A1BE669">
            <w:pPr>
              <w:pStyle w:val="13"/>
            </w:pPr>
            <w:r>
              <w:t>食品经营风险分级评级完成率</w:t>
            </w:r>
          </w:p>
        </w:tc>
        <w:tc>
          <w:tcPr>
            <w:tcW w:w="3430" w:type="dxa"/>
            <w:vAlign w:val="center"/>
          </w:tcPr>
          <w:p w14:paraId="30F2CA11">
            <w:pPr>
              <w:pStyle w:val="13"/>
            </w:pPr>
            <w:r>
              <w:t>食品经营风险分级评级完成率</w:t>
            </w:r>
          </w:p>
        </w:tc>
        <w:tc>
          <w:tcPr>
            <w:tcW w:w="2551" w:type="dxa"/>
            <w:vAlign w:val="center"/>
          </w:tcPr>
          <w:p w14:paraId="7F769CC6">
            <w:pPr>
              <w:pStyle w:val="13"/>
            </w:pPr>
            <w:r>
              <w:t>≥97%</w:t>
            </w:r>
          </w:p>
        </w:tc>
      </w:tr>
      <w:tr w14:paraId="64EA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20374"/>
        </w:tc>
        <w:tc>
          <w:tcPr>
            <w:tcW w:w="1276" w:type="dxa"/>
            <w:vAlign w:val="center"/>
          </w:tcPr>
          <w:p w14:paraId="6E13319B">
            <w:pPr>
              <w:pStyle w:val="13"/>
            </w:pPr>
            <w:r>
              <w:t>质量指标</w:t>
            </w:r>
          </w:p>
        </w:tc>
        <w:tc>
          <w:tcPr>
            <w:tcW w:w="1332" w:type="dxa"/>
            <w:vAlign w:val="center"/>
          </w:tcPr>
          <w:p w14:paraId="0E9AD313">
            <w:pPr>
              <w:pStyle w:val="13"/>
            </w:pPr>
            <w:r>
              <w:t>食品快速检测完成率</w:t>
            </w:r>
          </w:p>
        </w:tc>
        <w:tc>
          <w:tcPr>
            <w:tcW w:w="3430" w:type="dxa"/>
            <w:vAlign w:val="center"/>
          </w:tcPr>
          <w:p w14:paraId="6451442D">
            <w:pPr>
              <w:pStyle w:val="13"/>
            </w:pPr>
            <w:r>
              <w:t>食品快速检测完成率</w:t>
            </w:r>
          </w:p>
        </w:tc>
        <w:tc>
          <w:tcPr>
            <w:tcW w:w="2551" w:type="dxa"/>
            <w:vAlign w:val="center"/>
          </w:tcPr>
          <w:p w14:paraId="28F51DE6">
            <w:pPr>
              <w:pStyle w:val="13"/>
            </w:pPr>
            <w:r>
              <w:t>100%</w:t>
            </w:r>
          </w:p>
        </w:tc>
      </w:tr>
      <w:tr w14:paraId="65431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303AE"/>
        </w:tc>
        <w:tc>
          <w:tcPr>
            <w:tcW w:w="1276" w:type="dxa"/>
            <w:vAlign w:val="center"/>
          </w:tcPr>
          <w:p w14:paraId="354C30EE">
            <w:pPr>
              <w:pStyle w:val="13"/>
            </w:pPr>
            <w:r>
              <w:t>质量指标</w:t>
            </w:r>
          </w:p>
        </w:tc>
        <w:tc>
          <w:tcPr>
            <w:tcW w:w="1332" w:type="dxa"/>
            <w:vAlign w:val="center"/>
          </w:tcPr>
          <w:p w14:paraId="2EF406FD">
            <w:pPr>
              <w:pStyle w:val="13"/>
            </w:pPr>
            <w:r>
              <w:t>食品安全监管材料印刷完成率</w:t>
            </w:r>
          </w:p>
        </w:tc>
        <w:tc>
          <w:tcPr>
            <w:tcW w:w="3430" w:type="dxa"/>
            <w:vAlign w:val="center"/>
          </w:tcPr>
          <w:p w14:paraId="2930D93E">
            <w:pPr>
              <w:pStyle w:val="13"/>
            </w:pPr>
            <w:r>
              <w:t>食品安全监管材料印刷完成率</w:t>
            </w:r>
          </w:p>
        </w:tc>
        <w:tc>
          <w:tcPr>
            <w:tcW w:w="2551" w:type="dxa"/>
            <w:vAlign w:val="center"/>
          </w:tcPr>
          <w:p w14:paraId="23499E00">
            <w:pPr>
              <w:pStyle w:val="13"/>
            </w:pPr>
            <w:r>
              <w:t>100%</w:t>
            </w:r>
          </w:p>
        </w:tc>
      </w:tr>
      <w:tr w14:paraId="6412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BDB1D"/>
        </w:tc>
        <w:tc>
          <w:tcPr>
            <w:tcW w:w="1276" w:type="dxa"/>
            <w:vAlign w:val="center"/>
          </w:tcPr>
          <w:p w14:paraId="2AE57AD2">
            <w:pPr>
              <w:pStyle w:val="13"/>
            </w:pPr>
            <w:r>
              <w:t>质量指标</w:t>
            </w:r>
          </w:p>
        </w:tc>
        <w:tc>
          <w:tcPr>
            <w:tcW w:w="1332" w:type="dxa"/>
            <w:vAlign w:val="center"/>
          </w:tcPr>
          <w:p w14:paraId="27592FC2">
            <w:pPr>
              <w:pStyle w:val="13"/>
            </w:pPr>
            <w:r>
              <w:t>食品安全宣传周活动完成率</w:t>
            </w:r>
          </w:p>
        </w:tc>
        <w:tc>
          <w:tcPr>
            <w:tcW w:w="3430" w:type="dxa"/>
            <w:vAlign w:val="center"/>
          </w:tcPr>
          <w:p w14:paraId="74B124E3">
            <w:pPr>
              <w:pStyle w:val="13"/>
            </w:pPr>
            <w:r>
              <w:t>食品安全宣传周活动完成率</w:t>
            </w:r>
          </w:p>
        </w:tc>
        <w:tc>
          <w:tcPr>
            <w:tcW w:w="2551" w:type="dxa"/>
            <w:vAlign w:val="center"/>
          </w:tcPr>
          <w:p w14:paraId="48D66DCC">
            <w:pPr>
              <w:pStyle w:val="13"/>
            </w:pPr>
            <w:r>
              <w:t>100%</w:t>
            </w:r>
          </w:p>
        </w:tc>
      </w:tr>
      <w:tr w14:paraId="410C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868B3"/>
        </w:tc>
        <w:tc>
          <w:tcPr>
            <w:tcW w:w="1276" w:type="dxa"/>
            <w:vAlign w:val="center"/>
          </w:tcPr>
          <w:p w14:paraId="7A4E6CAC">
            <w:pPr>
              <w:pStyle w:val="13"/>
            </w:pPr>
            <w:r>
              <w:t>质量指标</w:t>
            </w:r>
          </w:p>
        </w:tc>
        <w:tc>
          <w:tcPr>
            <w:tcW w:w="1332" w:type="dxa"/>
            <w:vAlign w:val="center"/>
          </w:tcPr>
          <w:p w14:paraId="1553EF0A">
            <w:pPr>
              <w:pStyle w:val="13"/>
            </w:pPr>
            <w:r>
              <w:t>市场监管综合应急抽验、保障服务完成率</w:t>
            </w:r>
          </w:p>
        </w:tc>
        <w:tc>
          <w:tcPr>
            <w:tcW w:w="3430" w:type="dxa"/>
            <w:vAlign w:val="center"/>
          </w:tcPr>
          <w:p w14:paraId="5F2E93EE">
            <w:pPr>
              <w:pStyle w:val="13"/>
            </w:pPr>
            <w:r>
              <w:t>市场监管综合应急抽验、保障服务完成率</w:t>
            </w:r>
          </w:p>
        </w:tc>
        <w:tc>
          <w:tcPr>
            <w:tcW w:w="2551" w:type="dxa"/>
            <w:vAlign w:val="center"/>
          </w:tcPr>
          <w:p w14:paraId="19110989">
            <w:pPr>
              <w:pStyle w:val="13"/>
            </w:pPr>
            <w:r>
              <w:t>100%</w:t>
            </w:r>
          </w:p>
        </w:tc>
      </w:tr>
      <w:tr w14:paraId="4895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D0447"/>
        </w:tc>
        <w:tc>
          <w:tcPr>
            <w:tcW w:w="1276" w:type="dxa"/>
            <w:vAlign w:val="center"/>
          </w:tcPr>
          <w:p w14:paraId="0A34F11D">
            <w:pPr>
              <w:pStyle w:val="13"/>
            </w:pPr>
            <w:r>
              <w:t>时效指标</w:t>
            </w:r>
          </w:p>
        </w:tc>
        <w:tc>
          <w:tcPr>
            <w:tcW w:w="1332" w:type="dxa"/>
            <w:vAlign w:val="center"/>
          </w:tcPr>
          <w:p w14:paraId="76C83BF0">
            <w:pPr>
              <w:pStyle w:val="13"/>
            </w:pPr>
            <w:r>
              <w:t>聘请第三方检测机构开展食品安全监督抽验完成时间</w:t>
            </w:r>
          </w:p>
        </w:tc>
        <w:tc>
          <w:tcPr>
            <w:tcW w:w="3430" w:type="dxa"/>
            <w:vAlign w:val="center"/>
          </w:tcPr>
          <w:p w14:paraId="2F47C34F">
            <w:pPr>
              <w:pStyle w:val="13"/>
            </w:pPr>
            <w:r>
              <w:t>聘请第三方检测机构开展食品安全监督抽验完成时间</w:t>
            </w:r>
          </w:p>
        </w:tc>
        <w:tc>
          <w:tcPr>
            <w:tcW w:w="2551" w:type="dxa"/>
            <w:vAlign w:val="center"/>
          </w:tcPr>
          <w:p w14:paraId="4CDE3691">
            <w:pPr>
              <w:pStyle w:val="13"/>
            </w:pPr>
            <w:r>
              <w:t>2025年</w:t>
            </w:r>
          </w:p>
        </w:tc>
      </w:tr>
      <w:tr w14:paraId="27F9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487BE"/>
        </w:tc>
        <w:tc>
          <w:tcPr>
            <w:tcW w:w="1276" w:type="dxa"/>
            <w:vAlign w:val="center"/>
          </w:tcPr>
          <w:p w14:paraId="161BA5F8">
            <w:pPr>
              <w:pStyle w:val="13"/>
            </w:pPr>
            <w:r>
              <w:t>时效指标</w:t>
            </w:r>
          </w:p>
        </w:tc>
        <w:tc>
          <w:tcPr>
            <w:tcW w:w="1332" w:type="dxa"/>
            <w:vAlign w:val="center"/>
          </w:tcPr>
          <w:p w14:paraId="29E13CB9">
            <w:pPr>
              <w:pStyle w:val="13"/>
            </w:pPr>
            <w:r>
              <w:t>移动执法终端套餐包月服务完成时间</w:t>
            </w:r>
          </w:p>
        </w:tc>
        <w:tc>
          <w:tcPr>
            <w:tcW w:w="3430" w:type="dxa"/>
            <w:vAlign w:val="center"/>
          </w:tcPr>
          <w:p w14:paraId="342313C7">
            <w:pPr>
              <w:pStyle w:val="13"/>
            </w:pPr>
            <w:r>
              <w:t>移动执法终端套餐包月服务完成时间</w:t>
            </w:r>
          </w:p>
        </w:tc>
        <w:tc>
          <w:tcPr>
            <w:tcW w:w="2551" w:type="dxa"/>
            <w:vAlign w:val="center"/>
          </w:tcPr>
          <w:p w14:paraId="6881C7E7">
            <w:pPr>
              <w:pStyle w:val="13"/>
            </w:pPr>
            <w:r>
              <w:t>2025年</w:t>
            </w:r>
          </w:p>
        </w:tc>
      </w:tr>
      <w:tr w14:paraId="0780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0B91C"/>
        </w:tc>
        <w:tc>
          <w:tcPr>
            <w:tcW w:w="1276" w:type="dxa"/>
            <w:vAlign w:val="center"/>
          </w:tcPr>
          <w:p w14:paraId="5B7E83D1">
            <w:pPr>
              <w:pStyle w:val="13"/>
            </w:pPr>
            <w:r>
              <w:t>时效指标</w:t>
            </w:r>
          </w:p>
        </w:tc>
        <w:tc>
          <w:tcPr>
            <w:tcW w:w="1332" w:type="dxa"/>
            <w:vAlign w:val="center"/>
          </w:tcPr>
          <w:p w14:paraId="2B266748">
            <w:pPr>
              <w:pStyle w:val="13"/>
            </w:pPr>
            <w:r>
              <w:t>食品安全宣传周活动完成时间</w:t>
            </w:r>
          </w:p>
        </w:tc>
        <w:tc>
          <w:tcPr>
            <w:tcW w:w="3430" w:type="dxa"/>
            <w:vAlign w:val="center"/>
          </w:tcPr>
          <w:p w14:paraId="124EE4EE">
            <w:pPr>
              <w:pStyle w:val="13"/>
            </w:pPr>
            <w:r>
              <w:t>食品安全宣传周活动完成时间</w:t>
            </w:r>
          </w:p>
        </w:tc>
        <w:tc>
          <w:tcPr>
            <w:tcW w:w="2551" w:type="dxa"/>
            <w:vAlign w:val="center"/>
          </w:tcPr>
          <w:p w14:paraId="349407B6">
            <w:pPr>
              <w:pStyle w:val="13"/>
            </w:pPr>
            <w:r>
              <w:t>2025年</w:t>
            </w:r>
          </w:p>
        </w:tc>
      </w:tr>
      <w:tr w14:paraId="5EB9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AE76F"/>
        </w:tc>
        <w:tc>
          <w:tcPr>
            <w:tcW w:w="1276" w:type="dxa"/>
            <w:vAlign w:val="center"/>
          </w:tcPr>
          <w:p w14:paraId="373A93C0">
            <w:pPr>
              <w:pStyle w:val="13"/>
            </w:pPr>
            <w:r>
              <w:t>时效指标</w:t>
            </w:r>
          </w:p>
        </w:tc>
        <w:tc>
          <w:tcPr>
            <w:tcW w:w="1332" w:type="dxa"/>
            <w:vAlign w:val="center"/>
          </w:tcPr>
          <w:p w14:paraId="3B1FE4C7">
            <w:pPr>
              <w:pStyle w:val="13"/>
            </w:pPr>
            <w:r>
              <w:t>食用农产品质量安全快速检测服务完成时间</w:t>
            </w:r>
          </w:p>
        </w:tc>
        <w:tc>
          <w:tcPr>
            <w:tcW w:w="3430" w:type="dxa"/>
            <w:vAlign w:val="center"/>
          </w:tcPr>
          <w:p w14:paraId="333184E6">
            <w:pPr>
              <w:pStyle w:val="13"/>
            </w:pPr>
            <w:r>
              <w:t>食用农产品质量安全快速检测服务完成时间</w:t>
            </w:r>
          </w:p>
        </w:tc>
        <w:tc>
          <w:tcPr>
            <w:tcW w:w="2551" w:type="dxa"/>
            <w:vAlign w:val="center"/>
          </w:tcPr>
          <w:p w14:paraId="7FC230C5">
            <w:pPr>
              <w:pStyle w:val="13"/>
            </w:pPr>
            <w:r>
              <w:t>2025年</w:t>
            </w:r>
          </w:p>
        </w:tc>
      </w:tr>
      <w:tr w14:paraId="4150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EE26A"/>
        </w:tc>
        <w:tc>
          <w:tcPr>
            <w:tcW w:w="1276" w:type="dxa"/>
            <w:vAlign w:val="center"/>
          </w:tcPr>
          <w:p w14:paraId="58C4BF92">
            <w:pPr>
              <w:pStyle w:val="13"/>
            </w:pPr>
            <w:r>
              <w:t>时效指标</w:t>
            </w:r>
          </w:p>
        </w:tc>
        <w:tc>
          <w:tcPr>
            <w:tcW w:w="1332" w:type="dxa"/>
            <w:vAlign w:val="center"/>
          </w:tcPr>
          <w:p w14:paraId="03A60637">
            <w:pPr>
              <w:pStyle w:val="13"/>
            </w:pPr>
            <w:r>
              <w:t>食品安全监管材料印刷服务完成时间</w:t>
            </w:r>
          </w:p>
        </w:tc>
        <w:tc>
          <w:tcPr>
            <w:tcW w:w="3430" w:type="dxa"/>
            <w:vAlign w:val="center"/>
          </w:tcPr>
          <w:p w14:paraId="6D483310">
            <w:pPr>
              <w:pStyle w:val="13"/>
            </w:pPr>
            <w:r>
              <w:t>食品安全监管材料印刷服务完成时间</w:t>
            </w:r>
          </w:p>
        </w:tc>
        <w:tc>
          <w:tcPr>
            <w:tcW w:w="2551" w:type="dxa"/>
            <w:vAlign w:val="center"/>
          </w:tcPr>
          <w:p w14:paraId="1B944E5F">
            <w:pPr>
              <w:pStyle w:val="13"/>
            </w:pPr>
            <w:r>
              <w:t>2025年</w:t>
            </w:r>
          </w:p>
        </w:tc>
      </w:tr>
      <w:tr w14:paraId="00F2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538EE"/>
        </w:tc>
        <w:tc>
          <w:tcPr>
            <w:tcW w:w="1276" w:type="dxa"/>
            <w:vAlign w:val="center"/>
          </w:tcPr>
          <w:p w14:paraId="3BBF49D9">
            <w:pPr>
              <w:pStyle w:val="13"/>
            </w:pPr>
            <w:r>
              <w:t>时效指标</w:t>
            </w:r>
          </w:p>
        </w:tc>
        <w:tc>
          <w:tcPr>
            <w:tcW w:w="1332" w:type="dxa"/>
            <w:vAlign w:val="center"/>
          </w:tcPr>
          <w:p w14:paraId="16BD065E">
            <w:pPr>
              <w:pStyle w:val="13"/>
            </w:pPr>
            <w:r>
              <w:t>市场监管综合应急抽验、保障服务完成时间</w:t>
            </w:r>
          </w:p>
        </w:tc>
        <w:tc>
          <w:tcPr>
            <w:tcW w:w="3430" w:type="dxa"/>
            <w:vAlign w:val="center"/>
          </w:tcPr>
          <w:p w14:paraId="1DBF2C12">
            <w:pPr>
              <w:pStyle w:val="13"/>
            </w:pPr>
            <w:r>
              <w:t>市场监管综合应急抽验、保障服务完成时间</w:t>
            </w:r>
          </w:p>
        </w:tc>
        <w:tc>
          <w:tcPr>
            <w:tcW w:w="2551" w:type="dxa"/>
            <w:vAlign w:val="center"/>
          </w:tcPr>
          <w:p w14:paraId="34660C55">
            <w:pPr>
              <w:pStyle w:val="13"/>
            </w:pPr>
            <w:r>
              <w:t>2025年</w:t>
            </w:r>
          </w:p>
        </w:tc>
      </w:tr>
      <w:tr w14:paraId="650C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09D17"/>
        </w:tc>
        <w:tc>
          <w:tcPr>
            <w:tcW w:w="1276" w:type="dxa"/>
            <w:vAlign w:val="center"/>
          </w:tcPr>
          <w:p w14:paraId="1C9AF770">
            <w:pPr>
              <w:pStyle w:val="13"/>
            </w:pPr>
            <w:r>
              <w:t>成本指标</w:t>
            </w:r>
          </w:p>
        </w:tc>
        <w:tc>
          <w:tcPr>
            <w:tcW w:w="1332" w:type="dxa"/>
            <w:vAlign w:val="center"/>
          </w:tcPr>
          <w:p w14:paraId="313E6D91">
            <w:pPr>
              <w:pStyle w:val="13"/>
            </w:pPr>
            <w:r>
              <w:t>聘请第三方检测机构开展食品安全监督抽验费用</w:t>
            </w:r>
          </w:p>
        </w:tc>
        <w:tc>
          <w:tcPr>
            <w:tcW w:w="3430" w:type="dxa"/>
            <w:vAlign w:val="center"/>
          </w:tcPr>
          <w:p w14:paraId="41420654">
            <w:pPr>
              <w:pStyle w:val="13"/>
            </w:pPr>
            <w:r>
              <w:t>聘请第三方检测机构开展食品安全监督抽验费用</w:t>
            </w:r>
          </w:p>
        </w:tc>
        <w:tc>
          <w:tcPr>
            <w:tcW w:w="2551" w:type="dxa"/>
            <w:vAlign w:val="center"/>
          </w:tcPr>
          <w:p w14:paraId="7A002402">
            <w:pPr>
              <w:pStyle w:val="13"/>
            </w:pPr>
            <w:r>
              <w:t>≤141.87万元</w:t>
            </w:r>
          </w:p>
        </w:tc>
      </w:tr>
      <w:tr w14:paraId="090E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393F0"/>
        </w:tc>
        <w:tc>
          <w:tcPr>
            <w:tcW w:w="1276" w:type="dxa"/>
            <w:vAlign w:val="center"/>
          </w:tcPr>
          <w:p w14:paraId="47408968">
            <w:pPr>
              <w:pStyle w:val="13"/>
            </w:pPr>
            <w:r>
              <w:t>成本指标</w:t>
            </w:r>
          </w:p>
        </w:tc>
        <w:tc>
          <w:tcPr>
            <w:tcW w:w="1332" w:type="dxa"/>
            <w:vAlign w:val="center"/>
          </w:tcPr>
          <w:p w14:paraId="740C2FF6">
            <w:pPr>
              <w:pStyle w:val="13"/>
            </w:pPr>
            <w:r>
              <w:t>移动执法终端套餐包月服务费用</w:t>
            </w:r>
          </w:p>
        </w:tc>
        <w:tc>
          <w:tcPr>
            <w:tcW w:w="3430" w:type="dxa"/>
            <w:vAlign w:val="center"/>
          </w:tcPr>
          <w:p w14:paraId="4C27EE87">
            <w:pPr>
              <w:pStyle w:val="13"/>
            </w:pPr>
            <w:r>
              <w:t>移动执法终端套餐包月服务费用</w:t>
            </w:r>
          </w:p>
        </w:tc>
        <w:tc>
          <w:tcPr>
            <w:tcW w:w="2551" w:type="dxa"/>
            <w:vAlign w:val="center"/>
          </w:tcPr>
          <w:p w14:paraId="73272F6D">
            <w:pPr>
              <w:pStyle w:val="13"/>
            </w:pPr>
            <w:r>
              <w:t>≤3.13万元</w:t>
            </w:r>
          </w:p>
        </w:tc>
      </w:tr>
      <w:tr w14:paraId="36CA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062C6"/>
        </w:tc>
        <w:tc>
          <w:tcPr>
            <w:tcW w:w="1276" w:type="dxa"/>
            <w:vAlign w:val="center"/>
          </w:tcPr>
          <w:p w14:paraId="3FB503F6">
            <w:pPr>
              <w:pStyle w:val="13"/>
            </w:pPr>
            <w:r>
              <w:t>成本指标</w:t>
            </w:r>
          </w:p>
        </w:tc>
        <w:tc>
          <w:tcPr>
            <w:tcW w:w="1332" w:type="dxa"/>
            <w:vAlign w:val="center"/>
          </w:tcPr>
          <w:p w14:paraId="20E7022F">
            <w:pPr>
              <w:pStyle w:val="13"/>
            </w:pPr>
            <w:r>
              <w:t>食品安全宣传周活动费用</w:t>
            </w:r>
          </w:p>
        </w:tc>
        <w:tc>
          <w:tcPr>
            <w:tcW w:w="3430" w:type="dxa"/>
            <w:vAlign w:val="center"/>
          </w:tcPr>
          <w:p w14:paraId="18C14F93">
            <w:pPr>
              <w:pStyle w:val="13"/>
            </w:pPr>
            <w:r>
              <w:t>食品安全宣传周活动费用</w:t>
            </w:r>
          </w:p>
        </w:tc>
        <w:tc>
          <w:tcPr>
            <w:tcW w:w="2551" w:type="dxa"/>
            <w:vAlign w:val="center"/>
          </w:tcPr>
          <w:p w14:paraId="56CCBAA6">
            <w:pPr>
              <w:pStyle w:val="13"/>
            </w:pPr>
            <w:r>
              <w:t>≤10万元</w:t>
            </w:r>
          </w:p>
        </w:tc>
      </w:tr>
      <w:tr w14:paraId="05B2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77D5E"/>
        </w:tc>
        <w:tc>
          <w:tcPr>
            <w:tcW w:w="1276" w:type="dxa"/>
            <w:vAlign w:val="center"/>
          </w:tcPr>
          <w:p w14:paraId="1D273BAC">
            <w:pPr>
              <w:pStyle w:val="13"/>
            </w:pPr>
            <w:r>
              <w:t>成本指标</w:t>
            </w:r>
          </w:p>
        </w:tc>
        <w:tc>
          <w:tcPr>
            <w:tcW w:w="1332" w:type="dxa"/>
            <w:vAlign w:val="center"/>
          </w:tcPr>
          <w:p w14:paraId="7B1B6CB7">
            <w:pPr>
              <w:pStyle w:val="13"/>
            </w:pPr>
            <w:r>
              <w:t>食用农产品质量安全快速检测服务费用</w:t>
            </w:r>
          </w:p>
        </w:tc>
        <w:tc>
          <w:tcPr>
            <w:tcW w:w="3430" w:type="dxa"/>
            <w:vAlign w:val="center"/>
          </w:tcPr>
          <w:p w14:paraId="1C0C2CC4">
            <w:pPr>
              <w:pStyle w:val="13"/>
            </w:pPr>
            <w:r>
              <w:t>食用农产品质量安全快速检测服务费用</w:t>
            </w:r>
          </w:p>
        </w:tc>
        <w:tc>
          <w:tcPr>
            <w:tcW w:w="2551" w:type="dxa"/>
            <w:vAlign w:val="center"/>
          </w:tcPr>
          <w:p w14:paraId="054E1BDD">
            <w:pPr>
              <w:pStyle w:val="13"/>
            </w:pPr>
            <w:r>
              <w:t>≤82万元</w:t>
            </w:r>
          </w:p>
        </w:tc>
      </w:tr>
      <w:tr w14:paraId="50E52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FD7D6"/>
        </w:tc>
        <w:tc>
          <w:tcPr>
            <w:tcW w:w="1276" w:type="dxa"/>
            <w:vAlign w:val="center"/>
          </w:tcPr>
          <w:p w14:paraId="4A96F96C">
            <w:pPr>
              <w:pStyle w:val="13"/>
            </w:pPr>
            <w:r>
              <w:t>成本指标</w:t>
            </w:r>
          </w:p>
        </w:tc>
        <w:tc>
          <w:tcPr>
            <w:tcW w:w="1332" w:type="dxa"/>
            <w:vAlign w:val="center"/>
          </w:tcPr>
          <w:p w14:paraId="2981E248">
            <w:pPr>
              <w:pStyle w:val="13"/>
            </w:pPr>
            <w:r>
              <w:t>食品安全监管材料印刷服务费用</w:t>
            </w:r>
          </w:p>
        </w:tc>
        <w:tc>
          <w:tcPr>
            <w:tcW w:w="3430" w:type="dxa"/>
            <w:vAlign w:val="center"/>
          </w:tcPr>
          <w:p w14:paraId="6231D6F2">
            <w:pPr>
              <w:pStyle w:val="13"/>
            </w:pPr>
            <w:r>
              <w:t>食品安全监管材料印刷服务费用</w:t>
            </w:r>
          </w:p>
        </w:tc>
        <w:tc>
          <w:tcPr>
            <w:tcW w:w="2551" w:type="dxa"/>
            <w:vAlign w:val="center"/>
          </w:tcPr>
          <w:p w14:paraId="537758A1">
            <w:pPr>
              <w:pStyle w:val="13"/>
            </w:pPr>
            <w:r>
              <w:t>≤13万元</w:t>
            </w:r>
          </w:p>
        </w:tc>
      </w:tr>
      <w:tr w14:paraId="7582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C8342"/>
        </w:tc>
        <w:tc>
          <w:tcPr>
            <w:tcW w:w="1276" w:type="dxa"/>
            <w:vAlign w:val="center"/>
          </w:tcPr>
          <w:p w14:paraId="5396B5D5">
            <w:pPr>
              <w:pStyle w:val="13"/>
            </w:pPr>
            <w:r>
              <w:t>成本指标</w:t>
            </w:r>
          </w:p>
        </w:tc>
        <w:tc>
          <w:tcPr>
            <w:tcW w:w="1332" w:type="dxa"/>
            <w:vAlign w:val="center"/>
          </w:tcPr>
          <w:p w14:paraId="363BDC46">
            <w:pPr>
              <w:pStyle w:val="13"/>
            </w:pPr>
            <w:r>
              <w:t>市场监管综合应急抽验、保障服务费用</w:t>
            </w:r>
          </w:p>
        </w:tc>
        <w:tc>
          <w:tcPr>
            <w:tcW w:w="3430" w:type="dxa"/>
            <w:vAlign w:val="center"/>
          </w:tcPr>
          <w:p w14:paraId="05D03A9F">
            <w:pPr>
              <w:pStyle w:val="13"/>
            </w:pPr>
            <w:r>
              <w:t>市场监管综合应急抽验、保障服务费用</w:t>
            </w:r>
          </w:p>
        </w:tc>
        <w:tc>
          <w:tcPr>
            <w:tcW w:w="2551" w:type="dxa"/>
            <w:vAlign w:val="center"/>
          </w:tcPr>
          <w:p w14:paraId="04B71A15">
            <w:pPr>
              <w:pStyle w:val="13"/>
            </w:pPr>
            <w:r>
              <w:t>≤50万元</w:t>
            </w:r>
          </w:p>
        </w:tc>
      </w:tr>
      <w:tr w14:paraId="1022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2BAAD">
            <w:pPr>
              <w:pStyle w:val="15"/>
            </w:pPr>
            <w:r>
              <w:t>效益指标</w:t>
            </w:r>
          </w:p>
        </w:tc>
        <w:tc>
          <w:tcPr>
            <w:tcW w:w="1276" w:type="dxa"/>
            <w:vAlign w:val="center"/>
          </w:tcPr>
          <w:p w14:paraId="06B2BCE1">
            <w:pPr>
              <w:pStyle w:val="13"/>
            </w:pPr>
            <w:r>
              <w:t>社会效益指标</w:t>
            </w:r>
          </w:p>
        </w:tc>
        <w:tc>
          <w:tcPr>
            <w:tcW w:w="1332" w:type="dxa"/>
            <w:vAlign w:val="center"/>
          </w:tcPr>
          <w:p w14:paraId="67224C08">
            <w:pPr>
              <w:pStyle w:val="13"/>
            </w:pPr>
            <w:r>
              <w:t>进一步提高食品安全问题发现能力</w:t>
            </w:r>
          </w:p>
        </w:tc>
        <w:tc>
          <w:tcPr>
            <w:tcW w:w="3430" w:type="dxa"/>
            <w:vAlign w:val="center"/>
          </w:tcPr>
          <w:p w14:paraId="51FA9811">
            <w:pPr>
              <w:pStyle w:val="13"/>
            </w:pPr>
            <w:r>
              <w:t>进一步提高食品安全问题发现能力</w:t>
            </w:r>
          </w:p>
        </w:tc>
        <w:tc>
          <w:tcPr>
            <w:tcW w:w="2551" w:type="dxa"/>
            <w:vAlign w:val="center"/>
          </w:tcPr>
          <w:p w14:paraId="5DFBC11C">
            <w:pPr>
              <w:pStyle w:val="13"/>
            </w:pPr>
            <w:r>
              <w:t>有所提升</w:t>
            </w:r>
          </w:p>
        </w:tc>
      </w:tr>
      <w:tr w14:paraId="439B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DFF3C">
            <w:pPr>
              <w:pStyle w:val="15"/>
            </w:pPr>
            <w:r>
              <w:t>效益指标</w:t>
            </w:r>
          </w:p>
        </w:tc>
        <w:tc>
          <w:tcPr>
            <w:tcW w:w="1276" w:type="dxa"/>
            <w:vAlign w:val="center"/>
          </w:tcPr>
          <w:p w14:paraId="271BB129">
            <w:pPr>
              <w:pStyle w:val="13"/>
            </w:pPr>
            <w:r>
              <w:t>社会效益指标</w:t>
            </w:r>
          </w:p>
        </w:tc>
        <w:tc>
          <w:tcPr>
            <w:tcW w:w="1332" w:type="dxa"/>
            <w:vAlign w:val="center"/>
          </w:tcPr>
          <w:p w14:paraId="34EED3AF">
            <w:pPr>
              <w:pStyle w:val="13"/>
            </w:pPr>
            <w:r>
              <w:t>保障百姓食品安全</w:t>
            </w:r>
          </w:p>
        </w:tc>
        <w:tc>
          <w:tcPr>
            <w:tcW w:w="3430" w:type="dxa"/>
            <w:vAlign w:val="center"/>
          </w:tcPr>
          <w:p w14:paraId="0BABBF34">
            <w:pPr>
              <w:pStyle w:val="13"/>
            </w:pPr>
            <w:r>
              <w:t>保障百姓食品安全</w:t>
            </w:r>
          </w:p>
        </w:tc>
        <w:tc>
          <w:tcPr>
            <w:tcW w:w="2551" w:type="dxa"/>
            <w:vAlign w:val="center"/>
          </w:tcPr>
          <w:p w14:paraId="7E8F5F0D">
            <w:pPr>
              <w:pStyle w:val="13"/>
            </w:pPr>
            <w:r>
              <w:t>效果明显</w:t>
            </w:r>
          </w:p>
        </w:tc>
      </w:tr>
      <w:tr w14:paraId="76DE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F737F">
            <w:pPr>
              <w:pStyle w:val="15"/>
            </w:pPr>
            <w:r>
              <w:t>效益指标</w:t>
            </w:r>
          </w:p>
        </w:tc>
        <w:tc>
          <w:tcPr>
            <w:tcW w:w="1276" w:type="dxa"/>
            <w:vAlign w:val="center"/>
          </w:tcPr>
          <w:p w14:paraId="775ED972">
            <w:pPr>
              <w:pStyle w:val="13"/>
            </w:pPr>
            <w:r>
              <w:t>社会效益指标</w:t>
            </w:r>
          </w:p>
        </w:tc>
        <w:tc>
          <w:tcPr>
            <w:tcW w:w="1332" w:type="dxa"/>
            <w:vAlign w:val="center"/>
          </w:tcPr>
          <w:p w14:paraId="459DCBB6">
            <w:pPr>
              <w:pStyle w:val="13"/>
            </w:pPr>
            <w:r>
              <w:t>进一步提高办事效率，方便办事群众</w:t>
            </w:r>
          </w:p>
        </w:tc>
        <w:tc>
          <w:tcPr>
            <w:tcW w:w="3430" w:type="dxa"/>
            <w:vAlign w:val="center"/>
          </w:tcPr>
          <w:p w14:paraId="1845645C">
            <w:pPr>
              <w:pStyle w:val="13"/>
            </w:pPr>
            <w:r>
              <w:t>进一步提高办事效率，方便办事群众</w:t>
            </w:r>
          </w:p>
        </w:tc>
        <w:tc>
          <w:tcPr>
            <w:tcW w:w="2551" w:type="dxa"/>
            <w:vAlign w:val="center"/>
          </w:tcPr>
          <w:p w14:paraId="6456E466">
            <w:pPr>
              <w:pStyle w:val="13"/>
            </w:pPr>
            <w:r>
              <w:t>效果明显</w:t>
            </w:r>
          </w:p>
        </w:tc>
      </w:tr>
      <w:tr w14:paraId="2EB2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900AF">
            <w:pPr>
              <w:pStyle w:val="15"/>
            </w:pPr>
            <w:r>
              <w:t>满意度指标</w:t>
            </w:r>
          </w:p>
        </w:tc>
        <w:tc>
          <w:tcPr>
            <w:tcW w:w="1276" w:type="dxa"/>
            <w:vAlign w:val="center"/>
          </w:tcPr>
          <w:p w14:paraId="3CD8A9AA">
            <w:pPr>
              <w:pStyle w:val="13"/>
            </w:pPr>
            <w:r>
              <w:t>服务对象满意度指标</w:t>
            </w:r>
          </w:p>
        </w:tc>
        <w:tc>
          <w:tcPr>
            <w:tcW w:w="1332" w:type="dxa"/>
            <w:vAlign w:val="center"/>
          </w:tcPr>
          <w:p w14:paraId="0A8CCD9B">
            <w:pPr>
              <w:pStyle w:val="13"/>
            </w:pPr>
            <w:r>
              <w:t>人民群众对食品安全满意度</w:t>
            </w:r>
          </w:p>
        </w:tc>
        <w:tc>
          <w:tcPr>
            <w:tcW w:w="3430" w:type="dxa"/>
            <w:vAlign w:val="center"/>
          </w:tcPr>
          <w:p w14:paraId="4FF786A0">
            <w:pPr>
              <w:pStyle w:val="13"/>
            </w:pPr>
            <w:r>
              <w:t>人民群众对食品安全满意度</w:t>
            </w:r>
          </w:p>
        </w:tc>
        <w:tc>
          <w:tcPr>
            <w:tcW w:w="2551" w:type="dxa"/>
            <w:vAlign w:val="center"/>
          </w:tcPr>
          <w:p w14:paraId="64BD6482">
            <w:pPr>
              <w:pStyle w:val="13"/>
            </w:pPr>
            <w:r>
              <w:t>≥80%</w:t>
            </w:r>
          </w:p>
        </w:tc>
      </w:tr>
      <w:tr w14:paraId="42C26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6F513">
            <w:pPr>
              <w:pStyle w:val="15"/>
            </w:pPr>
            <w:r>
              <w:t>满意度指标</w:t>
            </w:r>
          </w:p>
        </w:tc>
        <w:tc>
          <w:tcPr>
            <w:tcW w:w="1276" w:type="dxa"/>
            <w:vAlign w:val="center"/>
          </w:tcPr>
          <w:p w14:paraId="3FC85CA0">
            <w:pPr>
              <w:pStyle w:val="13"/>
            </w:pPr>
            <w:r>
              <w:t>服务对象满意度指标</w:t>
            </w:r>
          </w:p>
        </w:tc>
        <w:tc>
          <w:tcPr>
            <w:tcW w:w="1332" w:type="dxa"/>
            <w:vAlign w:val="center"/>
          </w:tcPr>
          <w:p w14:paraId="2CCA44CB">
            <w:pPr>
              <w:pStyle w:val="13"/>
            </w:pPr>
            <w:r>
              <w:t>服务群众解决问题满意度</w:t>
            </w:r>
          </w:p>
        </w:tc>
        <w:tc>
          <w:tcPr>
            <w:tcW w:w="3430" w:type="dxa"/>
            <w:vAlign w:val="center"/>
          </w:tcPr>
          <w:p w14:paraId="2A08BA4C">
            <w:pPr>
              <w:pStyle w:val="13"/>
            </w:pPr>
            <w:r>
              <w:t>服务群众解决问题满意度</w:t>
            </w:r>
          </w:p>
        </w:tc>
        <w:tc>
          <w:tcPr>
            <w:tcW w:w="2551" w:type="dxa"/>
            <w:vAlign w:val="center"/>
          </w:tcPr>
          <w:p w14:paraId="0D50F37A">
            <w:pPr>
              <w:pStyle w:val="13"/>
            </w:pPr>
            <w:r>
              <w:t>100%</w:t>
            </w:r>
          </w:p>
        </w:tc>
      </w:tr>
    </w:tbl>
    <w:p w14:paraId="28EF9F4F">
      <w:pPr>
        <w:sectPr>
          <w:pgSz w:w="11900" w:h="16840"/>
          <w:pgMar w:top="1984" w:right="1304" w:bottom="1134" w:left="1304" w:header="720" w:footer="720" w:gutter="0"/>
          <w:cols w:space="720" w:num="1"/>
        </w:sectPr>
      </w:pPr>
    </w:p>
    <w:p w14:paraId="42C1F811">
      <w:pPr>
        <w:spacing w:before="0" w:after="0" w:line="240" w:lineRule="auto"/>
        <w:ind w:firstLine="0"/>
        <w:jc w:val="center"/>
        <w:outlineLvl w:val="9"/>
      </w:pPr>
      <w:r>
        <w:rPr>
          <w:rFonts w:ascii="方正仿宋_GBK" w:hAnsi="方正仿宋_GBK" w:eastAsia="方正仿宋_GBK" w:cs="方正仿宋_GBK"/>
          <w:sz w:val="28"/>
        </w:rPr>
        <w:t xml:space="preserve"> </w:t>
      </w:r>
    </w:p>
    <w:p w14:paraId="3B4BE902">
      <w:pPr>
        <w:spacing w:before="0" w:after="0"/>
        <w:ind w:firstLine="560"/>
        <w:jc w:val="left"/>
        <w:outlineLvl w:val="3"/>
      </w:pPr>
      <w:bookmarkStart w:id="3" w:name="_Toc_4_4_0000000007"/>
      <w:r>
        <w:rPr>
          <w:rFonts w:ascii="方正仿宋_GBK" w:hAnsi="方正仿宋_GBK" w:eastAsia="方正仿宋_GBK" w:cs="方正仿宋_GBK"/>
          <w:sz w:val="28"/>
        </w:rPr>
        <w:t>4.食品安全协管人员经费绩效目标表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F74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647545">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786C882F">
            <w:pPr>
              <w:pStyle w:val="11"/>
            </w:pPr>
            <w:r>
              <w:t>单位：万元</w:t>
            </w:r>
          </w:p>
        </w:tc>
      </w:tr>
      <w:tr w14:paraId="4545B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DEE0D">
            <w:pPr>
              <w:pStyle w:val="14"/>
            </w:pPr>
            <w:r>
              <w:t>项目名称</w:t>
            </w:r>
          </w:p>
        </w:tc>
        <w:tc>
          <w:tcPr>
            <w:tcW w:w="8589" w:type="dxa"/>
            <w:gridSpan w:val="6"/>
            <w:vAlign w:val="center"/>
          </w:tcPr>
          <w:p w14:paraId="0DC72C5E">
            <w:pPr>
              <w:pStyle w:val="13"/>
            </w:pPr>
            <w:r>
              <w:t>食品安全协管人员经费</w:t>
            </w:r>
          </w:p>
        </w:tc>
      </w:tr>
      <w:tr w14:paraId="0F575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342CC">
            <w:pPr>
              <w:pStyle w:val="14"/>
            </w:pPr>
            <w:r>
              <w:t>预算规模及资金用途</w:t>
            </w:r>
          </w:p>
        </w:tc>
        <w:tc>
          <w:tcPr>
            <w:tcW w:w="1276" w:type="dxa"/>
            <w:vAlign w:val="center"/>
          </w:tcPr>
          <w:p w14:paraId="65CF4E27">
            <w:pPr>
              <w:pStyle w:val="14"/>
            </w:pPr>
            <w:r>
              <w:t>预算数</w:t>
            </w:r>
          </w:p>
        </w:tc>
        <w:tc>
          <w:tcPr>
            <w:tcW w:w="1332" w:type="dxa"/>
            <w:vAlign w:val="center"/>
          </w:tcPr>
          <w:p w14:paraId="0B283D0D">
            <w:pPr>
              <w:pStyle w:val="13"/>
            </w:pPr>
            <w:r>
              <w:t>583.50</w:t>
            </w:r>
          </w:p>
        </w:tc>
        <w:tc>
          <w:tcPr>
            <w:tcW w:w="1587" w:type="dxa"/>
            <w:vAlign w:val="center"/>
          </w:tcPr>
          <w:p w14:paraId="21E73814">
            <w:pPr>
              <w:pStyle w:val="14"/>
            </w:pPr>
            <w:r>
              <w:t>其中：财政    资金</w:t>
            </w:r>
          </w:p>
        </w:tc>
        <w:tc>
          <w:tcPr>
            <w:tcW w:w="1843" w:type="dxa"/>
            <w:vAlign w:val="center"/>
          </w:tcPr>
          <w:p w14:paraId="5DAADC29">
            <w:pPr>
              <w:pStyle w:val="13"/>
            </w:pPr>
            <w:r>
              <w:t>583.50</w:t>
            </w:r>
          </w:p>
        </w:tc>
        <w:tc>
          <w:tcPr>
            <w:tcW w:w="1276" w:type="dxa"/>
            <w:vAlign w:val="center"/>
          </w:tcPr>
          <w:p w14:paraId="73857789">
            <w:pPr>
              <w:pStyle w:val="14"/>
            </w:pPr>
            <w:r>
              <w:t>其他资金</w:t>
            </w:r>
          </w:p>
        </w:tc>
        <w:tc>
          <w:tcPr>
            <w:tcW w:w="1276" w:type="dxa"/>
            <w:vAlign w:val="center"/>
          </w:tcPr>
          <w:p w14:paraId="732288EA">
            <w:pPr>
              <w:pStyle w:val="13"/>
            </w:pPr>
            <w:r>
              <w:t xml:space="preserve"> </w:t>
            </w:r>
          </w:p>
        </w:tc>
      </w:tr>
      <w:tr w14:paraId="6A686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BACC5"/>
        </w:tc>
        <w:tc>
          <w:tcPr>
            <w:tcW w:w="8589" w:type="dxa"/>
            <w:gridSpan w:val="6"/>
            <w:vAlign w:val="center"/>
          </w:tcPr>
          <w:p w14:paraId="17171BFD">
            <w:pPr>
              <w:pStyle w:val="13"/>
            </w:pPr>
            <w:r>
              <w:t>严格落实食品安全“四个最严”要求，聘用食品安全协管员协助辖区市场监管部门对食品安全状况进行全方位、时效性监督，切实将食品安全监管触角延伸到最基层，将食品监管关口前移，真正发挥“千里眼”、“顺风耳”作用，切实为群众撑起食品安全强有力的“保护伞”。</w:t>
            </w:r>
          </w:p>
        </w:tc>
      </w:tr>
      <w:tr w14:paraId="5AA63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E5D37">
            <w:pPr>
              <w:pStyle w:val="14"/>
            </w:pPr>
            <w:r>
              <w:t>绩效目标</w:t>
            </w:r>
          </w:p>
        </w:tc>
        <w:tc>
          <w:tcPr>
            <w:tcW w:w="8589" w:type="dxa"/>
            <w:gridSpan w:val="6"/>
            <w:vAlign w:val="center"/>
          </w:tcPr>
          <w:p w14:paraId="784B4B70">
            <w:pPr>
              <w:pStyle w:val="13"/>
            </w:pPr>
            <w:r>
              <w:t>1.严格落实食品安全“四个最严”要求，聘用食品安全协管员协助辖区市场监管部门对食品安全状况进行全方位、时效性监督，切实将食品安全监管触角延伸到最基层，将食品监管关口前移，真正发挥“千里眼”、“顺风耳”作用，切实为群众撑起食品安全强有力的“保护伞”。</w:t>
            </w:r>
          </w:p>
          <w:p w14:paraId="095F9BE5">
            <w:pPr>
              <w:pStyle w:val="13"/>
            </w:pPr>
          </w:p>
          <w:p w14:paraId="179C40F0">
            <w:pPr>
              <w:pStyle w:val="13"/>
            </w:pPr>
          </w:p>
        </w:tc>
      </w:tr>
    </w:tbl>
    <w:p w14:paraId="541A26E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8CE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4D548">
            <w:pPr>
              <w:pStyle w:val="14"/>
            </w:pPr>
            <w:r>
              <w:t>一级指标</w:t>
            </w:r>
          </w:p>
        </w:tc>
        <w:tc>
          <w:tcPr>
            <w:tcW w:w="1276" w:type="dxa"/>
            <w:vAlign w:val="center"/>
          </w:tcPr>
          <w:p w14:paraId="745B59EF">
            <w:pPr>
              <w:pStyle w:val="14"/>
            </w:pPr>
            <w:r>
              <w:t>二级指标</w:t>
            </w:r>
          </w:p>
        </w:tc>
        <w:tc>
          <w:tcPr>
            <w:tcW w:w="1332" w:type="dxa"/>
            <w:vAlign w:val="center"/>
          </w:tcPr>
          <w:p w14:paraId="772D0327">
            <w:pPr>
              <w:pStyle w:val="14"/>
            </w:pPr>
            <w:r>
              <w:t>三级指标</w:t>
            </w:r>
          </w:p>
        </w:tc>
        <w:tc>
          <w:tcPr>
            <w:tcW w:w="3430" w:type="dxa"/>
            <w:vAlign w:val="center"/>
          </w:tcPr>
          <w:p w14:paraId="0D478826">
            <w:pPr>
              <w:pStyle w:val="14"/>
            </w:pPr>
            <w:r>
              <w:t>绩效指标描述</w:t>
            </w:r>
          </w:p>
        </w:tc>
        <w:tc>
          <w:tcPr>
            <w:tcW w:w="2551" w:type="dxa"/>
            <w:vAlign w:val="center"/>
          </w:tcPr>
          <w:p w14:paraId="4A35A2F2">
            <w:pPr>
              <w:pStyle w:val="14"/>
            </w:pPr>
            <w:r>
              <w:t>指标值</w:t>
            </w:r>
          </w:p>
        </w:tc>
      </w:tr>
      <w:tr w14:paraId="7C616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87952">
            <w:pPr>
              <w:pStyle w:val="15"/>
            </w:pPr>
            <w:r>
              <w:t>产出指标</w:t>
            </w:r>
          </w:p>
        </w:tc>
        <w:tc>
          <w:tcPr>
            <w:tcW w:w="1276" w:type="dxa"/>
            <w:vAlign w:val="center"/>
          </w:tcPr>
          <w:p w14:paraId="52F95AC8">
            <w:pPr>
              <w:pStyle w:val="13"/>
            </w:pPr>
            <w:r>
              <w:t>数量指标</w:t>
            </w:r>
          </w:p>
        </w:tc>
        <w:tc>
          <w:tcPr>
            <w:tcW w:w="1332" w:type="dxa"/>
            <w:vAlign w:val="center"/>
          </w:tcPr>
          <w:p w14:paraId="78AF63C3">
            <w:pPr>
              <w:pStyle w:val="13"/>
            </w:pPr>
            <w:r>
              <w:t>食品安全协管员聘用人数</w:t>
            </w:r>
          </w:p>
        </w:tc>
        <w:tc>
          <w:tcPr>
            <w:tcW w:w="3430" w:type="dxa"/>
            <w:vAlign w:val="center"/>
          </w:tcPr>
          <w:p w14:paraId="071B407E">
            <w:pPr>
              <w:pStyle w:val="13"/>
            </w:pPr>
            <w:r>
              <w:t>食品安全协管员聘用人数</w:t>
            </w:r>
          </w:p>
        </w:tc>
        <w:tc>
          <w:tcPr>
            <w:tcW w:w="2551" w:type="dxa"/>
            <w:vAlign w:val="center"/>
          </w:tcPr>
          <w:p w14:paraId="76843E30">
            <w:pPr>
              <w:pStyle w:val="13"/>
            </w:pPr>
            <w:r>
              <w:t>93人</w:t>
            </w:r>
          </w:p>
        </w:tc>
      </w:tr>
      <w:tr w14:paraId="1259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BA8C1"/>
        </w:tc>
        <w:tc>
          <w:tcPr>
            <w:tcW w:w="1276" w:type="dxa"/>
            <w:vAlign w:val="center"/>
          </w:tcPr>
          <w:p w14:paraId="74667BE1">
            <w:pPr>
              <w:pStyle w:val="13"/>
            </w:pPr>
            <w:r>
              <w:t>数量指标</w:t>
            </w:r>
          </w:p>
        </w:tc>
        <w:tc>
          <w:tcPr>
            <w:tcW w:w="1332" w:type="dxa"/>
            <w:vAlign w:val="center"/>
          </w:tcPr>
          <w:p w14:paraId="7E7E249E">
            <w:pPr>
              <w:pStyle w:val="13"/>
            </w:pPr>
            <w:r>
              <w:t>平均工作时长</w:t>
            </w:r>
          </w:p>
        </w:tc>
        <w:tc>
          <w:tcPr>
            <w:tcW w:w="3430" w:type="dxa"/>
            <w:vAlign w:val="center"/>
          </w:tcPr>
          <w:p w14:paraId="2285AD98">
            <w:pPr>
              <w:pStyle w:val="13"/>
            </w:pPr>
            <w:r>
              <w:t>平均工作时长</w:t>
            </w:r>
          </w:p>
        </w:tc>
        <w:tc>
          <w:tcPr>
            <w:tcW w:w="2551" w:type="dxa"/>
            <w:vAlign w:val="center"/>
          </w:tcPr>
          <w:p w14:paraId="01218CEB">
            <w:pPr>
              <w:pStyle w:val="13"/>
            </w:pPr>
            <w:r>
              <w:t>≤8小时/天</w:t>
            </w:r>
          </w:p>
        </w:tc>
      </w:tr>
      <w:tr w14:paraId="7546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DDDD8"/>
        </w:tc>
        <w:tc>
          <w:tcPr>
            <w:tcW w:w="1276" w:type="dxa"/>
            <w:vAlign w:val="center"/>
          </w:tcPr>
          <w:p w14:paraId="53A67602">
            <w:pPr>
              <w:pStyle w:val="13"/>
            </w:pPr>
            <w:r>
              <w:t>质量指标</w:t>
            </w:r>
          </w:p>
        </w:tc>
        <w:tc>
          <w:tcPr>
            <w:tcW w:w="1332" w:type="dxa"/>
            <w:vAlign w:val="center"/>
          </w:tcPr>
          <w:p w14:paraId="535B5B79">
            <w:pPr>
              <w:pStyle w:val="13"/>
            </w:pPr>
            <w:r>
              <w:t>食品安全协管员实际工作完成率</w:t>
            </w:r>
          </w:p>
        </w:tc>
        <w:tc>
          <w:tcPr>
            <w:tcW w:w="3430" w:type="dxa"/>
            <w:vAlign w:val="center"/>
          </w:tcPr>
          <w:p w14:paraId="27218328">
            <w:pPr>
              <w:pStyle w:val="13"/>
            </w:pPr>
            <w:r>
              <w:t>食品安全协管员实际工作完成率</w:t>
            </w:r>
          </w:p>
        </w:tc>
        <w:tc>
          <w:tcPr>
            <w:tcW w:w="2551" w:type="dxa"/>
            <w:vAlign w:val="center"/>
          </w:tcPr>
          <w:p w14:paraId="57B19C2A">
            <w:pPr>
              <w:pStyle w:val="13"/>
            </w:pPr>
            <w:r>
              <w:t>100%</w:t>
            </w:r>
          </w:p>
        </w:tc>
      </w:tr>
      <w:tr w14:paraId="518E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61CF3"/>
        </w:tc>
        <w:tc>
          <w:tcPr>
            <w:tcW w:w="1276" w:type="dxa"/>
            <w:vAlign w:val="center"/>
          </w:tcPr>
          <w:p w14:paraId="1DA36002">
            <w:pPr>
              <w:pStyle w:val="13"/>
            </w:pPr>
            <w:r>
              <w:t>质量指标</w:t>
            </w:r>
          </w:p>
        </w:tc>
        <w:tc>
          <w:tcPr>
            <w:tcW w:w="1332" w:type="dxa"/>
            <w:vAlign w:val="center"/>
          </w:tcPr>
          <w:p w14:paraId="64639721">
            <w:pPr>
              <w:pStyle w:val="13"/>
            </w:pPr>
            <w:r>
              <w:t>实际聘用人员到位率</w:t>
            </w:r>
          </w:p>
        </w:tc>
        <w:tc>
          <w:tcPr>
            <w:tcW w:w="3430" w:type="dxa"/>
            <w:vAlign w:val="center"/>
          </w:tcPr>
          <w:p w14:paraId="354D5EE6">
            <w:pPr>
              <w:pStyle w:val="13"/>
            </w:pPr>
            <w:r>
              <w:t>实际聘用人员到位率</w:t>
            </w:r>
          </w:p>
        </w:tc>
        <w:tc>
          <w:tcPr>
            <w:tcW w:w="2551" w:type="dxa"/>
            <w:vAlign w:val="center"/>
          </w:tcPr>
          <w:p w14:paraId="3B1B43CD">
            <w:pPr>
              <w:pStyle w:val="13"/>
            </w:pPr>
            <w:r>
              <w:t>100%</w:t>
            </w:r>
          </w:p>
        </w:tc>
      </w:tr>
      <w:tr w14:paraId="4750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F75620"/>
        </w:tc>
        <w:tc>
          <w:tcPr>
            <w:tcW w:w="1276" w:type="dxa"/>
            <w:vAlign w:val="center"/>
          </w:tcPr>
          <w:p w14:paraId="37B5AD0C">
            <w:pPr>
              <w:pStyle w:val="13"/>
            </w:pPr>
            <w:r>
              <w:t>时效指标</w:t>
            </w:r>
          </w:p>
        </w:tc>
        <w:tc>
          <w:tcPr>
            <w:tcW w:w="1332" w:type="dxa"/>
            <w:vAlign w:val="center"/>
          </w:tcPr>
          <w:p w14:paraId="65EA3EC9">
            <w:pPr>
              <w:pStyle w:val="13"/>
            </w:pPr>
            <w:r>
              <w:t>薪酬发放时间</w:t>
            </w:r>
          </w:p>
        </w:tc>
        <w:tc>
          <w:tcPr>
            <w:tcW w:w="3430" w:type="dxa"/>
            <w:vAlign w:val="center"/>
          </w:tcPr>
          <w:p w14:paraId="42AA7E4A">
            <w:pPr>
              <w:pStyle w:val="13"/>
            </w:pPr>
            <w:r>
              <w:t>薪酬发放时间</w:t>
            </w:r>
          </w:p>
        </w:tc>
        <w:tc>
          <w:tcPr>
            <w:tcW w:w="2551" w:type="dxa"/>
            <w:vAlign w:val="center"/>
          </w:tcPr>
          <w:p w14:paraId="759F333B">
            <w:pPr>
              <w:pStyle w:val="13"/>
            </w:pPr>
            <w:r>
              <w:t>2025年每月下旬</w:t>
            </w:r>
          </w:p>
        </w:tc>
      </w:tr>
      <w:tr w14:paraId="5C4C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F8801"/>
        </w:tc>
        <w:tc>
          <w:tcPr>
            <w:tcW w:w="1276" w:type="dxa"/>
            <w:vAlign w:val="center"/>
          </w:tcPr>
          <w:p w14:paraId="25BC8FD7">
            <w:pPr>
              <w:pStyle w:val="13"/>
            </w:pPr>
            <w:r>
              <w:t>成本指标</w:t>
            </w:r>
          </w:p>
        </w:tc>
        <w:tc>
          <w:tcPr>
            <w:tcW w:w="1332" w:type="dxa"/>
            <w:vAlign w:val="center"/>
          </w:tcPr>
          <w:p w14:paraId="28E19D79">
            <w:pPr>
              <w:pStyle w:val="13"/>
            </w:pPr>
            <w:r>
              <w:t>聘用人员工资费用</w:t>
            </w:r>
          </w:p>
        </w:tc>
        <w:tc>
          <w:tcPr>
            <w:tcW w:w="3430" w:type="dxa"/>
            <w:vAlign w:val="center"/>
          </w:tcPr>
          <w:p w14:paraId="229937C4">
            <w:pPr>
              <w:pStyle w:val="13"/>
            </w:pPr>
            <w:r>
              <w:t>聘用人员工资费用</w:t>
            </w:r>
          </w:p>
        </w:tc>
        <w:tc>
          <w:tcPr>
            <w:tcW w:w="2551" w:type="dxa"/>
            <w:vAlign w:val="center"/>
          </w:tcPr>
          <w:p w14:paraId="09C8CF89">
            <w:pPr>
              <w:pStyle w:val="13"/>
            </w:pPr>
            <w:r>
              <w:t>≤583.5</w:t>
            </w:r>
          </w:p>
        </w:tc>
      </w:tr>
      <w:tr w14:paraId="2B980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0C392">
            <w:pPr>
              <w:pStyle w:val="15"/>
            </w:pPr>
            <w:r>
              <w:t>效益指标</w:t>
            </w:r>
          </w:p>
        </w:tc>
        <w:tc>
          <w:tcPr>
            <w:tcW w:w="1276" w:type="dxa"/>
            <w:vAlign w:val="center"/>
          </w:tcPr>
          <w:p w14:paraId="02E39481">
            <w:pPr>
              <w:pStyle w:val="13"/>
            </w:pPr>
            <w:r>
              <w:t>社会效益指标</w:t>
            </w:r>
          </w:p>
        </w:tc>
        <w:tc>
          <w:tcPr>
            <w:tcW w:w="1332" w:type="dxa"/>
            <w:vAlign w:val="center"/>
          </w:tcPr>
          <w:p w14:paraId="4263DA2A">
            <w:pPr>
              <w:pStyle w:val="13"/>
            </w:pPr>
            <w:r>
              <w:t>提高办事效率，方便办事群众，提高了食品安全问题发现能力</w:t>
            </w:r>
          </w:p>
        </w:tc>
        <w:tc>
          <w:tcPr>
            <w:tcW w:w="3430" w:type="dxa"/>
            <w:vAlign w:val="center"/>
          </w:tcPr>
          <w:p w14:paraId="61CEE7C7">
            <w:pPr>
              <w:pStyle w:val="13"/>
            </w:pPr>
            <w:r>
              <w:t>提高办事效率，方便办事效率，提高了食品安全问题发现能力</w:t>
            </w:r>
          </w:p>
        </w:tc>
        <w:tc>
          <w:tcPr>
            <w:tcW w:w="2551" w:type="dxa"/>
            <w:vAlign w:val="center"/>
          </w:tcPr>
          <w:p w14:paraId="7D945225">
            <w:pPr>
              <w:pStyle w:val="13"/>
            </w:pPr>
            <w:r>
              <w:t>效果明显</w:t>
            </w:r>
          </w:p>
        </w:tc>
      </w:tr>
      <w:tr w14:paraId="4425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03F75">
            <w:pPr>
              <w:pStyle w:val="15"/>
            </w:pPr>
            <w:r>
              <w:t>满意度指标</w:t>
            </w:r>
          </w:p>
        </w:tc>
        <w:tc>
          <w:tcPr>
            <w:tcW w:w="1276" w:type="dxa"/>
            <w:vAlign w:val="center"/>
          </w:tcPr>
          <w:p w14:paraId="006DA474">
            <w:pPr>
              <w:pStyle w:val="13"/>
            </w:pPr>
            <w:r>
              <w:t>服务对象满意度指标</w:t>
            </w:r>
          </w:p>
        </w:tc>
        <w:tc>
          <w:tcPr>
            <w:tcW w:w="1332" w:type="dxa"/>
            <w:vAlign w:val="center"/>
          </w:tcPr>
          <w:p w14:paraId="23BEFB94">
            <w:pPr>
              <w:pStyle w:val="13"/>
            </w:pPr>
            <w:r>
              <w:t>服务群众解决问题满意度</w:t>
            </w:r>
          </w:p>
        </w:tc>
        <w:tc>
          <w:tcPr>
            <w:tcW w:w="3430" w:type="dxa"/>
            <w:vAlign w:val="center"/>
          </w:tcPr>
          <w:p w14:paraId="5EBD0F52">
            <w:pPr>
              <w:pStyle w:val="13"/>
            </w:pPr>
            <w:r>
              <w:t>服务群众解决问题满意度</w:t>
            </w:r>
          </w:p>
        </w:tc>
        <w:tc>
          <w:tcPr>
            <w:tcW w:w="2551" w:type="dxa"/>
            <w:vAlign w:val="center"/>
          </w:tcPr>
          <w:p w14:paraId="31F89856">
            <w:pPr>
              <w:pStyle w:val="13"/>
            </w:pPr>
            <w:r>
              <w:t>100%</w:t>
            </w:r>
          </w:p>
        </w:tc>
      </w:tr>
    </w:tbl>
    <w:p w14:paraId="31941383">
      <w:pPr>
        <w:sectPr>
          <w:pgSz w:w="11900" w:h="16840"/>
          <w:pgMar w:top="1984" w:right="1304" w:bottom="1134" w:left="1304" w:header="720" w:footer="720" w:gutter="0"/>
          <w:cols w:space="720" w:num="1"/>
        </w:sectPr>
      </w:pPr>
    </w:p>
    <w:p w14:paraId="4C693B61">
      <w:pPr>
        <w:spacing w:before="0" w:after="0" w:line="240" w:lineRule="auto"/>
        <w:ind w:firstLine="0"/>
        <w:jc w:val="center"/>
        <w:outlineLvl w:val="9"/>
      </w:pPr>
      <w:r>
        <w:rPr>
          <w:rFonts w:ascii="方正仿宋_GBK" w:hAnsi="方正仿宋_GBK" w:eastAsia="方正仿宋_GBK" w:cs="方正仿宋_GBK"/>
          <w:sz w:val="28"/>
        </w:rPr>
        <w:t xml:space="preserve"> </w:t>
      </w:r>
    </w:p>
    <w:p w14:paraId="0E93BBF9">
      <w:pPr>
        <w:spacing w:before="0" w:after="0"/>
        <w:ind w:firstLine="560"/>
        <w:jc w:val="left"/>
        <w:outlineLvl w:val="3"/>
      </w:pPr>
      <w:bookmarkStart w:id="4" w:name="_Toc_4_4_0000000008"/>
      <w:r>
        <w:rPr>
          <w:rFonts w:ascii="方正仿宋_GBK" w:hAnsi="方正仿宋_GBK" w:eastAsia="方正仿宋_GBK" w:cs="方正仿宋_GBK"/>
          <w:sz w:val="28"/>
        </w:rPr>
        <w:t>5.市场监管工作经费（含法律顾问咨询、信息维护等）绩效目标表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FFB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9D874D">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129008ED">
            <w:pPr>
              <w:pStyle w:val="11"/>
            </w:pPr>
            <w:r>
              <w:t>单位：万元</w:t>
            </w:r>
          </w:p>
        </w:tc>
      </w:tr>
      <w:tr w14:paraId="4D1E6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0DD62">
            <w:pPr>
              <w:pStyle w:val="14"/>
            </w:pPr>
            <w:r>
              <w:t>项目名称</w:t>
            </w:r>
          </w:p>
        </w:tc>
        <w:tc>
          <w:tcPr>
            <w:tcW w:w="8589" w:type="dxa"/>
            <w:gridSpan w:val="6"/>
            <w:vAlign w:val="center"/>
          </w:tcPr>
          <w:p w14:paraId="7B7DAE7C">
            <w:pPr>
              <w:pStyle w:val="13"/>
            </w:pPr>
            <w:r>
              <w:t>市场监管工作经费（含法律顾问咨询、信息维护等）</w:t>
            </w:r>
          </w:p>
        </w:tc>
      </w:tr>
      <w:tr w14:paraId="63D19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85CBD">
            <w:pPr>
              <w:pStyle w:val="14"/>
            </w:pPr>
            <w:r>
              <w:t>预算规模及资金用途</w:t>
            </w:r>
          </w:p>
        </w:tc>
        <w:tc>
          <w:tcPr>
            <w:tcW w:w="1276" w:type="dxa"/>
            <w:vAlign w:val="center"/>
          </w:tcPr>
          <w:p w14:paraId="5984EC7A">
            <w:pPr>
              <w:pStyle w:val="14"/>
            </w:pPr>
            <w:r>
              <w:t>预算数</w:t>
            </w:r>
          </w:p>
        </w:tc>
        <w:tc>
          <w:tcPr>
            <w:tcW w:w="1332" w:type="dxa"/>
            <w:vAlign w:val="center"/>
          </w:tcPr>
          <w:p w14:paraId="0F286A97">
            <w:pPr>
              <w:pStyle w:val="13"/>
            </w:pPr>
            <w:r>
              <w:t>68.00</w:t>
            </w:r>
          </w:p>
        </w:tc>
        <w:tc>
          <w:tcPr>
            <w:tcW w:w="1587" w:type="dxa"/>
            <w:vAlign w:val="center"/>
          </w:tcPr>
          <w:p w14:paraId="7425078A">
            <w:pPr>
              <w:pStyle w:val="14"/>
            </w:pPr>
            <w:r>
              <w:t>其中：财政    资金</w:t>
            </w:r>
          </w:p>
        </w:tc>
        <w:tc>
          <w:tcPr>
            <w:tcW w:w="1843" w:type="dxa"/>
            <w:vAlign w:val="center"/>
          </w:tcPr>
          <w:p w14:paraId="2E4559C5">
            <w:pPr>
              <w:pStyle w:val="13"/>
            </w:pPr>
            <w:r>
              <w:t>68.00</w:t>
            </w:r>
          </w:p>
        </w:tc>
        <w:tc>
          <w:tcPr>
            <w:tcW w:w="1276" w:type="dxa"/>
            <w:vAlign w:val="center"/>
          </w:tcPr>
          <w:p w14:paraId="29247203">
            <w:pPr>
              <w:pStyle w:val="14"/>
            </w:pPr>
            <w:r>
              <w:t>其他资金</w:t>
            </w:r>
          </w:p>
        </w:tc>
        <w:tc>
          <w:tcPr>
            <w:tcW w:w="1276" w:type="dxa"/>
            <w:vAlign w:val="center"/>
          </w:tcPr>
          <w:p w14:paraId="4892BF15">
            <w:pPr>
              <w:pStyle w:val="13"/>
            </w:pPr>
            <w:r>
              <w:t xml:space="preserve"> </w:t>
            </w:r>
          </w:p>
        </w:tc>
      </w:tr>
      <w:tr w14:paraId="46DA0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CCD6A"/>
        </w:tc>
        <w:tc>
          <w:tcPr>
            <w:tcW w:w="8589" w:type="dxa"/>
            <w:gridSpan w:val="6"/>
            <w:vAlign w:val="center"/>
          </w:tcPr>
          <w:p w14:paraId="68681B49">
            <w:pPr>
              <w:pStyle w:val="13"/>
            </w:pPr>
            <w:r>
              <w:t>贯彻落实党的二十大精神和习近平法治思想，更好推进法治政府建设，扎实推进依法行政、转变政府职能，优化政府职责体系和组织结构，提高行政效率和公信力。</w:t>
            </w:r>
          </w:p>
        </w:tc>
      </w:tr>
      <w:tr w14:paraId="61BFA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B5F24">
            <w:pPr>
              <w:pStyle w:val="14"/>
            </w:pPr>
            <w:r>
              <w:t>绩效目标</w:t>
            </w:r>
          </w:p>
        </w:tc>
        <w:tc>
          <w:tcPr>
            <w:tcW w:w="8589" w:type="dxa"/>
            <w:gridSpan w:val="6"/>
            <w:vAlign w:val="center"/>
          </w:tcPr>
          <w:p w14:paraId="51B674FB">
            <w:pPr>
              <w:pStyle w:val="13"/>
            </w:pPr>
            <w:r>
              <w:t>1.贯彻落实党的二十大精神和习近平法治思想，更好推进法治政府建设，扎实推进依法行政、转变政府职能，优化政府职责体系和组织结构，提高行政效率和公信力。</w:t>
            </w:r>
          </w:p>
        </w:tc>
      </w:tr>
    </w:tbl>
    <w:p w14:paraId="61CF6FD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E09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EAA93">
            <w:pPr>
              <w:pStyle w:val="14"/>
            </w:pPr>
            <w:r>
              <w:t>一级指标</w:t>
            </w:r>
          </w:p>
        </w:tc>
        <w:tc>
          <w:tcPr>
            <w:tcW w:w="1276" w:type="dxa"/>
            <w:vAlign w:val="center"/>
          </w:tcPr>
          <w:p w14:paraId="18038808">
            <w:pPr>
              <w:pStyle w:val="14"/>
            </w:pPr>
            <w:r>
              <w:t>二级指标</w:t>
            </w:r>
          </w:p>
        </w:tc>
        <w:tc>
          <w:tcPr>
            <w:tcW w:w="1332" w:type="dxa"/>
            <w:vAlign w:val="center"/>
          </w:tcPr>
          <w:p w14:paraId="15A1AF05">
            <w:pPr>
              <w:pStyle w:val="14"/>
            </w:pPr>
            <w:r>
              <w:t>三级指标</w:t>
            </w:r>
          </w:p>
        </w:tc>
        <w:tc>
          <w:tcPr>
            <w:tcW w:w="3430" w:type="dxa"/>
            <w:vAlign w:val="center"/>
          </w:tcPr>
          <w:p w14:paraId="08005C35">
            <w:pPr>
              <w:pStyle w:val="14"/>
            </w:pPr>
            <w:r>
              <w:t>绩效指标描述</w:t>
            </w:r>
          </w:p>
        </w:tc>
        <w:tc>
          <w:tcPr>
            <w:tcW w:w="2551" w:type="dxa"/>
            <w:vAlign w:val="center"/>
          </w:tcPr>
          <w:p w14:paraId="16B411CC">
            <w:pPr>
              <w:pStyle w:val="14"/>
            </w:pPr>
            <w:r>
              <w:t>指标值</w:t>
            </w:r>
          </w:p>
        </w:tc>
      </w:tr>
      <w:tr w14:paraId="46B5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6A1FE">
            <w:pPr>
              <w:pStyle w:val="15"/>
            </w:pPr>
            <w:r>
              <w:t>产出指标</w:t>
            </w:r>
          </w:p>
        </w:tc>
        <w:tc>
          <w:tcPr>
            <w:tcW w:w="1276" w:type="dxa"/>
            <w:vAlign w:val="center"/>
          </w:tcPr>
          <w:p w14:paraId="383B863E">
            <w:pPr>
              <w:pStyle w:val="13"/>
            </w:pPr>
            <w:r>
              <w:t>数量指标</w:t>
            </w:r>
          </w:p>
        </w:tc>
        <w:tc>
          <w:tcPr>
            <w:tcW w:w="1332" w:type="dxa"/>
            <w:vAlign w:val="center"/>
          </w:tcPr>
          <w:p w14:paraId="7A59654F">
            <w:pPr>
              <w:pStyle w:val="13"/>
            </w:pPr>
            <w:r>
              <w:t>聘请法律顾问、法律咨询数量</w:t>
            </w:r>
          </w:p>
        </w:tc>
        <w:tc>
          <w:tcPr>
            <w:tcW w:w="3430" w:type="dxa"/>
            <w:vAlign w:val="center"/>
          </w:tcPr>
          <w:p w14:paraId="63CB6AF2">
            <w:pPr>
              <w:pStyle w:val="13"/>
            </w:pPr>
            <w:r>
              <w:t>聘请法律顾问、法律咨询等</w:t>
            </w:r>
          </w:p>
        </w:tc>
        <w:tc>
          <w:tcPr>
            <w:tcW w:w="2551" w:type="dxa"/>
            <w:vAlign w:val="center"/>
          </w:tcPr>
          <w:p w14:paraId="260C2C1F">
            <w:pPr>
              <w:pStyle w:val="13"/>
            </w:pPr>
            <w:r>
              <w:t>1组</w:t>
            </w:r>
          </w:p>
        </w:tc>
      </w:tr>
      <w:tr w14:paraId="02E5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E47E5"/>
        </w:tc>
        <w:tc>
          <w:tcPr>
            <w:tcW w:w="1276" w:type="dxa"/>
            <w:vAlign w:val="center"/>
          </w:tcPr>
          <w:p w14:paraId="530E28AC">
            <w:pPr>
              <w:pStyle w:val="13"/>
            </w:pPr>
            <w:r>
              <w:t>数量指标</w:t>
            </w:r>
          </w:p>
        </w:tc>
        <w:tc>
          <w:tcPr>
            <w:tcW w:w="1332" w:type="dxa"/>
            <w:vAlign w:val="center"/>
          </w:tcPr>
          <w:p w14:paraId="32EA91BF">
            <w:pPr>
              <w:pStyle w:val="13"/>
            </w:pPr>
            <w:r>
              <w:t>缴纳公职律师会费</w:t>
            </w:r>
          </w:p>
        </w:tc>
        <w:tc>
          <w:tcPr>
            <w:tcW w:w="3430" w:type="dxa"/>
            <w:vAlign w:val="center"/>
          </w:tcPr>
          <w:p w14:paraId="6B947262">
            <w:pPr>
              <w:pStyle w:val="13"/>
            </w:pPr>
            <w:r>
              <w:t>缴纳公职律师会费</w:t>
            </w:r>
          </w:p>
        </w:tc>
        <w:tc>
          <w:tcPr>
            <w:tcW w:w="2551" w:type="dxa"/>
            <w:vAlign w:val="center"/>
          </w:tcPr>
          <w:p w14:paraId="42800FBB">
            <w:pPr>
              <w:pStyle w:val="13"/>
            </w:pPr>
            <w:r>
              <w:t>预计9人</w:t>
            </w:r>
          </w:p>
        </w:tc>
      </w:tr>
      <w:tr w14:paraId="75D5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2CAB2"/>
        </w:tc>
        <w:tc>
          <w:tcPr>
            <w:tcW w:w="1276" w:type="dxa"/>
            <w:vAlign w:val="center"/>
          </w:tcPr>
          <w:p w14:paraId="58ECB2F2">
            <w:pPr>
              <w:pStyle w:val="13"/>
            </w:pPr>
            <w:r>
              <w:t>数量指标</w:t>
            </w:r>
          </w:p>
        </w:tc>
        <w:tc>
          <w:tcPr>
            <w:tcW w:w="1332" w:type="dxa"/>
            <w:vAlign w:val="center"/>
          </w:tcPr>
          <w:p w14:paraId="58D58267">
            <w:pPr>
              <w:pStyle w:val="13"/>
            </w:pPr>
            <w:r>
              <w:t>重大违法行为举报奖励</w:t>
            </w:r>
          </w:p>
        </w:tc>
        <w:tc>
          <w:tcPr>
            <w:tcW w:w="3430" w:type="dxa"/>
            <w:vAlign w:val="center"/>
          </w:tcPr>
          <w:p w14:paraId="73C76F70">
            <w:pPr>
              <w:pStyle w:val="13"/>
            </w:pPr>
            <w:r>
              <w:t>重大违法行为举报奖励</w:t>
            </w:r>
          </w:p>
        </w:tc>
        <w:tc>
          <w:tcPr>
            <w:tcW w:w="2551" w:type="dxa"/>
            <w:vAlign w:val="center"/>
          </w:tcPr>
          <w:p w14:paraId="77959DD0">
            <w:pPr>
              <w:pStyle w:val="13"/>
            </w:pPr>
            <w:r>
              <w:t>涉及9大监管领域</w:t>
            </w:r>
          </w:p>
        </w:tc>
      </w:tr>
      <w:tr w14:paraId="47E6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438F0"/>
        </w:tc>
        <w:tc>
          <w:tcPr>
            <w:tcW w:w="1276" w:type="dxa"/>
            <w:vAlign w:val="center"/>
          </w:tcPr>
          <w:p w14:paraId="02811FC1">
            <w:pPr>
              <w:pStyle w:val="13"/>
            </w:pPr>
            <w:r>
              <w:t>数量指标</w:t>
            </w:r>
          </w:p>
        </w:tc>
        <w:tc>
          <w:tcPr>
            <w:tcW w:w="1332" w:type="dxa"/>
            <w:vAlign w:val="center"/>
          </w:tcPr>
          <w:p w14:paraId="4E53E2E7">
            <w:pPr>
              <w:pStyle w:val="13"/>
            </w:pPr>
            <w:r>
              <w:t>全面依法治区宣传</w:t>
            </w:r>
          </w:p>
        </w:tc>
        <w:tc>
          <w:tcPr>
            <w:tcW w:w="3430" w:type="dxa"/>
            <w:vAlign w:val="center"/>
          </w:tcPr>
          <w:p w14:paraId="7579F40C">
            <w:pPr>
              <w:pStyle w:val="13"/>
            </w:pPr>
            <w:r>
              <w:t>全面依法治区宣传</w:t>
            </w:r>
          </w:p>
        </w:tc>
        <w:tc>
          <w:tcPr>
            <w:tcW w:w="2551" w:type="dxa"/>
            <w:vAlign w:val="center"/>
          </w:tcPr>
          <w:p w14:paraId="58C5CF89">
            <w:pPr>
              <w:pStyle w:val="13"/>
            </w:pPr>
            <w:r>
              <w:t>1次</w:t>
            </w:r>
          </w:p>
        </w:tc>
      </w:tr>
      <w:tr w14:paraId="5AC0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C123B"/>
        </w:tc>
        <w:tc>
          <w:tcPr>
            <w:tcW w:w="1276" w:type="dxa"/>
            <w:vAlign w:val="center"/>
          </w:tcPr>
          <w:p w14:paraId="06AEB7EF">
            <w:pPr>
              <w:pStyle w:val="13"/>
            </w:pPr>
            <w:r>
              <w:t>数量指标</w:t>
            </w:r>
          </w:p>
        </w:tc>
        <w:tc>
          <w:tcPr>
            <w:tcW w:w="1332" w:type="dxa"/>
            <w:vAlign w:val="center"/>
          </w:tcPr>
          <w:p w14:paraId="1FE818D7">
            <w:pPr>
              <w:pStyle w:val="13"/>
            </w:pPr>
            <w:r>
              <w:t>计算机设备维护维修、录音电话维保等</w:t>
            </w:r>
          </w:p>
        </w:tc>
        <w:tc>
          <w:tcPr>
            <w:tcW w:w="3430" w:type="dxa"/>
            <w:vAlign w:val="center"/>
          </w:tcPr>
          <w:p w14:paraId="21FA03F8">
            <w:pPr>
              <w:pStyle w:val="13"/>
            </w:pPr>
            <w:r>
              <w:t>计算机设备维护维修、录音电话维保等</w:t>
            </w:r>
          </w:p>
        </w:tc>
        <w:tc>
          <w:tcPr>
            <w:tcW w:w="2551" w:type="dxa"/>
            <w:vAlign w:val="center"/>
          </w:tcPr>
          <w:p w14:paraId="7AAFD2F3">
            <w:pPr>
              <w:pStyle w:val="13"/>
            </w:pPr>
            <w:r>
              <w:t>15处（场所）</w:t>
            </w:r>
          </w:p>
        </w:tc>
      </w:tr>
      <w:tr w14:paraId="0B46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51719"/>
        </w:tc>
        <w:tc>
          <w:tcPr>
            <w:tcW w:w="1276" w:type="dxa"/>
            <w:vAlign w:val="center"/>
          </w:tcPr>
          <w:p w14:paraId="045B594C">
            <w:pPr>
              <w:pStyle w:val="13"/>
            </w:pPr>
            <w:r>
              <w:t>数量指标</w:t>
            </w:r>
          </w:p>
        </w:tc>
        <w:tc>
          <w:tcPr>
            <w:tcW w:w="1332" w:type="dxa"/>
            <w:vAlign w:val="center"/>
          </w:tcPr>
          <w:p w14:paraId="45CE5350">
            <w:pPr>
              <w:pStyle w:val="13"/>
            </w:pPr>
            <w:r>
              <w:t>阳光食品平台等保测评</w:t>
            </w:r>
          </w:p>
        </w:tc>
        <w:tc>
          <w:tcPr>
            <w:tcW w:w="3430" w:type="dxa"/>
            <w:vAlign w:val="center"/>
          </w:tcPr>
          <w:p w14:paraId="3F10B98E">
            <w:pPr>
              <w:pStyle w:val="13"/>
            </w:pPr>
            <w:r>
              <w:t>阳光食品平台等保测评</w:t>
            </w:r>
          </w:p>
        </w:tc>
        <w:tc>
          <w:tcPr>
            <w:tcW w:w="2551" w:type="dxa"/>
            <w:vAlign w:val="center"/>
          </w:tcPr>
          <w:p w14:paraId="63774C36">
            <w:pPr>
              <w:pStyle w:val="13"/>
            </w:pPr>
            <w:r>
              <w:t>1项</w:t>
            </w:r>
          </w:p>
        </w:tc>
      </w:tr>
      <w:tr w14:paraId="123F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0EA3B"/>
        </w:tc>
        <w:tc>
          <w:tcPr>
            <w:tcW w:w="1276" w:type="dxa"/>
            <w:vAlign w:val="center"/>
          </w:tcPr>
          <w:p w14:paraId="62690C7E">
            <w:pPr>
              <w:pStyle w:val="13"/>
            </w:pPr>
            <w:r>
              <w:t>数量指标</w:t>
            </w:r>
          </w:p>
        </w:tc>
        <w:tc>
          <w:tcPr>
            <w:tcW w:w="1332" w:type="dxa"/>
            <w:vAlign w:val="center"/>
          </w:tcPr>
          <w:p w14:paraId="686FBF3F">
            <w:pPr>
              <w:pStyle w:val="13"/>
            </w:pPr>
            <w:r>
              <w:t>阳光食品平台维保服务</w:t>
            </w:r>
          </w:p>
        </w:tc>
        <w:tc>
          <w:tcPr>
            <w:tcW w:w="3430" w:type="dxa"/>
            <w:vAlign w:val="center"/>
          </w:tcPr>
          <w:p w14:paraId="1DCD74E1">
            <w:pPr>
              <w:pStyle w:val="13"/>
            </w:pPr>
            <w:r>
              <w:t>阳光食品平台维保服务</w:t>
            </w:r>
          </w:p>
        </w:tc>
        <w:tc>
          <w:tcPr>
            <w:tcW w:w="2551" w:type="dxa"/>
            <w:vAlign w:val="center"/>
          </w:tcPr>
          <w:p w14:paraId="0042D69C">
            <w:pPr>
              <w:pStyle w:val="13"/>
            </w:pPr>
            <w:r>
              <w:t>1项</w:t>
            </w:r>
          </w:p>
        </w:tc>
      </w:tr>
      <w:tr w14:paraId="268AB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A0513"/>
        </w:tc>
        <w:tc>
          <w:tcPr>
            <w:tcW w:w="1276" w:type="dxa"/>
            <w:vAlign w:val="center"/>
          </w:tcPr>
          <w:p w14:paraId="0FDBF364">
            <w:pPr>
              <w:pStyle w:val="13"/>
            </w:pPr>
            <w:r>
              <w:t>数量指标</w:t>
            </w:r>
          </w:p>
        </w:tc>
        <w:tc>
          <w:tcPr>
            <w:tcW w:w="1332" w:type="dxa"/>
            <w:vAlign w:val="center"/>
          </w:tcPr>
          <w:p w14:paraId="65203C2B">
            <w:pPr>
              <w:pStyle w:val="13"/>
            </w:pPr>
            <w:r>
              <w:t>执法人员定制执法服装</w:t>
            </w:r>
          </w:p>
        </w:tc>
        <w:tc>
          <w:tcPr>
            <w:tcW w:w="3430" w:type="dxa"/>
            <w:vAlign w:val="center"/>
          </w:tcPr>
          <w:p w14:paraId="2856BB22">
            <w:pPr>
              <w:pStyle w:val="13"/>
            </w:pPr>
            <w:r>
              <w:t>执法人员定制执法服装</w:t>
            </w:r>
          </w:p>
        </w:tc>
        <w:tc>
          <w:tcPr>
            <w:tcW w:w="2551" w:type="dxa"/>
            <w:vAlign w:val="center"/>
          </w:tcPr>
          <w:p w14:paraId="380B8CF4">
            <w:pPr>
              <w:pStyle w:val="13"/>
            </w:pPr>
            <w:r>
              <w:t>27套（含标识）</w:t>
            </w:r>
          </w:p>
        </w:tc>
      </w:tr>
      <w:tr w14:paraId="25978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24D96"/>
        </w:tc>
        <w:tc>
          <w:tcPr>
            <w:tcW w:w="1276" w:type="dxa"/>
            <w:vAlign w:val="center"/>
          </w:tcPr>
          <w:p w14:paraId="26FD4584">
            <w:pPr>
              <w:pStyle w:val="13"/>
            </w:pPr>
            <w:r>
              <w:t>数量指标</w:t>
            </w:r>
          </w:p>
        </w:tc>
        <w:tc>
          <w:tcPr>
            <w:tcW w:w="1332" w:type="dxa"/>
            <w:vAlign w:val="center"/>
          </w:tcPr>
          <w:p w14:paraId="7CD36DE2">
            <w:pPr>
              <w:pStyle w:val="13"/>
            </w:pPr>
            <w:r>
              <w:t>聘请第三方公平竞争审查评估服务</w:t>
            </w:r>
          </w:p>
        </w:tc>
        <w:tc>
          <w:tcPr>
            <w:tcW w:w="3430" w:type="dxa"/>
            <w:vAlign w:val="center"/>
          </w:tcPr>
          <w:p w14:paraId="75A1DCF6">
            <w:pPr>
              <w:pStyle w:val="13"/>
            </w:pPr>
            <w:r>
              <w:t>聘请第三方公平竞争审查评估服务</w:t>
            </w:r>
          </w:p>
        </w:tc>
        <w:tc>
          <w:tcPr>
            <w:tcW w:w="2551" w:type="dxa"/>
            <w:vAlign w:val="center"/>
          </w:tcPr>
          <w:p w14:paraId="495B0B4E">
            <w:pPr>
              <w:pStyle w:val="13"/>
            </w:pPr>
            <w:r>
              <w:t>根据实际需要</w:t>
            </w:r>
          </w:p>
        </w:tc>
      </w:tr>
      <w:tr w14:paraId="56963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187C4"/>
        </w:tc>
        <w:tc>
          <w:tcPr>
            <w:tcW w:w="1276" w:type="dxa"/>
            <w:vAlign w:val="center"/>
          </w:tcPr>
          <w:p w14:paraId="0ECAC247">
            <w:pPr>
              <w:pStyle w:val="13"/>
            </w:pPr>
            <w:r>
              <w:t>数量指标</w:t>
            </w:r>
          </w:p>
        </w:tc>
        <w:tc>
          <w:tcPr>
            <w:tcW w:w="1332" w:type="dxa"/>
            <w:vAlign w:val="center"/>
          </w:tcPr>
          <w:p w14:paraId="51BEB619">
            <w:pPr>
              <w:pStyle w:val="13"/>
            </w:pPr>
            <w:r>
              <w:t>律师诉讼、复议服务</w:t>
            </w:r>
          </w:p>
        </w:tc>
        <w:tc>
          <w:tcPr>
            <w:tcW w:w="3430" w:type="dxa"/>
            <w:vAlign w:val="center"/>
          </w:tcPr>
          <w:p w14:paraId="02A32ADC">
            <w:pPr>
              <w:pStyle w:val="13"/>
            </w:pPr>
            <w:r>
              <w:t>律师诉讼、复议服务</w:t>
            </w:r>
          </w:p>
        </w:tc>
        <w:tc>
          <w:tcPr>
            <w:tcW w:w="2551" w:type="dxa"/>
            <w:vAlign w:val="center"/>
          </w:tcPr>
          <w:p w14:paraId="2B4D5F2F">
            <w:pPr>
              <w:pStyle w:val="13"/>
            </w:pPr>
            <w:r>
              <w:t>项</w:t>
            </w:r>
          </w:p>
        </w:tc>
      </w:tr>
      <w:tr w14:paraId="37E5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D4910"/>
        </w:tc>
        <w:tc>
          <w:tcPr>
            <w:tcW w:w="1276" w:type="dxa"/>
            <w:vAlign w:val="center"/>
          </w:tcPr>
          <w:p w14:paraId="66723137">
            <w:pPr>
              <w:pStyle w:val="13"/>
            </w:pPr>
            <w:r>
              <w:t>质量指标</w:t>
            </w:r>
          </w:p>
        </w:tc>
        <w:tc>
          <w:tcPr>
            <w:tcW w:w="1332" w:type="dxa"/>
            <w:vAlign w:val="center"/>
          </w:tcPr>
          <w:p w14:paraId="28F6061D">
            <w:pPr>
              <w:pStyle w:val="13"/>
            </w:pPr>
            <w:r>
              <w:t>聘请法律顾问、法律咨询完成率</w:t>
            </w:r>
          </w:p>
        </w:tc>
        <w:tc>
          <w:tcPr>
            <w:tcW w:w="3430" w:type="dxa"/>
            <w:vAlign w:val="center"/>
          </w:tcPr>
          <w:p w14:paraId="460ECA63">
            <w:pPr>
              <w:pStyle w:val="13"/>
            </w:pPr>
            <w:r>
              <w:t>聘请法律顾问、法律咨询完成率</w:t>
            </w:r>
          </w:p>
        </w:tc>
        <w:tc>
          <w:tcPr>
            <w:tcW w:w="2551" w:type="dxa"/>
            <w:vAlign w:val="center"/>
          </w:tcPr>
          <w:p w14:paraId="4C6BDBA3">
            <w:pPr>
              <w:pStyle w:val="13"/>
            </w:pPr>
            <w:r>
              <w:t>100%</w:t>
            </w:r>
          </w:p>
        </w:tc>
      </w:tr>
      <w:tr w14:paraId="0C22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6A19C"/>
        </w:tc>
        <w:tc>
          <w:tcPr>
            <w:tcW w:w="1276" w:type="dxa"/>
            <w:vAlign w:val="center"/>
          </w:tcPr>
          <w:p w14:paraId="66E037DA">
            <w:pPr>
              <w:pStyle w:val="13"/>
            </w:pPr>
            <w:r>
              <w:t>质量指标</w:t>
            </w:r>
          </w:p>
        </w:tc>
        <w:tc>
          <w:tcPr>
            <w:tcW w:w="1332" w:type="dxa"/>
            <w:vAlign w:val="center"/>
          </w:tcPr>
          <w:p w14:paraId="2AFC9AEF">
            <w:pPr>
              <w:pStyle w:val="13"/>
            </w:pPr>
            <w:r>
              <w:t>缴纳公职律师会费完成率</w:t>
            </w:r>
          </w:p>
        </w:tc>
        <w:tc>
          <w:tcPr>
            <w:tcW w:w="3430" w:type="dxa"/>
            <w:vAlign w:val="center"/>
          </w:tcPr>
          <w:p w14:paraId="42B034A1">
            <w:pPr>
              <w:pStyle w:val="13"/>
            </w:pPr>
            <w:r>
              <w:t>缴纳公职律师会费完成率</w:t>
            </w:r>
          </w:p>
        </w:tc>
        <w:tc>
          <w:tcPr>
            <w:tcW w:w="2551" w:type="dxa"/>
            <w:vAlign w:val="center"/>
          </w:tcPr>
          <w:p w14:paraId="5F3C2558">
            <w:pPr>
              <w:pStyle w:val="13"/>
            </w:pPr>
            <w:r>
              <w:t>100%</w:t>
            </w:r>
          </w:p>
        </w:tc>
      </w:tr>
      <w:tr w14:paraId="1474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497B4"/>
        </w:tc>
        <w:tc>
          <w:tcPr>
            <w:tcW w:w="1276" w:type="dxa"/>
            <w:vAlign w:val="center"/>
          </w:tcPr>
          <w:p w14:paraId="1793B748">
            <w:pPr>
              <w:pStyle w:val="13"/>
            </w:pPr>
            <w:r>
              <w:t>质量指标</w:t>
            </w:r>
          </w:p>
        </w:tc>
        <w:tc>
          <w:tcPr>
            <w:tcW w:w="1332" w:type="dxa"/>
            <w:vAlign w:val="center"/>
          </w:tcPr>
          <w:p w14:paraId="6FD040B9">
            <w:pPr>
              <w:pStyle w:val="13"/>
            </w:pPr>
            <w:r>
              <w:t>重大违法行为举报奖励完成率</w:t>
            </w:r>
          </w:p>
        </w:tc>
        <w:tc>
          <w:tcPr>
            <w:tcW w:w="3430" w:type="dxa"/>
            <w:vAlign w:val="center"/>
          </w:tcPr>
          <w:p w14:paraId="4B24C844">
            <w:pPr>
              <w:pStyle w:val="13"/>
            </w:pPr>
            <w:r>
              <w:t>重大违法行为举报奖励完成率</w:t>
            </w:r>
          </w:p>
        </w:tc>
        <w:tc>
          <w:tcPr>
            <w:tcW w:w="2551" w:type="dxa"/>
            <w:vAlign w:val="center"/>
          </w:tcPr>
          <w:p w14:paraId="5809E2AE">
            <w:pPr>
              <w:pStyle w:val="13"/>
            </w:pPr>
            <w:r>
              <w:t>100%</w:t>
            </w:r>
          </w:p>
        </w:tc>
      </w:tr>
      <w:tr w14:paraId="76E2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FE3E9"/>
        </w:tc>
        <w:tc>
          <w:tcPr>
            <w:tcW w:w="1276" w:type="dxa"/>
            <w:vAlign w:val="center"/>
          </w:tcPr>
          <w:p w14:paraId="48548349">
            <w:pPr>
              <w:pStyle w:val="13"/>
            </w:pPr>
            <w:r>
              <w:t>质量指标</w:t>
            </w:r>
          </w:p>
        </w:tc>
        <w:tc>
          <w:tcPr>
            <w:tcW w:w="1332" w:type="dxa"/>
            <w:vAlign w:val="center"/>
          </w:tcPr>
          <w:p w14:paraId="6AF9910F">
            <w:pPr>
              <w:pStyle w:val="13"/>
            </w:pPr>
            <w:r>
              <w:t>全面依法治区宣传完成率</w:t>
            </w:r>
          </w:p>
        </w:tc>
        <w:tc>
          <w:tcPr>
            <w:tcW w:w="3430" w:type="dxa"/>
            <w:vAlign w:val="center"/>
          </w:tcPr>
          <w:p w14:paraId="220A6F96">
            <w:pPr>
              <w:pStyle w:val="13"/>
            </w:pPr>
            <w:r>
              <w:t>全面依法治区宣传完成率</w:t>
            </w:r>
          </w:p>
        </w:tc>
        <w:tc>
          <w:tcPr>
            <w:tcW w:w="2551" w:type="dxa"/>
            <w:vAlign w:val="center"/>
          </w:tcPr>
          <w:p w14:paraId="4E9C6196">
            <w:pPr>
              <w:pStyle w:val="13"/>
            </w:pPr>
            <w:r>
              <w:t>100%</w:t>
            </w:r>
          </w:p>
        </w:tc>
      </w:tr>
      <w:tr w14:paraId="5843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F7158"/>
        </w:tc>
        <w:tc>
          <w:tcPr>
            <w:tcW w:w="1276" w:type="dxa"/>
            <w:vAlign w:val="center"/>
          </w:tcPr>
          <w:p w14:paraId="4F26E643">
            <w:pPr>
              <w:pStyle w:val="13"/>
            </w:pPr>
            <w:r>
              <w:t>质量指标</w:t>
            </w:r>
          </w:p>
        </w:tc>
        <w:tc>
          <w:tcPr>
            <w:tcW w:w="1332" w:type="dxa"/>
            <w:vAlign w:val="center"/>
          </w:tcPr>
          <w:p w14:paraId="3F5AADCE">
            <w:pPr>
              <w:pStyle w:val="13"/>
            </w:pPr>
            <w:r>
              <w:t>计算机设备维护维修、录音电话维保完成率</w:t>
            </w:r>
          </w:p>
        </w:tc>
        <w:tc>
          <w:tcPr>
            <w:tcW w:w="3430" w:type="dxa"/>
            <w:vAlign w:val="center"/>
          </w:tcPr>
          <w:p w14:paraId="48A99708">
            <w:pPr>
              <w:pStyle w:val="13"/>
            </w:pPr>
            <w:r>
              <w:t>计算机设备维护维修、录音电话维保完成率</w:t>
            </w:r>
          </w:p>
        </w:tc>
        <w:tc>
          <w:tcPr>
            <w:tcW w:w="2551" w:type="dxa"/>
            <w:vAlign w:val="center"/>
          </w:tcPr>
          <w:p w14:paraId="0248A0BE">
            <w:pPr>
              <w:pStyle w:val="13"/>
            </w:pPr>
            <w:r>
              <w:t>100%</w:t>
            </w:r>
          </w:p>
        </w:tc>
      </w:tr>
      <w:tr w14:paraId="36D7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2AECE"/>
        </w:tc>
        <w:tc>
          <w:tcPr>
            <w:tcW w:w="1276" w:type="dxa"/>
            <w:vAlign w:val="center"/>
          </w:tcPr>
          <w:p w14:paraId="44CC0D63">
            <w:pPr>
              <w:pStyle w:val="13"/>
            </w:pPr>
            <w:r>
              <w:t>质量指标</w:t>
            </w:r>
          </w:p>
        </w:tc>
        <w:tc>
          <w:tcPr>
            <w:tcW w:w="1332" w:type="dxa"/>
            <w:vAlign w:val="center"/>
          </w:tcPr>
          <w:p w14:paraId="0604C738">
            <w:pPr>
              <w:pStyle w:val="13"/>
            </w:pPr>
            <w:r>
              <w:t>阳光食品平台等保测评完成率</w:t>
            </w:r>
          </w:p>
        </w:tc>
        <w:tc>
          <w:tcPr>
            <w:tcW w:w="3430" w:type="dxa"/>
            <w:vAlign w:val="center"/>
          </w:tcPr>
          <w:p w14:paraId="5645194A">
            <w:pPr>
              <w:pStyle w:val="13"/>
            </w:pPr>
            <w:r>
              <w:t>阳光食品平台等保测评完成率</w:t>
            </w:r>
          </w:p>
        </w:tc>
        <w:tc>
          <w:tcPr>
            <w:tcW w:w="2551" w:type="dxa"/>
            <w:vAlign w:val="center"/>
          </w:tcPr>
          <w:p w14:paraId="5B42AFCA">
            <w:pPr>
              <w:pStyle w:val="13"/>
            </w:pPr>
            <w:r>
              <w:t>100%</w:t>
            </w:r>
          </w:p>
        </w:tc>
      </w:tr>
      <w:tr w14:paraId="41E66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6CFBB"/>
        </w:tc>
        <w:tc>
          <w:tcPr>
            <w:tcW w:w="1276" w:type="dxa"/>
            <w:vAlign w:val="center"/>
          </w:tcPr>
          <w:p w14:paraId="6FC08393">
            <w:pPr>
              <w:pStyle w:val="13"/>
            </w:pPr>
            <w:r>
              <w:t>质量指标</w:t>
            </w:r>
          </w:p>
        </w:tc>
        <w:tc>
          <w:tcPr>
            <w:tcW w:w="1332" w:type="dxa"/>
            <w:vAlign w:val="center"/>
          </w:tcPr>
          <w:p w14:paraId="55DD70E5">
            <w:pPr>
              <w:pStyle w:val="13"/>
            </w:pPr>
            <w:r>
              <w:t>阳光食品平台维保服务完成率</w:t>
            </w:r>
          </w:p>
        </w:tc>
        <w:tc>
          <w:tcPr>
            <w:tcW w:w="3430" w:type="dxa"/>
            <w:vAlign w:val="center"/>
          </w:tcPr>
          <w:p w14:paraId="3B0BDB4D">
            <w:pPr>
              <w:pStyle w:val="13"/>
            </w:pPr>
            <w:r>
              <w:t>阳光食品平台维保服务完成率</w:t>
            </w:r>
          </w:p>
        </w:tc>
        <w:tc>
          <w:tcPr>
            <w:tcW w:w="2551" w:type="dxa"/>
            <w:vAlign w:val="center"/>
          </w:tcPr>
          <w:p w14:paraId="0B5297FB">
            <w:pPr>
              <w:pStyle w:val="13"/>
            </w:pPr>
            <w:r>
              <w:t>100%</w:t>
            </w:r>
          </w:p>
        </w:tc>
      </w:tr>
      <w:tr w14:paraId="71D1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B0B05"/>
        </w:tc>
        <w:tc>
          <w:tcPr>
            <w:tcW w:w="1276" w:type="dxa"/>
            <w:vAlign w:val="center"/>
          </w:tcPr>
          <w:p w14:paraId="40618A7A">
            <w:pPr>
              <w:pStyle w:val="13"/>
            </w:pPr>
            <w:r>
              <w:t>质量指标</w:t>
            </w:r>
          </w:p>
        </w:tc>
        <w:tc>
          <w:tcPr>
            <w:tcW w:w="1332" w:type="dxa"/>
            <w:vAlign w:val="center"/>
          </w:tcPr>
          <w:p w14:paraId="5359C70F">
            <w:pPr>
              <w:pStyle w:val="13"/>
            </w:pPr>
            <w:r>
              <w:t>执法人员定制执法服装完成率</w:t>
            </w:r>
          </w:p>
        </w:tc>
        <w:tc>
          <w:tcPr>
            <w:tcW w:w="3430" w:type="dxa"/>
            <w:vAlign w:val="center"/>
          </w:tcPr>
          <w:p w14:paraId="3FA6E958">
            <w:pPr>
              <w:pStyle w:val="13"/>
            </w:pPr>
            <w:r>
              <w:t>执法人员定制执法服装完成率</w:t>
            </w:r>
          </w:p>
        </w:tc>
        <w:tc>
          <w:tcPr>
            <w:tcW w:w="2551" w:type="dxa"/>
            <w:vAlign w:val="center"/>
          </w:tcPr>
          <w:p w14:paraId="38CE3E2D">
            <w:pPr>
              <w:pStyle w:val="13"/>
            </w:pPr>
            <w:r>
              <w:t>100%</w:t>
            </w:r>
          </w:p>
        </w:tc>
      </w:tr>
      <w:tr w14:paraId="5B2A7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2BDA7"/>
        </w:tc>
        <w:tc>
          <w:tcPr>
            <w:tcW w:w="1276" w:type="dxa"/>
            <w:vAlign w:val="center"/>
          </w:tcPr>
          <w:p w14:paraId="663471D7">
            <w:pPr>
              <w:pStyle w:val="13"/>
            </w:pPr>
            <w:r>
              <w:t>质量指标</w:t>
            </w:r>
          </w:p>
        </w:tc>
        <w:tc>
          <w:tcPr>
            <w:tcW w:w="1332" w:type="dxa"/>
            <w:vAlign w:val="center"/>
          </w:tcPr>
          <w:p w14:paraId="11EBFCD8">
            <w:pPr>
              <w:pStyle w:val="13"/>
            </w:pPr>
            <w:r>
              <w:t>聘请第三方公平竞争审查评估完成率</w:t>
            </w:r>
          </w:p>
        </w:tc>
        <w:tc>
          <w:tcPr>
            <w:tcW w:w="3430" w:type="dxa"/>
            <w:vAlign w:val="center"/>
          </w:tcPr>
          <w:p w14:paraId="200AA43E">
            <w:pPr>
              <w:pStyle w:val="13"/>
            </w:pPr>
            <w:r>
              <w:t>聘请第三方公平竞争审查评估完成率</w:t>
            </w:r>
          </w:p>
        </w:tc>
        <w:tc>
          <w:tcPr>
            <w:tcW w:w="2551" w:type="dxa"/>
            <w:vAlign w:val="center"/>
          </w:tcPr>
          <w:p w14:paraId="305687B7">
            <w:pPr>
              <w:pStyle w:val="13"/>
            </w:pPr>
            <w:r>
              <w:t>100%</w:t>
            </w:r>
          </w:p>
        </w:tc>
      </w:tr>
      <w:tr w14:paraId="58BF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4B596"/>
        </w:tc>
        <w:tc>
          <w:tcPr>
            <w:tcW w:w="1276" w:type="dxa"/>
            <w:vAlign w:val="center"/>
          </w:tcPr>
          <w:p w14:paraId="715E57E6">
            <w:pPr>
              <w:pStyle w:val="13"/>
            </w:pPr>
            <w:r>
              <w:t>质量指标</w:t>
            </w:r>
          </w:p>
        </w:tc>
        <w:tc>
          <w:tcPr>
            <w:tcW w:w="1332" w:type="dxa"/>
            <w:vAlign w:val="center"/>
          </w:tcPr>
          <w:p w14:paraId="3598F1D8">
            <w:pPr>
              <w:pStyle w:val="13"/>
            </w:pPr>
            <w:r>
              <w:t>律师诉讼、复议完成率</w:t>
            </w:r>
          </w:p>
        </w:tc>
        <w:tc>
          <w:tcPr>
            <w:tcW w:w="3430" w:type="dxa"/>
            <w:vAlign w:val="center"/>
          </w:tcPr>
          <w:p w14:paraId="66D349B2">
            <w:pPr>
              <w:pStyle w:val="13"/>
            </w:pPr>
            <w:r>
              <w:t>律师诉讼、复议完成率</w:t>
            </w:r>
          </w:p>
        </w:tc>
        <w:tc>
          <w:tcPr>
            <w:tcW w:w="2551" w:type="dxa"/>
            <w:vAlign w:val="center"/>
          </w:tcPr>
          <w:p w14:paraId="242B82D1">
            <w:pPr>
              <w:pStyle w:val="13"/>
            </w:pPr>
            <w:r>
              <w:t>100%</w:t>
            </w:r>
          </w:p>
        </w:tc>
      </w:tr>
      <w:tr w14:paraId="15BB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1C154"/>
        </w:tc>
        <w:tc>
          <w:tcPr>
            <w:tcW w:w="1276" w:type="dxa"/>
            <w:vAlign w:val="center"/>
          </w:tcPr>
          <w:p w14:paraId="51050424">
            <w:pPr>
              <w:pStyle w:val="13"/>
            </w:pPr>
            <w:r>
              <w:t>时效指标</w:t>
            </w:r>
          </w:p>
        </w:tc>
        <w:tc>
          <w:tcPr>
            <w:tcW w:w="1332" w:type="dxa"/>
            <w:vAlign w:val="center"/>
          </w:tcPr>
          <w:p w14:paraId="0CBD6F06">
            <w:pPr>
              <w:pStyle w:val="13"/>
            </w:pPr>
            <w:r>
              <w:t>聘请法律顾问、法律咨询完成时间</w:t>
            </w:r>
          </w:p>
        </w:tc>
        <w:tc>
          <w:tcPr>
            <w:tcW w:w="3430" w:type="dxa"/>
            <w:vAlign w:val="center"/>
          </w:tcPr>
          <w:p w14:paraId="3BA94D0B">
            <w:pPr>
              <w:pStyle w:val="13"/>
            </w:pPr>
            <w:r>
              <w:t>聘请法律顾问、法律咨询完成时间</w:t>
            </w:r>
          </w:p>
        </w:tc>
        <w:tc>
          <w:tcPr>
            <w:tcW w:w="2551" w:type="dxa"/>
            <w:vAlign w:val="center"/>
          </w:tcPr>
          <w:p w14:paraId="5A9B1051">
            <w:pPr>
              <w:pStyle w:val="13"/>
            </w:pPr>
            <w:r>
              <w:t>2025年</w:t>
            </w:r>
          </w:p>
        </w:tc>
      </w:tr>
      <w:tr w14:paraId="363C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97FF2"/>
        </w:tc>
        <w:tc>
          <w:tcPr>
            <w:tcW w:w="1276" w:type="dxa"/>
            <w:vAlign w:val="center"/>
          </w:tcPr>
          <w:p w14:paraId="5975BC74">
            <w:pPr>
              <w:pStyle w:val="13"/>
            </w:pPr>
            <w:r>
              <w:t>时效指标</w:t>
            </w:r>
          </w:p>
        </w:tc>
        <w:tc>
          <w:tcPr>
            <w:tcW w:w="1332" w:type="dxa"/>
            <w:vAlign w:val="center"/>
          </w:tcPr>
          <w:p w14:paraId="5B69B348">
            <w:pPr>
              <w:pStyle w:val="13"/>
            </w:pPr>
            <w:r>
              <w:t>缴纳公职律师会费完成时间</w:t>
            </w:r>
          </w:p>
        </w:tc>
        <w:tc>
          <w:tcPr>
            <w:tcW w:w="3430" w:type="dxa"/>
            <w:vAlign w:val="center"/>
          </w:tcPr>
          <w:p w14:paraId="0183EE8D">
            <w:pPr>
              <w:pStyle w:val="13"/>
            </w:pPr>
            <w:r>
              <w:t>缴纳公职律师会费完成时间</w:t>
            </w:r>
          </w:p>
        </w:tc>
        <w:tc>
          <w:tcPr>
            <w:tcW w:w="2551" w:type="dxa"/>
            <w:vAlign w:val="center"/>
          </w:tcPr>
          <w:p w14:paraId="30BAB325">
            <w:pPr>
              <w:pStyle w:val="13"/>
            </w:pPr>
            <w:r>
              <w:t>2025年</w:t>
            </w:r>
          </w:p>
        </w:tc>
      </w:tr>
      <w:tr w14:paraId="5BB7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BB262"/>
        </w:tc>
        <w:tc>
          <w:tcPr>
            <w:tcW w:w="1276" w:type="dxa"/>
            <w:vAlign w:val="center"/>
          </w:tcPr>
          <w:p w14:paraId="14D2291E">
            <w:pPr>
              <w:pStyle w:val="13"/>
            </w:pPr>
            <w:r>
              <w:t>时效指标</w:t>
            </w:r>
          </w:p>
        </w:tc>
        <w:tc>
          <w:tcPr>
            <w:tcW w:w="1332" w:type="dxa"/>
            <w:vAlign w:val="center"/>
          </w:tcPr>
          <w:p w14:paraId="53A271D3">
            <w:pPr>
              <w:pStyle w:val="13"/>
            </w:pPr>
            <w:r>
              <w:t>重大违法行为举报奖励完成时间</w:t>
            </w:r>
          </w:p>
        </w:tc>
        <w:tc>
          <w:tcPr>
            <w:tcW w:w="3430" w:type="dxa"/>
            <w:vAlign w:val="center"/>
          </w:tcPr>
          <w:p w14:paraId="43A2F38B">
            <w:pPr>
              <w:pStyle w:val="13"/>
            </w:pPr>
            <w:r>
              <w:t>重大违法行为举报奖励完成时间</w:t>
            </w:r>
          </w:p>
        </w:tc>
        <w:tc>
          <w:tcPr>
            <w:tcW w:w="2551" w:type="dxa"/>
            <w:vAlign w:val="center"/>
          </w:tcPr>
          <w:p w14:paraId="7384BD86">
            <w:pPr>
              <w:pStyle w:val="13"/>
            </w:pPr>
            <w:r>
              <w:t>2025年</w:t>
            </w:r>
          </w:p>
        </w:tc>
      </w:tr>
      <w:tr w14:paraId="22B09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BD8A1"/>
        </w:tc>
        <w:tc>
          <w:tcPr>
            <w:tcW w:w="1276" w:type="dxa"/>
            <w:vAlign w:val="center"/>
          </w:tcPr>
          <w:p w14:paraId="6096DF1D">
            <w:pPr>
              <w:pStyle w:val="13"/>
            </w:pPr>
            <w:r>
              <w:t>时效指标</w:t>
            </w:r>
          </w:p>
        </w:tc>
        <w:tc>
          <w:tcPr>
            <w:tcW w:w="1332" w:type="dxa"/>
            <w:vAlign w:val="center"/>
          </w:tcPr>
          <w:p w14:paraId="1ED165D8">
            <w:pPr>
              <w:pStyle w:val="13"/>
            </w:pPr>
            <w:r>
              <w:t>全面依法治区宣传完成时间</w:t>
            </w:r>
          </w:p>
        </w:tc>
        <w:tc>
          <w:tcPr>
            <w:tcW w:w="3430" w:type="dxa"/>
            <w:vAlign w:val="center"/>
          </w:tcPr>
          <w:p w14:paraId="22E2F401">
            <w:pPr>
              <w:pStyle w:val="13"/>
            </w:pPr>
            <w:r>
              <w:t>全面依法治区宣传完成时间</w:t>
            </w:r>
          </w:p>
        </w:tc>
        <w:tc>
          <w:tcPr>
            <w:tcW w:w="2551" w:type="dxa"/>
            <w:vAlign w:val="center"/>
          </w:tcPr>
          <w:p w14:paraId="090E6D97">
            <w:pPr>
              <w:pStyle w:val="13"/>
            </w:pPr>
            <w:r>
              <w:t>2025年</w:t>
            </w:r>
          </w:p>
        </w:tc>
      </w:tr>
      <w:tr w14:paraId="6E28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64122"/>
        </w:tc>
        <w:tc>
          <w:tcPr>
            <w:tcW w:w="1276" w:type="dxa"/>
            <w:vAlign w:val="center"/>
          </w:tcPr>
          <w:p w14:paraId="7BDF7E3B">
            <w:pPr>
              <w:pStyle w:val="13"/>
            </w:pPr>
            <w:r>
              <w:t>时效指标</w:t>
            </w:r>
          </w:p>
        </w:tc>
        <w:tc>
          <w:tcPr>
            <w:tcW w:w="1332" w:type="dxa"/>
            <w:vAlign w:val="center"/>
          </w:tcPr>
          <w:p w14:paraId="2AA25034">
            <w:pPr>
              <w:pStyle w:val="13"/>
            </w:pPr>
            <w:r>
              <w:t>计算机设备维护维修、录音电话维保等完成时间</w:t>
            </w:r>
          </w:p>
        </w:tc>
        <w:tc>
          <w:tcPr>
            <w:tcW w:w="3430" w:type="dxa"/>
            <w:vAlign w:val="center"/>
          </w:tcPr>
          <w:p w14:paraId="051DC3F9">
            <w:pPr>
              <w:pStyle w:val="13"/>
            </w:pPr>
            <w:r>
              <w:t>计算机设备维护维修、录音电话维保等完成时间</w:t>
            </w:r>
          </w:p>
        </w:tc>
        <w:tc>
          <w:tcPr>
            <w:tcW w:w="2551" w:type="dxa"/>
            <w:vAlign w:val="center"/>
          </w:tcPr>
          <w:p w14:paraId="1D92ED6B">
            <w:pPr>
              <w:pStyle w:val="13"/>
            </w:pPr>
            <w:r>
              <w:t>2025年</w:t>
            </w:r>
          </w:p>
        </w:tc>
      </w:tr>
      <w:tr w14:paraId="1B7B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38F66"/>
        </w:tc>
        <w:tc>
          <w:tcPr>
            <w:tcW w:w="1276" w:type="dxa"/>
            <w:vAlign w:val="center"/>
          </w:tcPr>
          <w:p w14:paraId="684598B1">
            <w:pPr>
              <w:pStyle w:val="13"/>
            </w:pPr>
            <w:r>
              <w:t>时效指标</w:t>
            </w:r>
          </w:p>
        </w:tc>
        <w:tc>
          <w:tcPr>
            <w:tcW w:w="1332" w:type="dxa"/>
            <w:vAlign w:val="center"/>
          </w:tcPr>
          <w:p w14:paraId="16678B2E">
            <w:pPr>
              <w:pStyle w:val="13"/>
            </w:pPr>
            <w:r>
              <w:t>阳光食品平台等保测评服务完成时间</w:t>
            </w:r>
          </w:p>
        </w:tc>
        <w:tc>
          <w:tcPr>
            <w:tcW w:w="3430" w:type="dxa"/>
            <w:vAlign w:val="center"/>
          </w:tcPr>
          <w:p w14:paraId="1A3E5DED">
            <w:pPr>
              <w:pStyle w:val="13"/>
            </w:pPr>
            <w:r>
              <w:t>阳光食品平台等保测评服务完成时间</w:t>
            </w:r>
          </w:p>
        </w:tc>
        <w:tc>
          <w:tcPr>
            <w:tcW w:w="2551" w:type="dxa"/>
            <w:vAlign w:val="center"/>
          </w:tcPr>
          <w:p w14:paraId="2559DE71">
            <w:pPr>
              <w:pStyle w:val="13"/>
            </w:pPr>
            <w:r>
              <w:t>2025年</w:t>
            </w:r>
          </w:p>
        </w:tc>
      </w:tr>
      <w:tr w14:paraId="2D9E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47014"/>
        </w:tc>
        <w:tc>
          <w:tcPr>
            <w:tcW w:w="1276" w:type="dxa"/>
            <w:vAlign w:val="center"/>
          </w:tcPr>
          <w:p w14:paraId="2BF10937">
            <w:pPr>
              <w:pStyle w:val="13"/>
            </w:pPr>
            <w:r>
              <w:t>时效指标</w:t>
            </w:r>
          </w:p>
        </w:tc>
        <w:tc>
          <w:tcPr>
            <w:tcW w:w="1332" w:type="dxa"/>
            <w:vAlign w:val="center"/>
          </w:tcPr>
          <w:p w14:paraId="04A9AB4D">
            <w:pPr>
              <w:pStyle w:val="13"/>
            </w:pPr>
            <w:r>
              <w:t>阳光食品平台维保服务完成时间</w:t>
            </w:r>
          </w:p>
        </w:tc>
        <w:tc>
          <w:tcPr>
            <w:tcW w:w="3430" w:type="dxa"/>
            <w:vAlign w:val="center"/>
          </w:tcPr>
          <w:p w14:paraId="452B4DC5">
            <w:pPr>
              <w:pStyle w:val="13"/>
            </w:pPr>
            <w:r>
              <w:t>阳光食品平台维保服务完成时间</w:t>
            </w:r>
          </w:p>
        </w:tc>
        <w:tc>
          <w:tcPr>
            <w:tcW w:w="2551" w:type="dxa"/>
            <w:vAlign w:val="center"/>
          </w:tcPr>
          <w:p w14:paraId="4E54F4B7">
            <w:pPr>
              <w:pStyle w:val="13"/>
            </w:pPr>
            <w:r>
              <w:t>2025年</w:t>
            </w:r>
          </w:p>
        </w:tc>
      </w:tr>
      <w:tr w14:paraId="0657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D230F"/>
        </w:tc>
        <w:tc>
          <w:tcPr>
            <w:tcW w:w="1276" w:type="dxa"/>
            <w:vAlign w:val="center"/>
          </w:tcPr>
          <w:p w14:paraId="00F54EDC">
            <w:pPr>
              <w:pStyle w:val="13"/>
            </w:pPr>
            <w:r>
              <w:t>时效指标</w:t>
            </w:r>
          </w:p>
        </w:tc>
        <w:tc>
          <w:tcPr>
            <w:tcW w:w="1332" w:type="dxa"/>
            <w:vAlign w:val="center"/>
          </w:tcPr>
          <w:p w14:paraId="093AEFC9">
            <w:pPr>
              <w:pStyle w:val="13"/>
            </w:pPr>
            <w:r>
              <w:t>执法人员定制执法服装完成时间</w:t>
            </w:r>
          </w:p>
        </w:tc>
        <w:tc>
          <w:tcPr>
            <w:tcW w:w="3430" w:type="dxa"/>
            <w:vAlign w:val="center"/>
          </w:tcPr>
          <w:p w14:paraId="4C548B10">
            <w:pPr>
              <w:pStyle w:val="13"/>
            </w:pPr>
            <w:r>
              <w:t>执法人员定制执法服装完成时间</w:t>
            </w:r>
          </w:p>
        </w:tc>
        <w:tc>
          <w:tcPr>
            <w:tcW w:w="2551" w:type="dxa"/>
            <w:vAlign w:val="center"/>
          </w:tcPr>
          <w:p w14:paraId="29083851">
            <w:pPr>
              <w:pStyle w:val="13"/>
            </w:pPr>
            <w:r>
              <w:t>2025年</w:t>
            </w:r>
          </w:p>
        </w:tc>
      </w:tr>
      <w:tr w14:paraId="0484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9F5E5"/>
        </w:tc>
        <w:tc>
          <w:tcPr>
            <w:tcW w:w="1276" w:type="dxa"/>
            <w:vAlign w:val="center"/>
          </w:tcPr>
          <w:p w14:paraId="3EF33B35">
            <w:pPr>
              <w:pStyle w:val="13"/>
            </w:pPr>
            <w:r>
              <w:t>时效指标</w:t>
            </w:r>
          </w:p>
        </w:tc>
        <w:tc>
          <w:tcPr>
            <w:tcW w:w="1332" w:type="dxa"/>
            <w:vAlign w:val="center"/>
          </w:tcPr>
          <w:p w14:paraId="493203C9">
            <w:pPr>
              <w:pStyle w:val="13"/>
            </w:pPr>
            <w:r>
              <w:t>聘请第三方公平竞争审查评估完成时间</w:t>
            </w:r>
          </w:p>
        </w:tc>
        <w:tc>
          <w:tcPr>
            <w:tcW w:w="3430" w:type="dxa"/>
            <w:vAlign w:val="center"/>
          </w:tcPr>
          <w:p w14:paraId="6F72C574">
            <w:pPr>
              <w:pStyle w:val="13"/>
            </w:pPr>
            <w:r>
              <w:t>聘请第三方公平竞争审查评估完成时间</w:t>
            </w:r>
          </w:p>
        </w:tc>
        <w:tc>
          <w:tcPr>
            <w:tcW w:w="2551" w:type="dxa"/>
            <w:vAlign w:val="center"/>
          </w:tcPr>
          <w:p w14:paraId="45CC9A3B">
            <w:pPr>
              <w:pStyle w:val="13"/>
            </w:pPr>
            <w:r>
              <w:t>2025年</w:t>
            </w:r>
          </w:p>
        </w:tc>
      </w:tr>
      <w:tr w14:paraId="4D6D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465EE"/>
        </w:tc>
        <w:tc>
          <w:tcPr>
            <w:tcW w:w="1276" w:type="dxa"/>
            <w:vAlign w:val="center"/>
          </w:tcPr>
          <w:p w14:paraId="5C3643D7">
            <w:pPr>
              <w:pStyle w:val="13"/>
            </w:pPr>
            <w:r>
              <w:t>时效指标</w:t>
            </w:r>
          </w:p>
        </w:tc>
        <w:tc>
          <w:tcPr>
            <w:tcW w:w="1332" w:type="dxa"/>
            <w:vAlign w:val="center"/>
          </w:tcPr>
          <w:p w14:paraId="2A4399A5">
            <w:pPr>
              <w:pStyle w:val="13"/>
            </w:pPr>
            <w:r>
              <w:t>律师诉讼、复议服务完成时间</w:t>
            </w:r>
          </w:p>
        </w:tc>
        <w:tc>
          <w:tcPr>
            <w:tcW w:w="3430" w:type="dxa"/>
            <w:vAlign w:val="center"/>
          </w:tcPr>
          <w:p w14:paraId="094B818E">
            <w:pPr>
              <w:pStyle w:val="13"/>
            </w:pPr>
            <w:r>
              <w:t>律师诉讼、复议服务完成时间</w:t>
            </w:r>
          </w:p>
        </w:tc>
        <w:tc>
          <w:tcPr>
            <w:tcW w:w="2551" w:type="dxa"/>
            <w:vAlign w:val="center"/>
          </w:tcPr>
          <w:p w14:paraId="10B5CF64">
            <w:pPr>
              <w:pStyle w:val="13"/>
            </w:pPr>
            <w:r>
              <w:t>2025年</w:t>
            </w:r>
          </w:p>
        </w:tc>
      </w:tr>
      <w:tr w14:paraId="4188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B3EC2"/>
        </w:tc>
        <w:tc>
          <w:tcPr>
            <w:tcW w:w="1276" w:type="dxa"/>
            <w:vAlign w:val="center"/>
          </w:tcPr>
          <w:p w14:paraId="3B14DE5D">
            <w:pPr>
              <w:pStyle w:val="13"/>
            </w:pPr>
            <w:r>
              <w:t>成本指标</w:t>
            </w:r>
          </w:p>
        </w:tc>
        <w:tc>
          <w:tcPr>
            <w:tcW w:w="1332" w:type="dxa"/>
            <w:vAlign w:val="center"/>
          </w:tcPr>
          <w:p w14:paraId="7E7E8C22">
            <w:pPr>
              <w:pStyle w:val="13"/>
            </w:pPr>
            <w:r>
              <w:t>聘请法律顾问服务、法律咨询等费用</w:t>
            </w:r>
          </w:p>
        </w:tc>
        <w:tc>
          <w:tcPr>
            <w:tcW w:w="3430" w:type="dxa"/>
            <w:vAlign w:val="center"/>
          </w:tcPr>
          <w:p w14:paraId="4C40EE5C">
            <w:pPr>
              <w:pStyle w:val="13"/>
            </w:pPr>
            <w:r>
              <w:t>聘请法律顾问服务、法律咨询等费用</w:t>
            </w:r>
          </w:p>
        </w:tc>
        <w:tc>
          <w:tcPr>
            <w:tcW w:w="2551" w:type="dxa"/>
            <w:vAlign w:val="center"/>
          </w:tcPr>
          <w:p w14:paraId="3F5120E1">
            <w:pPr>
              <w:pStyle w:val="13"/>
            </w:pPr>
            <w:r>
              <w:t>6.6万元</w:t>
            </w:r>
          </w:p>
        </w:tc>
      </w:tr>
      <w:tr w14:paraId="14E1C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A1FC7"/>
        </w:tc>
        <w:tc>
          <w:tcPr>
            <w:tcW w:w="1276" w:type="dxa"/>
            <w:vAlign w:val="center"/>
          </w:tcPr>
          <w:p w14:paraId="093D9FFA">
            <w:pPr>
              <w:pStyle w:val="13"/>
            </w:pPr>
            <w:r>
              <w:t>成本指标</w:t>
            </w:r>
          </w:p>
        </w:tc>
        <w:tc>
          <w:tcPr>
            <w:tcW w:w="1332" w:type="dxa"/>
            <w:vAlign w:val="center"/>
          </w:tcPr>
          <w:p w14:paraId="2A16C522">
            <w:pPr>
              <w:pStyle w:val="13"/>
            </w:pPr>
            <w:r>
              <w:t>缴纳公职律师会费费用</w:t>
            </w:r>
          </w:p>
        </w:tc>
        <w:tc>
          <w:tcPr>
            <w:tcW w:w="3430" w:type="dxa"/>
            <w:vAlign w:val="center"/>
          </w:tcPr>
          <w:p w14:paraId="08AA0C18">
            <w:pPr>
              <w:pStyle w:val="13"/>
            </w:pPr>
            <w:r>
              <w:t>缴纳公职律师会费费用</w:t>
            </w:r>
          </w:p>
        </w:tc>
        <w:tc>
          <w:tcPr>
            <w:tcW w:w="2551" w:type="dxa"/>
            <w:vAlign w:val="center"/>
          </w:tcPr>
          <w:p w14:paraId="3312C6E5">
            <w:pPr>
              <w:pStyle w:val="13"/>
            </w:pPr>
            <w:r>
              <w:t>≤0.5万元</w:t>
            </w:r>
          </w:p>
          <w:p w14:paraId="3208FF26">
            <w:pPr>
              <w:pStyle w:val="13"/>
            </w:pPr>
          </w:p>
          <w:p w14:paraId="29E05A61">
            <w:pPr>
              <w:pStyle w:val="13"/>
            </w:pPr>
          </w:p>
        </w:tc>
      </w:tr>
      <w:tr w14:paraId="5D1D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0474D"/>
        </w:tc>
        <w:tc>
          <w:tcPr>
            <w:tcW w:w="1276" w:type="dxa"/>
            <w:vAlign w:val="center"/>
          </w:tcPr>
          <w:p w14:paraId="5F27BB15">
            <w:pPr>
              <w:pStyle w:val="13"/>
            </w:pPr>
            <w:r>
              <w:t>成本指标</w:t>
            </w:r>
          </w:p>
        </w:tc>
        <w:tc>
          <w:tcPr>
            <w:tcW w:w="1332" w:type="dxa"/>
            <w:vAlign w:val="center"/>
          </w:tcPr>
          <w:p w14:paraId="67F67EA5">
            <w:pPr>
              <w:pStyle w:val="13"/>
            </w:pPr>
            <w:r>
              <w:t>重大违法行为举报奖励费用</w:t>
            </w:r>
          </w:p>
        </w:tc>
        <w:tc>
          <w:tcPr>
            <w:tcW w:w="3430" w:type="dxa"/>
            <w:vAlign w:val="center"/>
          </w:tcPr>
          <w:p w14:paraId="556D0FC4">
            <w:pPr>
              <w:pStyle w:val="13"/>
            </w:pPr>
            <w:r>
              <w:t>重大违法行为举报奖励费用</w:t>
            </w:r>
          </w:p>
        </w:tc>
        <w:tc>
          <w:tcPr>
            <w:tcW w:w="2551" w:type="dxa"/>
            <w:vAlign w:val="center"/>
          </w:tcPr>
          <w:p w14:paraId="66CB6486">
            <w:pPr>
              <w:pStyle w:val="13"/>
            </w:pPr>
            <w:r>
              <w:t>≤6万元</w:t>
            </w:r>
          </w:p>
        </w:tc>
      </w:tr>
      <w:tr w14:paraId="185D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861D8"/>
        </w:tc>
        <w:tc>
          <w:tcPr>
            <w:tcW w:w="1276" w:type="dxa"/>
            <w:vAlign w:val="center"/>
          </w:tcPr>
          <w:p w14:paraId="34FCC978">
            <w:pPr>
              <w:pStyle w:val="13"/>
            </w:pPr>
            <w:r>
              <w:t>成本指标</w:t>
            </w:r>
          </w:p>
        </w:tc>
        <w:tc>
          <w:tcPr>
            <w:tcW w:w="1332" w:type="dxa"/>
            <w:vAlign w:val="center"/>
          </w:tcPr>
          <w:p w14:paraId="57D170DE">
            <w:pPr>
              <w:pStyle w:val="13"/>
            </w:pPr>
            <w:r>
              <w:t>全面依法治区宣传费用</w:t>
            </w:r>
          </w:p>
        </w:tc>
        <w:tc>
          <w:tcPr>
            <w:tcW w:w="3430" w:type="dxa"/>
            <w:vAlign w:val="center"/>
          </w:tcPr>
          <w:p w14:paraId="7188AA7E">
            <w:pPr>
              <w:pStyle w:val="13"/>
            </w:pPr>
            <w:r>
              <w:t>全面依法治区宣传费用</w:t>
            </w:r>
          </w:p>
        </w:tc>
        <w:tc>
          <w:tcPr>
            <w:tcW w:w="2551" w:type="dxa"/>
            <w:vAlign w:val="center"/>
          </w:tcPr>
          <w:p w14:paraId="53770594">
            <w:pPr>
              <w:pStyle w:val="13"/>
            </w:pPr>
            <w:r>
              <w:t>≤0.4万元</w:t>
            </w:r>
          </w:p>
        </w:tc>
      </w:tr>
      <w:tr w14:paraId="29563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84657"/>
        </w:tc>
        <w:tc>
          <w:tcPr>
            <w:tcW w:w="1276" w:type="dxa"/>
            <w:vAlign w:val="center"/>
          </w:tcPr>
          <w:p w14:paraId="7DFAF1AF">
            <w:pPr>
              <w:pStyle w:val="13"/>
            </w:pPr>
            <w:r>
              <w:t>成本指标</w:t>
            </w:r>
          </w:p>
        </w:tc>
        <w:tc>
          <w:tcPr>
            <w:tcW w:w="1332" w:type="dxa"/>
            <w:vAlign w:val="center"/>
          </w:tcPr>
          <w:p w14:paraId="0C8704D3">
            <w:pPr>
              <w:pStyle w:val="13"/>
            </w:pPr>
            <w:r>
              <w:t>计算机设备维护维修、录音电话维保等费用</w:t>
            </w:r>
          </w:p>
        </w:tc>
        <w:tc>
          <w:tcPr>
            <w:tcW w:w="3430" w:type="dxa"/>
            <w:vAlign w:val="center"/>
          </w:tcPr>
          <w:p w14:paraId="1CAE2116">
            <w:pPr>
              <w:pStyle w:val="13"/>
            </w:pPr>
            <w:r>
              <w:t>计算机设备维护维修、录音电话维保等费用</w:t>
            </w:r>
          </w:p>
        </w:tc>
        <w:tc>
          <w:tcPr>
            <w:tcW w:w="2551" w:type="dxa"/>
            <w:vAlign w:val="center"/>
          </w:tcPr>
          <w:p w14:paraId="74AE5B48">
            <w:pPr>
              <w:pStyle w:val="13"/>
            </w:pPr>
            <w:r>
              <w:t>≤11.48万元</w:t>
            </w:r>
          </w:p>
        </w:tc>
      </w:tr>
      <w:tr w14:paraId="7823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AEF18"/>
        </w:tc>
        <w:tc>
          <w:tcPr>
            <w:tcW w:w="1276" w:type="dxa"/>
            <w:vAlign w:val="center"/>
          </w:tcPr>
          <w:p w14:paraId="6886BD28">
            <w:pPr>
              <w:pStyle w:val="13"/>
            </w:pPr>
            <w:r>
              <w:t>成本指标</w:t>
            </w:r>
          </w:p>
        </w:tc>
        <w:tc>
          <w:tcPr>
            <w:tcW w:w="1332" w:type="dxa"/>
            <w:vAlign w:val="center"/>
          </w:tcPr>
          <w:p w14:paraId="52A5EEFF">
            <w:pPr>
              <w:pStyle w:val="13"/>
            </w:pPr>
            <w:r>
              <w:t>阳光食品平台等保测评服务费用</w:t>
            </w:r>
          </w:p>
        </w:tc>
        <w:tc>
          <w:tcPr>
            <w:tcW w:w="3430" w:type="dxa"/>
            <w:vAlign w:val="center"/>
          </w:tcPr>
          <w:p w14:paraId="6C48471A">
            <w:pPr>
              <w:pStyle w:val="13"/>
            </w:pPr>
            <w:r>
              <w:t>阳光食品平台等保测评服务费用</w:t>
            </w:r>
          </w:p>
        </w:tc>
        <w:tc>
          <w:tcPr>
            <w:tcW w:w="2551" w:type="dxa"/>
            <w:vAlign w:val="center"/>
          </w:tcPr>
          <w:p w14:paraId="49F116B4">
            <w:pPr>
              <w:pStyle w:val="13"/>
            </w:pPr>
            <w:r>
              <w:t>≤8万元</w:t>
            </w:r>
          </w:p>
        </w:tc>
      </w:tr>
      <w:tr w14:paraId="1BE8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FD9AB"/>
        </w:tc>
        <w:tc>
          <w:tcPr>
            <w:tcW w:w="1276" w:type="dxa"/>
            <w:vAlign w:val="center"/>
          </w:tcPr>
          <w:p w14:paraId="599F3D17">
            <w:pPr>
              <w:pStyle w:val="13"/>
            </w:pPr>
            <w:r>
              <w:t>成本指标</w:t>
            </w:r>
          </w:p>
        </w:tc>
        <w:tc>
          <w:tcPr>
            <w:tcW w:w="1332" w:type="dxa"/>
            <w:vAlign w:val="center"/>
          </w:tcPr>
          <w:p w14:paraId="09897E71">
            <w:pPr>
              <w:pStyle w:val="13"/>
            </w:pPr>
            <w:r>
              <w:t>阳光食品平台维保服务费用</w:t>
            </w:r>
          </w:p>
        </w:tc>
        <w:tc>
          <w:tcPr>
            <w:tcW w:w="3430" w:type="dxa"/>
            <w:vAlign w:val="center"/>
          </w:tcPr>
          <w:p w14:paraId="48FDD9AE">
            <w:pPr>
              <w:pStyle w:val="13"/>
            </w:pPr>
            <w:r>
              <w:t>阳光食品平台维保服务费用</w:t>
            </w:r>
          </w:p>
        </w:tc>
        <w:tc>
          <w:tcPr>
            <w:tcW w:w="2551" w:type="dxa"/>
            <w:vAlign w:val="center"/>
          </w:tcPr>
          <w:p w14:paraId="3704500C">
            <w:pPr>
              <w:pStyle w:val="13"/>
            </w:pPr>
            <w:r>
              <w:t>≤18万元</w:t>
            </w:r>
          </w:p>
        </w:tc>
      </w:tr>
      <w:tr w14:paraId="565C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4EEEA"/>
        </w:tc>
        <w:tc>
          <w:tcPr>
            <w:tcW w:w="1276" w:type="dxa"/>
            <w:vAlign w:val="center"/>
          </w:tcPr>
          <w:p w14:paraId="7567780B">
            <w:pPr>
              <w:pStyle w:val="13"/>
            </w:pPr>
            <w:r>
              <w:t>成本指标</w:t>
            </w:r>
          </w:p>
        </w:tc>
        <w:tc>
          <w:tcPr>
            <w:tcW w:w="1332" w:type="dxa"/>
            <w:vAlign w:val="center"/>
          </w:tcPr>
          <w:p w14:paraId="7C9703BF">
            <w:pPr>
              <w:pStyle w:val="13"/>
            </w:pPr>
            <w:r>
              <w:t>执法人员定制执法服装费用</w:t>
            </w:r>
          </w:p>
        </w:tc>
        <w:tc>
          <w:tcPr>
            <w:tcW w:w="3430" w:type="dxa"/>
            <w:vAlign w:val="center"/>
          </w:tcPr>
          <w:p w14:paraId="67B1BD70">
            <w:pPr>
              <w:pStyle w:val="13"/>
            </w:pPr>
            <w:r>
              <w:t>执法人员定制执法服装费用</w:t>
            </w:r>
          </w:p>
        </w:tc>
        <w:tc>
          <w:tcPr>
            <w:tcW w:w="2551" w:type="dxa"/>
            <w:vAlign w:val="center"/>
          </w:tcPr>
          <w:p w14:paraId="1DC6A307">
            <w:pPr>
              <w:pStyle w:val="13"/>
            </w:pPr>
            <w:r>
              <w:t>≤13.22万元</w:t>
            </w:r>
          </w:p>
        </w:tc>
      </w:tr>
      <w:tr w14:paraId="5115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73DE1"/>
        </w:tc>
        <w:tc>
          <w:tcPr>
            <w:tcW w:w="1276" w:type="dxa"/>
            <w:vAlign w:val="center"/>
          </w:tcPr>
          <w:p w14:paraId="4E44B066">
            <w:pPr>
              <w:pStyle w:val="13"/>
            </w:pPr>
            <w:r>
              <w:t>成本指标</w:t>
            </w:r>
          </w:p>
        </w:tc>
        <w:tc>
          <w:tcPr>
            <w:tcW w:w="1332" w:type="dxa"/>
            <w:vAlign w:val="center"/>
          </w:tcPr>
          <w:p w14:paraId="7B5FE4A6">
            <w:pPr>
              <w:pStyle w:val="13"/>
            </w:pPr>
            <w:r>
              <w:t>聘请第三方公平竞争审查评估服务费用</w:t>
            </w:r>
          </w:p>
        </w:tc>
        <w:tc>
          <w:tcPr>
            <w:tcW w:w="3430" w:type="dxa"/>
            <w:vAlign w:val="center"/>
          </w:tcPr>
          <w:p w14:paraId="79C7885E">
            <w:pPr>
              <w:pStyle w:val="13"/>
            </w:pPr>
            <w:r>
              <w:t>聘请第三方公平竞争审查评估服务费用</w:t>
            </w:r>
          </w:p>
        </w:tc>
        <w:tc>
          <w:tcPr>
            <w:tcW w:w="2551" w:type="dxa"/>
            <w:vAlign w:val="center"/>
          </w:tcPr>
          <w:p w14:paraId="7E1EB5F7">
            <w:pPr>
              <w:pStyle w:val="13"/>
            </w:pPr>
            <w:r>
              <w:t>≤1.8万元</w:t>
            </w:r>
          </w:p>
        </w:tc>
      </w:tr>
      <w:tr w14:paraId="0271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D569E"/>
        </w:tc>
        <w:tc>
          <w:tcPr>
            <w:tcW w:w="1276" w:type="dxa"/>
            <w:vAlign w:val="center"/>
          </w:tcPr>
          <w:p w14:paraId="66E3885A">
            <w:pPr>
              <w:pStyle w:val="13"/>
            </w:pPr>
            <w:r>
              <w:t>成本指标</w:t>
            </w:r>
          </w:p>
        </w:tc>
        <w:tc>
          <w:tcPr>
            <w:tcW w:w="1332" w:type="dxa"/>
            <w:vAlign w:val="center"/>
          </w:tcPr>
          <w:p w14:paraId="633DF4C2">
            <w:pPr>
              <w:pStyle w:val="13"/>
            </w:pPr>
            <w:r>
              <w:t>律师诉讼、复议服务费用</w:t>
            </w:r>
          </w:p>
        </w:tc>
        <w:tc>
          <w:tcPr>
            <w:tcW w:w="3430" w:type="dxa"/>
            <w:vAlign w:val="center"/>
          </w:tcPr>
          <w:p w14:paraId="72A8C7E2">
            <w:pPr>
              <w:pStyle w:val="13"/>
            </w:pPr>
            <w:r>
              <w:t>市场监管所修缮等费用</w:t>
            </w:r>
          </w:p>
        </w:tc>
        <w:tc>
          <w:tcPr>
            <w:tcW w:w="2551" w:type="dxa"/>
            <w:vAlign w:val="center"/>
          </w:tcPr>
          <w:p w14:paraId="576153FD">
            <w:pPr>
              <w:pStyle w:val="13"/>
            </w:pPr>
            <w:r>
              <w:t>≤2万元</w:t>
            </w:r>
          </w:p>
        </w:tc>
      </w:tr>
      <w:tr w14:paraId="42E7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52C7F">
            <w:pPr>
              <w:pStyle w:val="15"/>
            </w:pPr>
            <w:r>
              <w:t>效益指标</w:t>
            </w:r>
          </w:p>
        </w:tc>
        <w:tc>
          <w:tcPr>
            <w:tcW w:w="1276" w:type="dxa"/>
            <w:vAlign w:val="center"/>
          </w:tcPr>
          <w:p w14:paraId="470B906F">
            <w:pPr>
              <w:pStyle w:val="13"/>
            </w:pPr>
            <w:r>
              <w:t>社会效益指标</w:t>
            </w:r>
          </w:p>
        </w:tc>
        <w:tc>
          <w:tcPr>
            <w:tcW w:w="1332" w:type="dxa"/>
            <w:vAlign w:val="center"/>
          </w:tcPr>
          <w:p w14:paraId="712510D6">
            <w:pPr>
              <w:pStyle w:val="13"/>
            </w:pPr>
            <w:r>
              <w:t>营造良好的法治环境，构建法治政府，促进相关工作科学化、法治化。</w:t>
            </w:r>
          </w:p>
        </w:tc>
        <w:tc>
          <w:tcPr>
            <w:tcW w:w="3430" w:type="dxa"/>
            <w:vAlign w:val="center"/>
          </w:tcPr>
          <w:p w14:paraId="0BF6073D">
            <w:pPr>
              <w:pStyle w:val="13"/>
            </w:pPr>
            <w:r>
              <w:t>营造良好的法治环境，构建法治政府，促进相关工作科学化、法治化。</w:t>
            </w:r>
          </w:p>
        </w:tc>
        <w:tc>
          <w:tcPr>
            <w:tcW w:w="2551" w:type="dxa"/>
            <w:vAlign w:val="center"/>
          </w:tcPr>
          <w:p w14:paraId="64A9D227">
            <w:pPr>
              <w:pStyle w:val="13"/>
            </w:pPr>
            <w:r>
              <w:t>效果明显</w:t>
            </w:r>
          </w:p>
        </w:tc>
      </w:tr>
      <w:tr w14:paraId="0E38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D11DC">
            <w:pPr>
              <w:pStyle w:val="15"/>
            </w:pPr>
            <w:r>
              <w:t>效益指标</w:t>
            </w:r>
          </w:p>
        </w:tc>
        <w:tc>
          <w:tcPr>
            <w:tcW w:w="1276" w:type="dxa"/>
            <w:vAlign w:val="center"/>
          </w:tcPr>
          <w:p w14:paraId="16275385">
            <w:pPr>
              <w:pStyle w:val="13"/>
            </w:pPr>
            <w:r>
              <w:t>社会效益指标</w:t>
            </w:r>
          </w:p>
        </w:tc>
        <w:tc>
          <w:tcPr>
            <w:tcW w:w="1332" w:type="dxa"/>
            <w:vAlign w:val="center"/>
          </w:tcPr>
          <w:p w14:paraId="7D1AA7A3">
            <w:pPr>
              <w:pStyle w:val="13"/>
            </w:pPr>
            <w:r>
              <w:t>法律法规得到严格实施，各类违法行为的及时查处。</w:t>
            </w:r>
          </w:p>
        </w:tc>
        <w:tc>
          <w:tcPr>
            <w:tcW w:w="3430" w:type="dxa"/>
            <w:vAlign w:val="center"/>
          </w:tcPr>
          <w:p w14:paraId="2C8B4D91">
            <w:pPr>
              <w:pStyle w:val="13"/>
            </w:pPr>
            <w:r>
              <w:t>法律法规得到严格实施，各类违法行为的及时查处。</w:t>
            </w:r>
          </w:p>
        </w:tc>
        <w:tc>
          <w:tcPr>
            <w:tcW w:w="2551" w:type="dxa"/>
            <w:vAlign w:val="center"/>
          </w:tcPr>
          <w:p w14:paraId="537C9458">
            <w:pPr>
              <w:pStyle w:val="13"/>
            </w:pPr>
            <w:r>
              <w:t>效果明显</w:t>
            </w:r>
          </w:p>
        </w:tc>
      </w:tr>
      <w:tr w14:paraId="2E92C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2CAEE">
            <w:pPr>
              <w:pStyle w:val="15"/>
            </w:pPr>
            <w:r>
              <w:t>效益指标</w:t>
            </w:r>
          </w:p>
        </w:tc>
        <w:tc>
          <w:tcPr>
            <w:tcW w:w="1276" w:type="dxa"/>
            <w:vAlign w:val="center"/>
          </w:tcPr>
          <w:p w14:paraId="7A463D0D">
            <w:pPr>
              <w:pStyle w:val="13"/>
            </w:pPr>
            <w:r>
              <w:t>社会效益指标</w:t>
            </w:r>
          </w:p>
        </w:tc>
        <w:tc>
          <w:tcPr>
            <w:tcW w:w="1332" w:type="dxa"/>
            <w:vAlign w:val="center"/>
          </w:tcPr>
          <w:p w14:paraId="05023AFB">
            <w:pPr>
              <w:pStyle w:val="13"/>
            </w:pPr>
            <w:r>
              <w:t>保障办公场所各信息化设施完好，运转顺畅。</w:t>
            </w:r>
          </w:p>
        </w:tc>
        <w:tc>
          <w:tcPr>
            <w:tcW w:w="3430" w:type="dxa"/>
            <w:vAlign w:val="center"/>
          </w:tcPr>
          <w:p w14:paraId="59A69E6C">
            <w:pPr>
              <w:pStyle w:val="13"/>
            </w:pPr>
            <w:r>
              <w:t>保障办公场所各信息化设施完好，运转顺畅。</w:t>
            </w:r>
          </w:p>
        </w:tc>
        <w:tc>
          <w:tcPr>
            <w:tcW w:w="2551" w:type="dxa"/>
            <w:vAlign w:val="center"/>
          </w:tcPr>
          <w:p w14:paraId="32D5843D">
            <w:pPr>
              <w:pStyle w:val="13"/>
            </w:pPr>
            <w:r>
              <w:t>效果明显</w:t>
            </w:r>
          </w:p>
        </w:tc>
      </w:tr>
      <w:tr w14:paraId="35ED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62C98">
            <w:pPr>
              <w:pStyle w:val="15"/>
            </w:pPr>
            <w:r>
              <w:t>满意度指标</w:t>
            </w:r>
          </w:p>
        </w:tc>
        <w:tc>
          <w:tcPr>
            <w:tcW w:w="1276" w:type="dxa"/>
            <w:vAlign w:val="center"/>
          </w:tcPr>
          <w:p w14:paraId="1136DE06">
            <w:pPr>
              <w:pStyle w:val="13"/>
            </w:pPr>
            <w:r>
              <w:t>服务对象满意度指标</w:t>
            </w:r>
          </w:p>
        </w:tc>
        <w:tc>
          <w:tcPr>
            <w:tcW w:w="1332" w:type="dxa"/>
            <w:vAlign w:val="center"/>
          </w:tcPr>
          <w:p w14:paraId="186B2645">
            <w:pPr>
              <w:pStyle w:val="13"/>
            </w:pPr>
            <w:r>
              <w:t>服务对象满意度</w:t>
            </w:r>
          </w:p>
        </w:tc>
        <w:tc>
          <w:tcPr>
            <w:tcW w:w="3430" w:type="dxa"/>
            <w:vAlign w:val="center"/>
          </w:tcPr>
          <w:p w14:paraId="6E26C337">
            <w:pPr>
              <w:pStyle w:val="13"/>
            </w:pPr>
            <w:r>
              <w:t>满意度</w:t>
            </w:r>
          </w:p>
        </w:tc>
        <w:tc>
          <w:tcPr>
            <w:tcW w:w="2551" w:type="dxa"/>
            <w:vAlign w:val="center"/>
          </w:tcPr>
          <w:p w14:paraId="013CB76B">
            <w:pPr>
              <w:pStyle w:val="13"/>
            </w:pPr>
            <w:r>
              <w:t>100%</w:t>
            </w:r>
          </w:p>
        </w:tc>
      </w:tr>
    </w:tbl>
    <w:p w14:paraId="5FE675C6">
      <w:pPr>
        <w:sectPr>
          <w:pgSz w:w="11900" w:h="16840"/>
          <w:pgMar w:top="1984" w:right="1304" w:bottom="1134" w:left="1304" w:header="720" w:footer="720" w:gutter="0"/>
          <w:cols w:space="720" w:num="1"/>
        </w:sectPr>
      </w:pPr>
    </w:p>
    <w:p w14:paraId="46E6A733">
      <w:pPr>
        <w:spacing w:before="0" w:after="0" w:line="240" w:lineRule="auto"/>
        <w:ind w:firstLine="0"/>
        <w:jc w:val="center"/>
        <w:outlineLvl w:val="9"/>
      </w:pPr>
      <w:r>
        <w:rPr>
          <w:rFonts w:ascii="方正仿宋_GBK" w:hAnsi="方正仿宋_GBK" w:eastAsia="方正仿宋_GBK" w:cs="方正仿宋_GBK"/>
          <w:sz w:val="28"/>
        </w:rPr>
        <w:t xml:space="preserve"> </w:t>
      </w:r>
    </w:p>
    <w:p w14:paraId="0969D9C1">
      <w:pPr>
        <w:spacing w:before="0" w:after="0"/>
        <w:ind w:firstLine="560"/>
        <w:jc w:val="left"/>
        <w:outlineLvl w:val="3"/>
      </w:pPr>
      <w:bookmarkStart w:id="5" w:name="_Toc_4_4_0000000009"/>
      <w:r>
        <w:rPr>
          <w:rFonts w:ascii="方正仿宋_GBK" w:hAnsi="方正仿宋_GBK" w:eastAsia="方正仿宋_GBK" w:cs="方正仿宋_GBK"/>
          <w:sz w:val="28"/>
        </w:rPr>
        <w:t>6.知识产权专利经费绩效目标表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50D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661C821">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2B83ADFC">
            <w:pPr>
              <w:pStyle w:val="11"/>
            </w:pPr>
            <w:r>
              <w:t>单位：万元</w:t>
            </w:r>
          </w:p>
        </w:tc>
      </w:tr>
      <w:tr w14:paraId="0BF81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3EFE0">
            <w:pPr>
              <w:pStyle w:val="14"/>
            </w:pPr>
            <w:r>
              <w:t>项目名称</w:t>
            </w:r>
          </w:p>
        </w:tc>
        <w:tc>
          <w:tcPr>
            <w:tcW w:w="8589" w:type="dxa"/>
            <w:gridSpan w:val="6"/>
            <w:vAlign w:val="center"/>
          </w:tcPr>
          <w:p w14:paraId="1DF4DFA8">
            <w:pPr>
              <w:pStyle w:val="13"/>
            </w:pPr>
            <w:r>
              <w:t>知识产权专利经费</w:t>
            </w:r>
          </w:p>
        </w:tc>
      </w:tr>
      <w:tr w14:paraId="6C8DA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4C141">
            <w:pPr>
              <w:pStyle w:val="14"/>
            </w:pPr>
            <w:r>
              <w:t>预算规模及资金用途</w:t>
            </w:r>
          </w:p>
        </w:tc>
        <w:tc>
          <w:tcPr>
            <w:tcW w:w="1276" w:type="dxa"/>
            <w:vAlign w:val="center"/>
          </w:tcPr>
          <w:p w14:paraId="33F5C90F">
            <w:pPr>
              <w:pStyle w:val="14"/>
            </w:pPr>
            <w:r>
              <w:t>预算数</w:t>
            </w:r>
          </w:p>
        </w:tc>
        <w:tc>
          <w:tcPr>
            <w:tcW w:w="1332" w:type="dxa"/>
            <w:vAlign w:val="center"/>
          </w:tcPr>
          <w:p w14:paraId="13CC3EBD">
            <w:pPr>
              <w:pStyle w:val="13"/>
            </w:pPr>
            <w:r>
              <w:t>123.00</w:t>
            </w:r>
          </w:p>
        </w:tc>
        <w:tc>
          <w:tcPr>
            <w:tcW w:w="1587" w:type="dxa"/>
            <w:vAlign w:val="center"/>
          </w:tcPr>
          <w:p w14:paraId="492931DE">
            <w:pPr>
              <w:pStyle w:val="14"/>
            </w:pPr>
            <w:r>
              <w:t>其中：财政    资金</w:t>
            </w:r>
          </w:p>
        </w:tc>
        <w:tc>
          <w:tcPr>
            <w:tcW w:w="1843" w:type="dxa"/>
            <w:vAlign w:val="center"/>
          </w:tcPr>
          <w:p w14:paraId="09FD10E5">
            <w:pPr>
              <w:pStyle w:val="13"/>
            </w:pPr>
            <w:r>
              <w:t>123.00</w:t>
            </w:r>
          </w:p>
        </w:tc>
        <w:tc>
          <w:tcPr>
            <w:tcW w:w="1276" w:type="dxa"/>
            <w:vAlign w:val="center"/>
          </w:tcPr>
          <w:p w14:paraId="38763FC9">
            <w:pPr>
              <w:pStyle w:val="14"/>
            </w:pPr>
            <w:r>
              <w:t>其他资金</w:t>
            </w:r>
          </w:p>
        </w:tc>
        <w:tc>
          <w:tcPr>
            <w:tcW w:w="1276" w:type="dxa"/>
            <w:vAlign w:val="center"/>
          </w:tcPr>
          <w:p w14:paraId="6EA8961C">
            <w:pPr>
              <w:pStyle w:val="13"/>
            </w:pPr>
            <w:r>
              <w:t xml:space="preserve"> </w:t>
            </w:r>
          </w:p>
        </w:tc>
      </w:tr>
      <w:tr w14:paraId="0F835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B8EEB2"/>
        </w:tc>
        <w:tc>
          <w:tcPr>
            <w:tcW w:w="8589" w:type="dxa"/>
            <w:gridSpan w:val="6"/>
            <w:vAlign w:val="center"/>
          </w:tcPr>
          <w:p w14:paraId="26A9FBB2">
            <w:pPr>
              <w:pStyle w:val="13"/>
            </w:pPr>
            <w:r>
              <w:t>深入贯彻习总书记对知识产权工作的一系列重要批示指示精神，实施知识产权强区战略，促进我区专利创造、运用、保护、管理工作全面发展</w:t>
            </w:r>
          </w:p>
        </w:tc>
      </w:tr>
      <w:tr w14:paraId="73829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358FA">
            <w:pPr>
              <w:pStyle w:val="14"/>
            </w:pPr>
            <w:r>
              <w:t>绩效目标</w:t>
            </w:r>
          </w:p>
        </w:tc>
        <w:tc>
          <w:tcPr>
            <w:tcW w:w="8589" w:type="dxa"/>
            <w:gridSpan w:val="6"/>
            <w:vAlign w:val="center"/>
          </w:tcPr>
          <w:p w14:paraId="3B7DEAF0">
            <w:pPr>
              <w:pStyle w:val="13"/>
            </w:pPr>
            <w:r>
              <w:t>1.深入贯彻习总书记对知识产权工作的一系列重要批示指示精神，实施知识产权强区战略，促进我区专利创造、运用、保护、管理工作全面发展</w:t>
            </w:r>
          </w:p>
        </w:tc>
      </w:tr>
    </w:tbl>
    <w:p w14:paraId="565ECFC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66C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2C59B">
            <w:pPr>
              <w:pStyle w:val="14"/>
            </w:pPr>
            <w:r>
              <w:t>一级指标</w:t>
            </w:r>
          </w:p>
        </w:tc>
        <w:tc>
          <w:tcPr>
            <w:tcW w:w="1276" w:type="dxa"/>
            <w:vAlign w:val="center"/>
          </w:tcPr>
          <w:p w14:paraId="7E597AA4">
            <w:pPr>
              <w:pStyle w:val="14"/>
            </w:pPr>
            <w:r>
              <w:t>二级指标</w:t>
            </w:r>
          </w:p>
        </w:tc>
        <w:tc>
          <w:tcPr>
            <w:tcW w:w="1332" w:type="dxa"/>
            <w:vAlign w:val="center"/>
          </w:tcPr>
          <w:p w14:paraId="22335CA5">
            <w:pPr>
              <w:pStyle w:val="14"/>
            </w:pPr>
            <w:r>
              <w:t>三级指标</w:t>
            </w:r>
          </w:p>
        </w:tc>
        <w:tc>
          <w:tcPr>
            <w:tcW w:w="3430" w:type="dxa"/>
            <w:vAlign w:val="center"/>
          </w:tcPr>
          <w:p w14:paraId="22D7E1C3">
            <w:pPr>
              <w:pStyle w:val="14"/>
            </w:pPr>
            <w:r>
              <w:t>绩效指标描述</w:t>
            </w:r>
          </w:p>
        </w:tc>
        <w:tc>
          <w:tcPr>
            <w:tcW w:w="2551" w:type="dxa"/>
            <w:vAlign w:val="center"/>
          </w:tcPr>
          <w:p w14:paraId="76197D82">
            <w:pPr>
              <w:pStyle w:val="14"/>
            </w:pPr>
            <w:r>
              <w:t>指标值</w:t>
            </w:r>
          </w:p>
        </w:tc>
      </w:tr>
      <w:tr w14:paraId="0AB6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417FC">
            <w:pPr>
              <w:pStyle w:val="15"/>
            </w:pPr>
            <w:r>
              <w:t>产出指标</w:t>
            </w:r>
          </w:p>
        </w:tc>
        <w:tc>
          <w:tcPr>
            <w:tcW w:w="1276" w:type="dxa"/>
            <w:vAlign w:val="center"/>
          </w:tcPr>
          <w:p w14:paraId="3FCDEF45">
            <w:pPr>
              <w:pStyle w:val="13"/>
            </w:pPr>
            <w:r>
              <w:t>数量指标</w:t>
            </w:r>
          </w:p>
        </w:tc>
        <w:tc>
          <w:tcPr>
            <w:tcW w:w="1332" w:type="dxa"/>
            <w:vAlign w:val="center"/>
          </w:tcPr>
          <w:p w14:paraId="35912B94">
            <w:pPr>
              <w:pStyle w:val="13"/>
            </w:pPr>
            <w:r>
              <w:t>知识产权转化运用企业户数</w:t>
            </w:r>
          </w:p>
        </w:tc>
        <w:tc>
          <w:tcPr>
            <w:tcW w:w="3430" w:type="dxa"/>
            <w:vAlign w:val="center"/>
          </w:tcPr>
          <w:p w14:paraId="3BF8DB63">
            <w:pPr>
              <w:pStyle w:val="13"/>
            </w:pPr>
            <w:r>
              <w:t>为企业提供培养或引进高价值专利、开展知识产权针对性专题培训、协助开展专利转化运用或特定专利检索分析并形成典型案例，提升区域专利转化效能。</w:t>
            </w:r>
          </w:p>
        </w:tc>
        <w:tc>
          <w:tcPr>
            <w:tcW w:w="2551" w:type="dxa"/>
            <w:vAlign w:val="center"/>
          </w:tcPr>
          <w:p w14:paraId="5383B1F9">
            <w:pPr>
              <w:pStyle w:val="13"/>
            </w:pPr>
            <w:r>
              <w:t>预计4户</w:t>
            </w:r>
          </w:p>
        </w:tc>
      </w:tr>
      <w:tr w14:paraId="0ABB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8760B"/>
        </w:tc>
        <w:tc>
          <w:tcPr>
            <w:tcW w:w="1276" w:type="dxa"/>
            <w:vAlign w:val="center"/>
          </w:tcPr>
          <w:p w14:paraId="09B99E96">
            <w:pPr>
              <w:pStyle w:val="13"/>
            </w:pPr>
            <w:r>
              <w:t>数量指标</w:t>
            </w:r>
          </w:p>
        </w:tc>
        <w:tc>
          <w:tcPr>
            <w:tcW w:w="1332" w:type="dxa"/>
            <w:vAlign w:val="center"/>
          </w:tcPr>
          <w:p w14:paraId="4112417D">
            <w:pPr>
              <w:pStyle w:val="13"/>
            </w:pPr>
            <w:r>
              <w:t>高质量知识产权试点立项企业户数</w:t>
            </w:r>
          </w:p>
        </w:tc>
        <w:tc>
          <w:tcPr>
            <w:tcW w:w="3430" w:type="dxa"/>
            <w:vAlign w:val="center"/>
          </w:tcPr>
          <w:p w14:paraId="327575F9">
            <w:pPr>
              <w:pStyle w:val="13"/>
            </w:pPr>
            <w:r>
              <w:t>培养一批知识产权数量和质量较高、具有一定影响力的专利试点企业</w:t>
            </w:r>
          </w:p>
        </w:tc>
        <w:tc>
          <w:tcPr>
            <w:tcW w:w="2551" w:type="dxa"/>
            <w:vAlign w:val="center"/>
          </w:tcPr>
          <w:p w14:paraId="481C992D">
            <w:pPr>
              <w:pStyle w:val="13"/>
            </w:pPr>
            <w:r>
              <w:t>预计5户</w:t>
            </w:r>
          </w:p>
        </w:tc>
      </w:tr>
      <w:tr w14:paraId="386F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F7A9A"/>
        </w:tc>
        <w:tc>
          <w:tcPr>
            <w:tcW w:w="1276" w:type="dxa"/>
            <w:vAlign w:val="center"/>
          </w:tcPr>
          <w:p w14:paraId="091C6233">
            <w:pPr>
              <w:pStyle w:val="13"/>
            </w:pPr>
            <w:r>
              <w:t>数量指标</w:t>
            </w:r>
          </w:p>
        </w:tc>
        <w:tc>
          <w:tcPr>
            <w:tcW w:w="1332" w:type="dxa"/>
            <w:vAlign w:val="center"/>
          </w:tcPr>
          <w:p w14:paraId="329142A4">
            <w:pPr>
              <w:pStyle w:val="13"/>
            </w:pPr>
            <w:r>
              <w:t>知识产权保护体系建设立项企业户数</w:t>
            </w:r>
          </w:p>
        </w:tc>
        <w:tc>
          <w:tcPr>
            <w:tcW w:w="3430" w:type="dxa"/>
            <w:vAlign w:val="center"/>
          </w:tcPr>
          <w:p w14:paraId="79E594A7">
            <w:pPr>
              <w:pStyle w:val="13"/>
            </w:pPr>
            <w:r>
              <w:t>给予符合知识产权保护项目承办单位资助、承办单位开展知识产权纠纷调解和裁决工作，强化维权服务供给</w:t>
            </w:r>
          </w:p>
        </w:tc>
        <w:tc>
          <w:tcPr>
            <w:tcW w:w="2551" w:type="dxa"/>
            <w:vAlign w:val="center"/>
          </w:tcPr>
          <w:p w14:paraId="231A428D">
            <w:pPr>
              <w:pStyle w:val="13"/>
            </w:pPr>
            <w:r>
              <w:t>预计1户</w:t>
            </w:r>
          </w:p>
        </w:tc>
      </w:tr>
      <w:tr w14:paraId="27EB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6A019"/>
        </w:tc>
        <w:tc>
          <w:tcPr>
            <w:tcW w:w="1276" w:type="dxa"/>
            <w:vAlign w:val="center"/>
          </w:tcPr>
          <w:p w14:paraId="5644C4B3">
            <w:pPr>
              <w:pStyle w:val="13"/>
            </w:pPr>
            <w:r>
              <w:t>数量指标</w:t>
            </w:r>
          </w:p>
        </w:tc>
        <w:tc>
          <w:tcPr>
            <w:tcW w:w="1332" w:type="dxa"/>
            <w:vAlign w:val="center"/>
          </w:tcPr>
          <w:p w14:paraId="7D903819">
            <w:pPr>
              <w:pStyle w:val="13"/>
            </w:pPr>
            <w:r>
              <w:t>知识产权资助项目评审、监理及验收企业户数</w:t>
            </w:r>
          </w:p>
        </w:tc>
        <w:tc>
          <w:tcPr>
            <w:tcW w:w="3430" w:type="dxa"/>
            <w:vAlign w:val="center"/>
          </w:tcPr>
          <w:p w14:paraId="02F20BAA">
            <w:pPr>
              <w:pStyle w:val="13"/>
            </w:pPr>
            <w:r>
              <w:t>通过委托服务机构协助我局完成2025年知识产权资助项目评审等工作</w:t>
            </w:r>
          </w:p>
        </w:tc>
        <w:tc>
          <w:tcPr>
            <w:tcW w:w="2551" w:type="dxa"/>
            <w:vAlign w:val="center"/>
          </w:tcPr>
          <w:p w14:paraId="5D79A9C1">
            <w:pPr>
              <w:pStyle w:val="13"/>
            </w:pPr>
            <w:r>
              <w:t>预计1户</w:t>
            </w:r>
          </w:p>
        </w:tc>
      </w:tr>
      <w:tr w14:paraId="1E0CD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6865C"/>
        </w:tc>
        <w:tc>
          <w:tcPr>
            <w:tcW w:w="1276" w:type="dxa"/>
            <w:vAlign w:val="center"/>
          </w:tcPr>
          <w:p w14:paraId="0C713B84">
            <w:pPr>
              <w:pStyle w:val="13"/>
            </w:pPr>
            <w:r>
              <w:t>质量指标</w:t>
            </w:r>
          </w:p>
        </w:tc>
        <w:tc>
          <w:tcPr>
            <w:tcW w:w="1332" w:type="dxa"/>
            <w:vAlign w:val="center"/>
          </w:tcPr>
          <w:p w14:paraId="617A184A">
            <w:pPr>
              <w:pStyle w:val="13"/>
            </w:pPr>
            <w:r>
              <w:t>项目完成执行率</w:t>
            </w:r>
          </w:p>
        </w:tc>
        <w:tc>
          <w:tcPr>
            <w:tcW w:w="3430" w:type="dxa"/>
            <w:vAlign w:val="center"/>
          </w:tcPr>
          <w:p w14:paraId="701B02F0">
            <w:pPr>
              <w:pStyle w:val="13"/>
            </w:pPr>
            <w:r>
              <w:t>全部执行</w:t>
            </w:r>
          </w:p>
        </w:tc>
        <w:tc>
          <w:tcPr>
            <w:tcW w:w="2551" w:type="dxa"/>
            <w:vAlign w:val="center"/>
          </w:tcPr>
          <w:p w14:paraId="32509DCC">
            <w:pPr>
              <w:pStyle w:val="13"/>
            </w:pPr>
            <w:r>
              <w:t>100%</w:t>
            </w:r>
          </w:p>
        </w:tc>
      </w:tr>
      <w:tr w14:paraId="0909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A4BEE"/>
        </w:tc>
        <w:tc>
          <w:tcPr>
            <w:tcW w:w="1276" w:type="dxa"/>
            <w:vAlign w:val="center"/>
          </w:tcPr>
          <w:p w14:paraId="73FEBCCC">
            <w:pPr>
              <w:pStyle w:val="13"/>
            </w:pPr>
            <w:r>
              <w:t>时效指标</w:t>
            </w:r>
          </w:p>
        </w:tc>
        <w:tc>
          <w:tcPr>
            <w:tcW w:w="1332" w:type="dxa"/>
            <w:vAlign w:val="center"/>
          </w:tcPr>
          <w:p w14:paraId="6ADA6B0D">
            <w:pPr>
              <w:pStyle w:val="13"/>
            </w:pPr>
            <w:r>
              <w:t>项目指标完成时间</w:t>
            </w:r>
          </w:p>
        </w:tc>
        <w:tc>
          <w:tcPr>
            <w:tcW w:w="3430" w:type="dxa"/>
            <w:vAlign w:val="center"/>
          </w:tcPr>
          <w:p w14:paraId="381583B1">
            <w:pPr>
              <w:pStyle w:val="13"/>
            </w:pPr>
            <w:r>
              <w:t>按时完成指标项目</w:t>
            </w:r>
          </w:p>
        </w:tc>
        <w:tc>
          <w:tcPr>
            <w:tcW w:w="2551" w:type="dxa"/>
            <w:vAlign w:val="center"/>
          </w:tcPr>
          <w:p w14:paraId="4C3E5088">
            <w:pPr>
              <w:pStyle w:val="13"/>
            </w:pPr>
            <w:r>
              <w:t>2025年12月</w:t>
            </w:r>
          </w:p>
        </w:tc>
      </w:tr>
      <w:tr w14:paraId="0D2C1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32F78"/>
        </w:tc>
        <w:tc>
          <w:tcPr>
            <w:tcW w:w="1276" w:type="dxa"/>
            <w:vAlign w:val="center"/>
          </w:tcPr>
          <w:p w14:paraId="48C2C797">
            <w:pPr>
              <w:pStyle w:val="13"/>
            </w:pPr>
            <w:r>
              <w:t>成本指标</w:t>
            </w:r>
          </w:p>
        </w:tc>
        <w:tc>
          <w:tcPr>
            <w:tcW w:w="1332" w:type="dxa"/>
            <w:vAlign w:val="center"/>
          </w:tcPr>
          <w:p w14:paraId="35FAA845">
            <w:pPr>
              <w:pStyle w:val="13"/>
            </w:pPr>
            <w:r>
              <w:t>知识产权转化运用项目费用</w:t>
            </w:r>
          </w:p>
        </w:tc>
        <w:tc>
          <w:tcPr>
            <w:tcW w:w="3430" w:type="dxa"/>
            <w:vAlign w:val="center"/>
          </w:tcPr>
          <w:p w14:paraId="6B428C19">
            <w:pPr>
              <w:pStyle w:val="13"/>
            </w:pPr>
            <w:r>
              <w:t>为企业提供培养或引进高价值专利、开展知识产权针对性专题培训、协助开展专利转化运用或特定专利检索分析并形成典型案例，提升区域专利转化效能。</w:t>
            </w:r>
          </w:p>
        </w:tc>
        <w:tc>
          <w:tcPr>
            <w:tcW w:w="2551" w:type="dxa"/>
            <w:vAlign w:val="center"/>
          </w:tcPr>
          <w:p w14:paraId="7893F9BD">
            <w:pPr>
              <w:pStyle w:val="13"/>
            </w:pPr>
            <w:r>
              <w:t>≤60万元</w:t>
            </w:r>
          </w:p>
        </w:tc>
      </w:tr>
      <w:tr w14:paraId="7984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9217E8"/>
        </w:tc>
        <w:tc>
          <w:tcPr>
            <w:tcW w:w="1276" w:type="dxa"/>
            <w:vAlign w:val="center"/>
          </w:tcPr>
          <w:p w14:paraId="7D88DE63">
            <w:pPr>
              <w:pStyle w:val="13"/>
            </w:pPr>
            <w:r>
              <w:t>成本指标</w:t>
            </w:r>
          </w:p>
        </w:tc>
        <w:tc>
          <w:tcPr>
            <w:tcW w:w="1332" w:type="dxa"/>
            <w:vAlign w:val="center"/>
          </w:tcPr>
          <w:p w14:paraId="3125E9B8">
            <w:pPr>
              <w:pStyle w:val="13"/>
            </w:pPr>
            <w:r>
              <w:t>高质量知识产权试点项目费用</w:t>
            </w:r>
          </w:p>
        </w:tc>
        <w:tc>
          <w:tcPr>
            <w:tcW w:w="3430" w:type="dxa"/>
            <w:vAlign w:val="center"/>
          </w:tcPr>
          <w:p w14:paraId="2B1275EF">
            <w:pPr>
              <w:pStyle w:val="13"/>
            </w:pPr>
            <w:r>
              <w:t>培养一批知识产权数量和质量较高、具有一定影响力的专利试点企业</w:t>
            </w:r>
          </w:p>
        </w:tc>
        <w:tc>
          <w:tcPr>
            <w:tcW w:w="2551" w:type="dxa"/>
            <w:vAlign w:val="center"/>
          </w:tcPr>
          <w:p w14:paraId="4D1EAFCC">
            <w:pPr>
              <w:pStyle w:val="13"/>
            </w:pPr>
            <w:r>
              <w:t>≤50万元</w:t>
            </w:r>
          </w:p>
        </w:tc>
      </w:tr>
      <w:tr w14:paraId="42EB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37B8E"/>
        </w:tc>
        <w:tc>
          <w:tcPr>
            <w:tcW w:w="1276" w:type="dxa"/>
            <w:vAlign w:val="center"/>
          </w:tcPr>
          <w:p w14:paraId="177FFCFD">
            <w:pPr>
              <w:pStyle w:val="13"/>
            </w:pPr>
            <w:r>
              <w:t>成本指标</w:t>
            </w:r>
          </w:p>
        </w:tc>
        <w:tc>
          <w:tcPr>
            <w:tcW w:w="1332" w:type="dxa"/>
            <w:vAlign w:val="center"/>
          </w:tcPr>
          <w:p w14:paraId="33C03A64">
            <w:pPr>
              <w:pStyle w:val="13"/>
            </w:pPr>
            <w:r>
              <w:t>知识产权保护体系建设项目费用</w:t>
            </w:r>
          </w:p>
        </w:tc>
        <w:tc>
          <w:tcPr>
            <w:tcW w:w="3430" w:type="dxa"/>
            <w:vAlign w:val="center"/>
          </w:tcPr>
          <w:p w14:paraId="4292AC33">
            <w:pPr>
              <w:pStyle w:val="13"/>
            </w:pPr>
            <w:r>
              <w:t>给予符合知识产权保护项目承办单位资助、承办单位开展知识产权纠纷调解和裁决工作，强化维权服务供给</w:t>
            </w:r>
          </w:p>
        </w:tc>
        <w:tc>
          <w:tcPr>
            <w:tcW w:w="2551" w:type="dxa"/>
            <w:vAlign w:val="center"/>
          </w:tcPr>
          <w:p w14:paraId="12AC8CBE">
            <w:pPr>
              <w:pStyle w:val="13"/>
            </w:pPr>
            <w:r>
              <w:t>≤10万元</w:t>
            </w:r>
          </w:p>
        </w:tc>
      </w:tr>
      <w:tr w14:paraId="3A477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DE306"/>
        </w:tc>
        <w:tc>
          <w:tcPr>
            <w:tcW w:w="1276" w:type="dxa"/>
            <w:vAlign w:val="center"/>
          </w:tcPr>
          <w:p w14:paraId="14593ADB">
            <w:pPr>
              <w:pStyle w:val="13"/>
            </w:pPr>
            <w:r>
              <w:t>成本指标</w:t>
            </w:r>
          </w:p>
        </w:tc>
        <w:tc>
          <w:tcPr>
            <w:tcW w:w="1332" w:type="dxa"/>
            <w:vAlign w:val="center"/>
          </w:tcPr>
          <w:p w14:paraId="76A75DED">
            <w:pPr>
              <w:pStyle w:val="13"/>
            </w:pPr>
            <w:r>
              <w:t>知识产权资助项目评审、监理及验收费用</w:t>
            </w:r>
          </w:p>
        </w:tc>
        <w:tc>
          <w:tcPr>
            <w:tcW w:w="3430" w:type="dxa"/>
            <w:vAlign w:val="center"/>
          </w:tcPr>
          <w:p w14:paraId="3000D56C">
            <w:pPr>
              <w:pStyle w:val="13"/>
            </w:pPr>
            <w:r>
              <w:t>通过委托服务机构协助我局完成2025年知识产权资助项目评审等工作</w:t>
            </w:r>
          </w:p>
        </w:tc>
        <w:tc>
          <w:tcPr>
            <w:tcW w:w="2551" w:type="dxa"/>
            <w:vAlign w:val="center"/>
          </w:tcPr>
          <w:p w14:paraId="0D0C57E6">
            <w:pPr>
              <w:pStyle w:val="13"/>
            </w:pPr>
            <w:r>
              <w:t>≤3万元</w:t>
            </w:r>
          </w:p>
        </w:tc>
      </w:tr>
      <w:tr w14:paraId="39491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D4942">
            <w:pPr>
              <w:pStyle w:val="15"/>
            </w:pPr>
            <w:r>
              <w:t>效益指标</w:t>
            </w:r>
          </w:p>
        </w:tc>
        <w:tc>
          <w:tcPr>
            <w:tcW w:w="1276" w:type="dxa"/>
            <w:vAlign w:val="center"/>
          </w:tcPr>
          <w:p w14:paraId="30D0EDA1">
            <w:pPr>
              <w:pStyle w:val="13"/>
            </w:pPr>
            <w:r>
              <w:t>社会效益指标</w:t>
            </w:r>
          </w:p>
        </w:tc>
        <w:tc>
          <w:tcPr>
            <w:tcW w:w="1332" w:type="dxa"/>
            <w:vAlign w:val="center"/>
          </w:tcPr>
          <w:p w14:paraId="6058A6FA">
            <w:pPr>
              <w:pStyle w:val="13"/>
            </w:pPr>
            <w:r>
              <w:t>辖区知识产权高效益运用发展水平</w:t>
            </w:r>
          </w:p>
        </w:tc>
        <w:tc>
          <w:tcPr>
            <w:tcW w:w="3430" w:type="dxa"/>
            <w:vAlign w:val="center"/>
          </w:tcPr>
          <w:p w14:paraId="4376C946">
            <w:pPr>
              <w:pStyle w:val="13"/>
            </w:pPr>
            <w:r>
              <w:t>辖区知识产权高效益运用发展水平</w:t>
            </w:r>
          </w:p>
        </w:tc>
        <w:tc>
          <w:tcPr>
            <w:tcW w:w="2551" w:type="dxa"/>
            <w:vAlign w:val="center"/>
          </w:tcPr>
          <w:p w14:paraId="0AE1B09E">
            <w:pPr>
              <w:pStyle w:val="13"/>
            </w:pPr>
            <w:r>
              <w:t>逐步提高</w:t>
            </w:r>
          </w:p>
        </w:tc>
      </w:tr>
      <w:tr w14:paraId="1867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A7D0B">
            <w:pPr>
              <w:pStyle w:val="15"/>
            </w:pPr>
            <w:r>
              <w:t>效益指标</w:t>
            </w:r>
          </w:p>
        </w:tc>
        <w:tc>
          <w:tcPr>
            <w:tcW w:w="1276" w:type="dxa"/>
            <w:vAlign w:val="center"/>
          </w:tcPr>
          <w:p w14:paraId="74897036">
            <w:pPr>
              <w:pStyle w:val="13"/>
            </w:pPr>
            <w:r>
              <w:t>可持续影响指标</w:t>
            </w:r>
          </w:p>
        </w:tc>
        <w:tc>
          <w:tcPr>
            <w:tcW w:w="1332" w:type="dxa"/>
            <w:vAlign w:val="center"/>
          </w:tcPr>
          <w:p w14:paraId="5B83257B">
            <w:pPr>
              <w:pStyle w:val="13"/>
            </w:pPr>
            <w:r>
              <w:t>推进知识产权强区、强企战略、知识产权在区域发展中的重要作用</w:t>
            </w:r>
          </w:p>
        </w:tc>
        <w:tc>
          <w:tcPr>
            <w:tcW w:w="3430" w:type="dxa"/>
            <w:vAlign w:val="center"/>
          </w:tcPr>
          <w:p w14:paraId="49ACA641">
            <w:pPr>
              <w:pStyle w:val="13"/>
            </w:pPr>
            <w:r>
              <w:t>推进知识产权强区、强企战略、知识产权在区域发展中的重要作用</w:t>
            </w:r>
          </w:p>
        </w:tc>
        <w:tc>
          <w:tcPr>
            <w:tcW w:w="2551" w:type="dxa"/>
            <w:vAlign w:val="center"/>
          </w:tcPr>
          <w:p w14:paraId="3BE68461">
            <w:pPr>
              <w:pStyle w:val="13"/>
            </w:pPr>
            <w:r>
              <w:t>长期影响</w:t>
            </w:r>
          </w:p>
        </w:tc>
      </w:tr>
      <w:tr w14:paraId="75E0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C627C">
            <w:pPr>
              <w:pStyle w:val="15"/>
            </w:pPr>
            <w:r>
              <w:t>满意度指标</w:t>
            </w:r>
          </w:p>
        </w:tc>
        <w:tc>
          <w:tcPr>
            <w:tcW w:w="1276" w:type="dxa"/>
            <w:vAlign w:val="center"/>
          </w:tcPr>
          <w:p w14:paraId="6BB1192F">
            <w:pPr>
              <w:pStyle w:val="13"/>
            </w:pPr>
            <w:r>
              <w:t>服务对象满意度指标</w:t>
            </w:r>
          </w:p>
        </w:tc>
        <w:tc>
          <w:tcPr>
            <w:tcW w:w="1332" w:type="dxa"/>
            <w:vAlign w:val="center"/>
          </w:tcPr>
          <w:p w14:paraId="583C492A">
            <w:pPr>
              <w:pStyle w:val="13"/>
            </w:pPr>
            <w:r>
              <w:t>企业满意度</w:t>
            </w:r>
          </w:p>
        </w:tc>
        <w:tc>
          <w:tcPr>
            <w:tcW w:w="3430" w:type="dxa"/>
            <w:vAlign w:val="center"/>
          </w:tcPr>
          <w:p w14:paraId="486BB028">
            <w:pPr>
              <w:pStyle w:val="13"/>
            </w:pPr>
            <w:r>
              <w:t>企业在发展知识产权创新创造中的便捷度对公共服务水平满意度</w:t>
            </w:r>
          </w:p>
        </w:tc>
        <w:tc>
          <w:tcPr>
            <w:tcW w:w="2551" w:type="dxa"/>
            <w:vAlign w:val="center"/>
          </w:tcPr>
          <w:p w14:paraId="53F631F9">
            <w:pPr>
              <w:pStyle w:val="13"/>
            </w:pPr>
            <w:r>
              <w:t>100%</w:t>
            </w:r>
          </w:p>
        </w:tc>
      </w:tr>
    </w:tbl>
    <w:p w14:paraId="4492F6F6">
      <w:pPr>
        <w:sectPr>
          <w:pgSz w:w="11900" w:h="16840"/>
          <w:pgMar w:top="1984" w:right="1304" w:bottom="1134" w:left="1304" w:header="720" w:footer="720" w:gutter="0"/>
          <w:cols w:space="720" w:num="1"/>
        </w:sectPr>
      </w:pPr>
    </w:p>
    <w:p w14:paraId="5EA7DB46">
      <w:pPr>
        <w:spacing w:before="0" w:after="0" w:line="240" w:lineRule="auto"/>
        <w:ind w:firstLine="0"/>
        <w:jc w:val="both"/>
        <w:outlineLvl w:val="9"/>
      </w:pPr>
      <w:bookmarkStart w:id="6" w:name="_GoBack"/>
      <w:bookmarkEnd w:id="6"/>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3E5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56C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CBB2565"/>
    <w:rsid w:val="602A4BFB"/>
    <w:rsid w:val="A7CF0569"/>
    <w:rsid w:val="BB7D143E"/>
    <w:rsid w:val="FC0FF4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8197</Words>
  <Characters>8650</Characters>
  <TotalTime>1</TotalTime>
  <ScaleCrop>false</ScaleCrop>
  <LinksUpToDate>false</LinksUpToDate>
  <CharactersWithSpaces>8714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2025-01-07T02:11:00Z</dcterms:created>
  <dc:creator>admin</dc:creator>
  <cp:lastModifiedBy>往往</cp:lastModifiedBy>
  <dcterms:modified xsi:type="dcterms:W3CDTF">2025-02-11T07:37:32Z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eyJoZGlkIjoiMzM5MzA1NTJiYzhhOTBlMWNlOTE1ZDcxY2M0MmJkYTEiLCJ1c2VySWQiOiIxNDQ5MDk4MTM5In0=</vt:lpwstr>
  </property>
  <property fmtid="{D5CDD505-2E9C-101B-9397-08002B2CF9AE}" pid="3" name="KSOProductBuildVer">
    <vt:lpwstr>2052-12.1.0.19302</vt:lpwstr>
  </property>
  <property fmtid="{D5CDD505-2E9C-101B-9397-08002B2CF9AE}" pid="4" name="ICV">
    <vt:lpwstr>0709C5A09263416081457AF58548E379_12</vt:lpwstr>
  </property>
</Properties>
</file>