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81" w:rsidRPr="006A3118" w:rsidRDefault="00296981" w:rsidP="00F95893">
      <w:pPr>
        <w:rPr>
          <w:rFonts w:ascii="黑体" w:eastAsia="黑体" w:cs="Times New Roman"/>
          <w:sz w:val="30"/>
          <w:szCs w:val="30"/>
        </w:rPr>
      </w:pPr>
      <w:r w:rsidRPr="006A3118">
        <w:rPr>
          <w:rFonts w:ascii="黑体" w:eastAsia="黑体" w:cs="黑体" w:hint="eastAsia"/>
          <w:sz w:val="30"/>
          <w:szCs w:val="30"/>
        </w:rPr>
        <w:t>对专利侵权纠纷的裁决流程图</w:t>
      </w:r>
    </w:p>
    <w:p w:rsidR="00296981" w:rsidRPr="004E722B" w:rsidRDefault="00296981" w:rsidP="00F95893">
      <w:pPr>
        <w:rPr>
          <w:rFonts w:cs="Times New Roman"/>
        </w:rPr>
      </w:pPr>
      <w:r>
        <w:rPr>
          <w:noProof/>
        </w:rPr>
        <w:pict>
          <v:rect id="_x0000_s1026" style="position:absolute;left:0;text-align:left;margin-left:255.75pt;margin-top:580.35pt;width:100.5pt;height:28.05pt;z-index:251677184;visibility:visible;v-text-anchor:middle" strokeweight="2pt">
            <v:textbox>
              <w:txbxContent>
                <w:p w:rsidR="00296981" w:rsidRDefault="00296981" w:rsidP="006A3118">
                  <w:pPr>
                    <w:ind w:firstLineChars="200" w:firstLine="31680"/>
                    <w:jc w:val="left"/>
                    <w:rPr>
                      <w:rFonts w:cs="Times New Roman"/>
                    </w:rPr>
                  </w:pPr>
                  <w:bookmarkStart w:id="0" w:name="_GoBack"/>
                  <w:bookmarkEnd w:id="0"/>
                  <w:r>
                    <w:rPr>
                      <w:rFonts w:cs="宋体" w:hint="eastAsia"/>
                    </w:rPr>
                    <w:t>撤回请求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152.25pt;margin-top:580.65pt;width:90pt;height:28.05pt;z-index:251678208;visibility:visible;v-text-anchor:middle" strokeweight="2pt">
            <v:textbox>
              <w:txbxContent>
                <w:p w:rsidR="00296981" w:rsidRDefault="00296981" w:rsidP="006A3118">
                  <w:pPr>
                    <w:ind w:firstLineChars="1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处理结案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23.25pt;margin-top:580.65pt;width:120pt;height:28.05pt;z-index:251679232;visibility:visible;v-text-anchor:middle" strokeweight="2pt">
            <v:textbox>
              <w:txbxContent>
                <w:p w:rsidR="00296981" w:rsidRDefault="00296981" w:rsidP="006A3118">
                  <w:pPr>
                    <w:ind w:firstLineChars="3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调解结案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152.25pt;margin-top:436.35pt;width:120pt;height:28.05pt;z-index:251674112;visibility:visible;v-text-anchor:middle" strokeweight="2pt">
            <v:textbox>
              <w:txbxContent>
                <w:p w:rsidR="00296981" w:rsidRDefault="00296981" w:rsidP="006A3118">
                  <w:pPr>
                    <w:ind w:firstLineChars="2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口头审理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50.75pt;margin-top:528.6pt;width:120pt;height:28.05pt;z-index:251675136;visibility:visible;v-text-anchor:middle" strokeweight="2pt">
            <v:textbox>
              <w:txbxContent>
                <w:p w:rsidR="00296981" w:rsidRDefault="00296981" w:rsidP="006A3118">
                  <w:pPr>
                    <w:ind w:firstLineChars="3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合</w:t>
                  </w:r>
                  <w:r>
                    <w:t xml:space="preserve">  </w:t>
                  </w:r>
                  <w:r>
                    <w:rPr>
                      <w:rFonts w:cs="宋体" w:hint="eastAsia"/>
                    </w:rPr>
                    <w:t>议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150pt;margin-top:480.6pt;width:120pt;height:28.05pt;z-index:251676160;visibility:visible;v-text-anchor:middle" strokeweight="2pt">
            <v:textbox>
              <w:txbxContent>
                <w:p w:rsidR="00296981" w:rsidRDefault="00296981" w:rsidP="006A3118">
                  <w:pPr>
                    <w:ind w:firstLineChars="3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调</w:t>
                  </w:r>
                  <w:r>
                    <w:t xml:space="preserve">   </w:t>
                  </w:r>
                  <w:r>
                    <w:rPr>
                      <w:rFonts w:cs="宋体" w:hint="eastAsia"/>
                    </w:rPr>
                    <w:t>解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182.25pt;margin-top:384.6pt;width:120pt;height:28.05pt;z-index:251673088;visibility:visible;v-text-anchor:middle" strokeweight="2pt">
            <v:textbox>
              <w:txbxContent>
                <w:p w:rsidR="00296981" w:rsidRDefault="00296981" w:rsidP="006A3118">
                  <w:pPr>
                    <w:ind w:firstLineChars="3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恢</w:t>
                  </w:r>
                  <w:r>
                    <w:t xml:space="preserve">    </w:t>
                  </w:r>
                  <w:r>
                    <w:rPr>
                      <w:rFonts w:cs="宋体" w:hint="eastAsia"/>
                    </w:rPr>
                    <w:t>复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182.25pt;margin-top:336.6pt;width:120pt;height:28.05pt;z-index:251672064;visibility:visible;v-text-anchor:middle" strokeweight="2pt">
            <v:textbox>
              <w:txbxContent>
                <w:p w:rsidR="00296981" w:rsidRDefault="00296981" w:rsidP="006A3118">
                  <w:pPr>
                    <w:ind w:firstLineChars="3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终</w:t>
                  </w:r>
                  <w:r>
                    <w:t xml:space="preserve">    </w:t>
                  </w:r>
                  <w:r>
                    <w:rPr>
                      <w:rFonts w:cs="宋体" w:hint="eastAsia"/>
                    </w:rPr>
                    <w:t>止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182.25pt;margin-top:287.1pt;width:120pt;height:28.05pt;z-index:251671040;visibility:visible;v-text-anchor:middle" strokeweight="2pt">
            <v:textbox>
              <w:txbxContent>
                <w:p w:rsidR="00296981" w:rsidRDefault="00296981" w:rsidP="006A3118">
                  <w:pPr>
                    <w:ind w:firstLineChars="1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专利权宣告无效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138.75pt;margin-top:234.6pt;width:120pt;height:28.05pt;z-index:251670016;visibility:visible;v-text-anchor:middle" strokeweight="2pt">
            <v:textbox>
              <w:txbxContent>
                <w:p w:rsidR="00296981" w:rsidRDefault="00296981" w:rsidP="006A3118">
                  <w:pPr>
                    <w:ind w:firstLineChars="3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答</w:t>
                  </w:r>
                  <w:r>
                    <w:t xml:space="preserve">  </w:t>
                  </w:r>
                  <w:r>
                    <w:rPr>
                      <w:rFonts w:cs="宋体" w:hint="eastAsia"/>
                    </w:rPr>
                    <w:t>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138.75pt;margin-top:186.6pt;width:120pt;height:28.05pt;z-index:251668992;visibility:visible;v-text-anchor:middle" strokeweight="2pt">
            <v:textbox>
              <w:txbxContent>
                <w:p w:rsidR="00296981" w:rsidRDefault="00296981" w:rsidP="006A3118">
                  <w:pPr>
                    <w:ind w:firstLineChars="350" w:firstLine="31680"/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立</w:t>
                  </w:r>
                  <w:r>
                    <w:t xml:space="preserve">  </w:t>
                  </w:r>
                  <w:r>
                    <w:rPr>
                      <w:rFonts w:cs="宋体" w:hint="eastAsia"/>
                    </w:rPr>
                    <w:t>案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297pt;margin-top:133.35pt;width:87pt;height:28.5pt;z-index:251667968;visibility:visible;v-text-anchor:middle" strokeweight="2pt">
            <v:textbox>
              <w:txbxContent>
                <w:p w:rsidR="00296981" w:rsidRDefault="00296981" w:rsidP="00F95893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不立案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195.75pt;margin-top:133.35pt;width:93.75pt;height:28.05pt;z-index:251666944;visibility:visible;v-text-anchor:middle" strokeweight="2pt">
            <v:textbox>
              <w:txbxContent>
                <w:p w:rsidR="00296981" w:rsidRDefault="00296981" w:rsidP="00F95893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补充材料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219pt;margin-top:84.6pt;width:117.75pt;height:23.25pt;z-index:251665920;visibility:visible;v-text-anchor:middle" strokeweight="2pt">
            <v:textbox>
              <w:txbxContent>
                <w:p w:rsidR="00296981" w:rsidRDefault="00296981" w:rsidP="00F95893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不符合立案条件</w:t>
                  </w:r>
                </w:p>
              </w:txbxContent>
            </v:textbox>
          </v:rect>
        </w:pict>
      </w:r>
      <w:r>
        <w:rPr>
          <w:noProof/>
        </w:rPr>
        <w:pict>
          <v:line id="直接连接符 40" o:spid="_x0000_s1040" style="position:absolute;left:0;text-align:left;flip:x;z-index:251662848;visibility:visible" from="252pt,538.8pt" to="379.5pt,539.55pt"/>
        </w:pict>
      </w:r>
      <w:r>
        <w:rPr>
          <w:noProof/>
        </w:rPr>
        <w:pict>
          <v:line id="直接连接符 39" o:spid="_x0000_s1041" style="position:absolute;left:0;text-align:left;flip:x;z-index:251661824;visibility:visible" from="248.25pt,493.05pt" to="375.75pt,493.05pt"/>
        </w:pict>
      </w:r>
      <w:r>
        <w:rPr>
          <w:noProof/>
        </w:rPr>
        <w:pict>
          <v:line id="直接连接符 38" o:spid="_x0000_s1042" style="position:absolute;left:0;text-align:left;flip:x;z-index:251660800;visibility:visible" from="267.75pt,445.05pt" to="379.45pt,445.05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42" o:spid="_x0000_s1043" type="#_x0000_t32" style="position:absolute;left:0;text-align:left;margin-left:356.25pt;margin-top:586.05pt;width:23.25pt;height:0;flip:x;z-index:251664896;visibility:visible" strokecolor="#4579b8">
            <v:stroke endarrow="open"/>
          </v:shape>
        </w:pict>
      </w:r>
      <w:r>
        <w:rPr>
          <w:noProof/>
        </w:rPr>
        <w:pict>
          <v:line id="直接连接符 41" o:spid="_x0000_s1044" style="position:absolute;left:0;text-align:left;z-index:251663872;visibility:visible" from="379.5pt,199.05pt" to="379.5pt,586.05pt"/>
        </w:pict>
      </w:r>
      <w:r>
        <w:rPr>
          <w:noProof/>
        </w:rPr>
        <w:pict>
          <v:line id="直接连接符 35" o:spid="_x0000_s1045" style="position:absolute;left:0;text-align:left;flip:x;z-index:251657728;visibility:visible" from="302.25pt,295.8pt" to="379.5pt,296.55pt"/>
        </w:pict>
      </w:r>
      <w:r>
        <w:rPr>
          <w:noProof/>
        </w:rPr>
        <w:pict>
          <v:line id="直接连接符 34" o:spid="_x0000_s1046" style="position:absolute;left:0;text-align:left;flip:x;z-index:251656704;visibility:visible" from="258.75pt,245.55pt" to="375.75pt,246.3pt"/>
        </w:pict>
      </w:r>
      <w:r>
        <w:rPr>
          <w:noProof/>
        </w:rPr>
        <w:pict>
          <v:line id="直接连接符 37" o:spid="_x0000_s1047" style="position:absolute;left:0;text-align:left;flip:x;z-index:251659776;visibility:visible" from="289.5pt,395.55pt" to="379.5pt,396.3pt"/>
        </w:pict>
      </w:r>
      <w:r>
        <w:rPr>
          <w:noProof/>
        </w:rPr>
        <w:pict>
          <v:line id="直接连接符 36" o:spid="_x0000_s1048" style="position:absolute;left:0;text-align:left;flip:x;z-index:251658752;visibility:visible" from="289.5pt,346.8pt" to="379.5pt,347.55pt"/>
        </w:pict>
      </w:r>
      <w:r>
        <w:rPr>
          <w:noProof/>
        </w:rPr>
        <w:pict>
          <v:line id="直接连接符 33" o:spid="_x0000_s1049" style="position:absolute;left:0;text-align:left;flip:x;z-index:251655680;visibility:visible" from="258.75pt,199.05pt" to="379.5pt,199.05pt"/>
        </w:pict>
      </w:r>
      <w:r>
        <w:rPr>
          <w:noProof/>
        </w:rPr>
        <w:pict>
          <v:shape id="直接箭头连接符 31" o:spid="_x0000_s1050" type="#_x0000_t32" style="position:absolute;left:0;text-align:left;margin-left:77.25pt;margin-top:494.55pt;width:0;height:81.75pt;z-index:251654656;visibility:visible">
            <v:stroke endarrow="open"/>
          </v:shape>
        </w:pict>
      </w:r>
      <w:r>
        <w:rPr>
          <w:noProof/>
        </w:rPr>
        <w:pict>
          <v:line id="直接连接符 30" o:spid="_x0000_s1051" style="position:absolute;left:0;text-align:left;flip:x;z-index:251653632;visibility:visible" from="77.25pt,493.8pt" to="167.25pt,494.55pt"/>
        </w:pict>
      </w:r>
      <w:r>
        <w:rPr>
          <w:noProof/>
        </w:rPr>
        <w:pict>
          <v:shape id="直接箭头连接符 28" o:spid="_x0000_s1052" type="#_x0000_t32" style="position:absolute;left:0;text-align:left;margin-left:207pt;margin-top:551.85pt;width:0;height:24.75pt;z-index:251652608;visibility:visible">
            <v:stroke endarrow="open"/>
          </v:shape>
        </w:pict>
      </w:r>
      <w:r>
        <w:rPr>
          <w:noProof/>
        </w:rPr>
        <w:pict>
          <v:shape id="直接箭头连接符 26" o:spid="_x0000_s1053" type="#_x0000_t32" style="position:absolute;left:0;text-align:left;margin-left:206.25pt;margin-top:503.85pt;width:0;height:24.75pt;z-index:251651584;visibility:visible">
            <v:stroke endarrow="open"/>
          </v:shape>
        </w:pict>
      </w:r>
      <w:r>
        <w:rPr>
          <w:noProof/>
        </w:rPr>
        <w:pict>
          <v:shape id="直接箭头连接符 24" o:spid="_x0000_s1054" type="#_x0000_t32" style="position:absolute;left:0;text-align:left;margin-left:206.25pt;margin-top:455.85pt;width:0;height:24.75pt;z-index:251650560;visibility:visible">
            <v:stroke endarrow="open"/>
          </v:shape>
        </w:pict>
      </w:r>
      <w:r>
        <w:rPr>
          <w:noProof/>
        </w:rPr>
        <w:pict>
          <v:shape id="直接箭头连接符 16" o:spid="_x0000_s1055" type="#_x0000_t32" style="position:absolute;left:0;text-align:left;margin-left:167.25pt;margin-top:263.1pt;width:0;height:173.25pt;z-index:251646464;visibility:visible">
            <v:stroke endarrow="open"/>
          </v:shape>
        </w:pict>
      </w:r>
      <w:r>
        <w:rPr>
          <w:noProof/>
        </w:rPr>
        <w:pict>
          <v:shape id="直接箭头连接符 22" o:spid="_x0000_s1056" type="#_x0000_t32" style="position:absolute;left:0;text-align:left;margin-left:252pt;margin-top:407.85pt;width:0;height:24.75pt;z-index:251649536;visibility:visible">
            <v:stroke endarrow="open"/>
          </v:shape>
        </w:pict>
      </w:r>
      <w:r>
        <w:rPr>
          <w:noProof/>
        </w:rPr>
        <w:pict>
          <v:shape id="直接箭头连接符 19" o:spid="_x0000_s1057" type="#_x0000_t32" style="position:absolute;left:0;text-align:left;margin-left:252pt;margin-top:359.85pt;width:0;height:24.75pt;z-index:251648512;visibility:visible">
            <v:stroke endarrow="open"/>
          </v:shape>
        </w:pict>
      </w:r>
      <w:r>
        <w:rPr>
          <w:noProof/>
        </w:rPr>
        <w:pict>
          <v:shape id="直接箭头连接符 15" o:spid="_x0000_s1058" type="#_x0000_t32" style="position:absolute;left:0;text-align:left;margin-left:248.25pt;margin-top:262.35pt;width:0;height:24.75pt;z-index:251645440;visibility:visible">
            <v:stroke endarrow="open"/>
          </v:shape>
        </w:pict>
      </w:r>
      <w:r>
        <w:rPr>
          <w:noProof/>
        </w:rPr>
        <w:pict>
          <v:shape id="直接箭头连接符 18" o:spid="_x0000_s1059" type="#_x0000_t32" style="position:absolute;left:0;text-align:left;margin-left:252pt;margin-top:311.85pt;width:0;height:24.75pt;z-index:251647488;visibility:visible">
            <v:stroke endarrow="open"/>
          </v:shape>
        </w:pict>
      </w:r>
      <w:r>
        <w:rPr>
          <w:noProof/>
        </w:rPr>
        <w:pict>
          <v:shape id="直接箭头连接符 13" o:spid="_x0000_s1060" type="#_x0000_t32" style="position:absolute;left:0;text-align:left;margin-left:199.5pt;margin-top:209.85pt;width:0;height:24.75pt;z-index:251644416;visibility:visible">
            <v:stroke endarrow="open"/>
          </v:shape>
        </w:pict>
      </w:r>
      <w:r>
        <w:rPr>
          <w:noProof/>
        </w:rPr>
        <w:pict>
          <v:shape id="直接箭头连接符 10" o:spid="_x0000_s1061" type="#_x0000_t32" style="position:absolute;left:0;text-align:left;margin-left:150pt;margin-top:110.1pt;width:0;height:76.5pt;z-index:251642368;visibility:visible">
            <v:stroke endarrow="open"/>
          </v:shape>
        </w:pict>
      </w:r>
      <w:r>
        <w:rPr>
          <w:noProof/>
        </w:rPr>
        <w:pict>
          <v:shape id="直接箭头连接符 11" o:spid="_x0000_s1062" type="#_x0000_t32" style="position:absolute;left:0;text-align:left;margin-left:249pt;margin-top:161.85pt;width:0;height:24.75pt;z-index:251643392;visibility:visible">
            <v:stroke endarrow="open"/>
          </v:shape>
        </w:pict>
      </w:r>
      <w:r>
        <w:rPr>
          <w:noProof/>
        </w:rPr>
        <w:pict>
          <v:shape id="直接箭头连接符 6" o:spid="_x0000_s1063" type="#_x0000_t32" style="position:absolute;left:0;text-align:left;margin-left:315.75pt;margin-top:108.6pt;width:0;height:24.75pt;z-index:251640320;visibility:visible">
            <v:stroke endarrow="open"/>
          </v:shape>
        </w:pict>
      </w:r>
      <w:r>
        <w:rPr>
          <w:noProof/>
        </w:rPr>
        <w:pict>
          <v:shape id="直接箭头连接符 7" o:spid="_x0000_s1064" type="#_x0000_t32" style="position:absolute;left:0;text-align:left;margin-left:248.25pt;margin-top:108.6pt;width:0;height:24.75pt;z-index:251641344;visibility:visible">
            <v:stroke endarrow="open"/>
          </v:shape>
        </w:pict>
      </w:r>
      <w:r>
        <w:rPr>
          <w:noProof/>
        </w:rPr>
        <w:pict>
          <v:rect id="矩形 4" o:spid="_x0000_s1065" style="position:absolute;left:0;text-align:left;margin-left:89.25pt;margin-top:84.6pt;width:117.75pt;height:23.25pt;z-index:251639296;visibility:visible;v-text-anchor:middle" strokeweight="2pt">
            <v:textbox>
              <w:txbxContent>
                <w:p w:rsidR="00296981" w:rsidRDefault="00296981" w:rsidP="00F95893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符合立案条件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3" o:spid="_x0000_s1066" type="#_x0000_t32" style="position:absolute;left:0;text-align:left;margin-left:263.25pt;margin-top:59.85pt;width:0;height:24.75pt;z-index:251638272;visibility:visible">
            <v:stroke endarrow="open"/>
          </v:shape>
        </w:pict>
      </w:r>
      <w:r>
        <w:rPr>
          <w:noProof/>
        </w:rPr>
        <w:pict>
          <v:shape id="直接箭头连接符 2" o:spid="_x0000_s1067" type="#_x0000_t32" style="position:absolute;left:0;text-align:left;margin-left:152.25pt;margin-top:59.85pt;width:0;height:24.75pt;z-index:251637248;visibility:visible">
            <v:stroke endarrow="open"/>
          </v:shape>
        </w:pict>
      </w:r>
      <w:r>
        <w:rPr>
          <w:noProof/>
        </w:rPr>
        <w:pict>
          <v:rect id="矩形 1" o:spid="_x0000_s1068" style="position:absolute;left:0;text-align:left;margin-left:115.5pt;margin-top:30.6pt;width:186.75pt;height:24.75pt;z-index:251636224;visibility:visible;v-text-anchor:middle" strokeweight="2pt">
            <v:textbox>
              <w:txbxContent>
                <w:p w:rsidR="00296981" w:rsidRPr="004E722B" w:rsidRDefault="00296981" w:rsidP="00F95893">
                  <w:pPr>
                    <w:rPr>
                      <w:rFonts w:cs="Times New Roman"/>
                    </w:rPr>
                  </w:pPr>
                  <w:r w:rsidRPr="004E722B">
                    <w:rPr>
                      <w:rFonts w:cs="宋体" w:hint="eastAsia"/>
                    </w:rPr>
                    <w:t>专利侵权纠纷处理请求</w:t>
                  </w:r>
                </w:p>
              </w:txbxContent>
            </v:textbox>
          </v:rect>
        </w:pict>
      </w:r>
    </w:p>
    <w:sectPr w:rsidR="00296981" w:rsidRPr="004E722B" w:rsidSect="005725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981" w:rsidRDefault="00296981" w:rsidP="00F9589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6981" w:rsidRDefault="00296981" w:rsidP="00F9589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981" w:rsidRDefault="00296981" w:rsidP="00F9589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96981" w:rsidRDefault="00296981" w:rsidP="00F9589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22B"/>
    <w:rsid w:val="00135579"/>
    <w:rsid w:val="001A478B"/>
    <w:rsid w:val="00296981"/>
    <w:rsid w:val="00394774"/>
    <w:rsid w:val="004E722B"/>
    <w:rsid w:val="00572599"/>
    <w:rsid w:val="005E4C71"/>
    <w:rsid w:val="005E616E"/>
    <w:rsid w:val="006A3118"/>
    <w:rsid w:val="006B28CD"/>
    <w:rsid w:val="00746D61"/>
    <w:rsid w:val="008B3E8F"/>
    <w:rsid w:val="00C47387"/>
    <w:rsid w:val="00EE7B60"/>
    <w:rsid w:val="00F9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893"/>
    <w:pPr>
      <w:widowControl w:val="0"/>
      <w:jc w:val="center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95893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589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95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5893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9589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58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8</Words>
  <Characters>50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孙磊</cp:lastModifiedBy>
  <cp:revision>6</cp:revision>
  <dcterms:created xsi:type="dcterms:W3CDTF">2016-02-17T08:38:00Z</dcterms:created>
  <dcterms:modified xsi:type="dcterms:W3CDTF">2019-04-02T08:48:00Z</dcterms:modified>
</cp:coreProperties>
</file>