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autoSpaceDE/>
        <w:autoSpaceDN/>
        <w:bidi w:val="0"/>
        <w:spacing w:beforeLines="0" w:afterLines="0" w:line="594" w:lineRule="exact"/>
        <w:outlineLvl w:val="0"/>
        <w:rPr>
          <w:rFonts w:ascii="Times New Roman" w:hAnsi="Times New Roman" w:eastAsia="黑体"/>
          <w:sz w:val="32"/>
          <w:szCs w:val="32"/>
        </w:rPr>
      </w:pPr>
      <w:r>
        <w:rPr>
          <w:rFonts w:hint="default" w:ascii="Times New Roman" w:hAnsi="Times New Roman" w:eastAsia="黑体"/>
          <w:sz w:val="32"/>
          <w:szCs w:val="32"/>
        </w:rPr>
        <w:t>附件1</w:t>
      </w:r>
    </w:p>
    <w:p>
      <w:pPr>
        <w:spacing w:beforeLines="0" w:afterLines="0" w:line="594" w:lineRule="exact"/>
        <w:jc w:val="center"/>
        <w:outlineLvl w:val="0"/>
        <w:rPr>
          <w:rFonts w:ascii="Times New Roman" w:hAnsi="Times New Roman" w:eastAsia="方正小标宋简体"/>
          <w:sz w:val="44"/>
          <w:szCs w:val="44"/>
        </w:rPr>
      </w:pPr>
      <w:r>
        <w:rPr>
          <w:rFonts w:hint="default" w:ascii="Times New Roman" w:hAnsi="Times New Roman" w:eastAsia="方正小标宋简体"/>
          <w:sz w:val="44"/>
          <w:szCs w:val="44"/>
        </w:rPr>
        <w:t>全国标准实施监测点申报表</w:t>
      </w:r>
    </w:p>
    <w:p>
      <w:pPr>
        <w:spacing w:beforeLines="0" w:afterLines="0" w:line="594" w:lineRule="exact"/>
        <w:ind w:firstLine="602"/>
        <w:rPr>
          <w:rFonts w:ascii="Times New Roman" w:hAnsi="Times New Roman"/>
          <w:b/>
          <w:sz w:val="30"/>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102"/>
        <w:gridCol w:w="1176"/>
        <w:gridCol w:w="1549"/>
        <w:gridCol w:w="1454"/>
        <w:gridCol w:w="2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申报单位</w:t>
            </w:r>
          </w:p>
        </w:tc>
        <w:tc>
          <w:tcPr>
            <w:tcW w:w="3827" w:type="dxa"/>
            <w:gridSpan w:val="3"/>
            <w:noWrap w:val="0"/>
            <w:vAlign w:val="center"/>
          </w:tcPr>
          <w:p>
            <w:pPr>
              <w:adjustRightInd w:val="0"/>
              <w:snapToGrid w:val="0"/>
              <w:spacing w:beforeLines="0" w:afterLines="0" w:line="380" w:lineRule="exact"/>
              <w:ind w:firstLine="480"/>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（全称）</w:t>
            </w:r>
          </w:p>
        </w:tc>
        <w:tc>
          <w:tcPr>
            <w:tcW w:w="1454"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统一社会信用代码</w:t>
            </w:r>
          </w:p>
        </w:tc>
        <w:tc>
          <w:tcPr>
            <w:tcW w:w="2477" w:type="dxa"/>
            <w:noWrap w:val="0"/>
            <w:vAlign w:val="center"/>
          </w:tcPr>
          <w:p>
            <w:pPr>
              <w:adjustRightInd w:val="0"/>
              <w:snapToGrid w:val="0"/>
              <w:spacing w:beforeLines="0" w:afterLines="0" w:line="380" w:lineRule="exact"/>
              <w:ind w:firstLine="480"/>
              <w:jc w:val="center"/>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法    人</w:t>
            </w:r>
          </w:p>
        </w:tc>
        <w:tc>
          <w:tcPr>
            <w:tcW w:w="1102"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176"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联系人</w:t>
            </w:r>
          </w:p>
        </w:tc>
        <w:tc>
          <w:tcPr>
            <w:tcW w:w="1549"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454"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联系电话</w:t>
            </w:r>
          </w:p>
        </w:tc>
        <w:tc>
          <w:tcPr>
            <w:tcW w:w="2477"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所在</w:t>
            </w:r>
            <w:r>
              <w:rPr>
                <w:rFonts w:hint="eastAsia" w:ascii="Times New Roman" w:hAnsi="Times New Roman" w:eastAsia="仿宋" w:cs="Times New Roman"/>
                <w:sz w:val="28"/>
                <w:szCs w:val="28"/>
                <w:lang w:eastAsia="zh-CN"/>
              </w:rPr>
              <w:t>省份</w:t>
            </w:r>
          </w:p>
        </w:tc>
        <w:tc>
          <w:tcPr>
            <w:tcW w:w="2278" w:type="dxa"/>
            <w:gridSpan w:val="2"/>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p>
        </w:tc>
        <w:tc>
          <w:tcPr>
            <w:tcW w:w="1549" w:type="dxa"/>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所属行业</w:t>
            </w:r>
          </w:p>
        </w:tc>
        <w:tc>
          <w:tcPr>
            <w:tcW w:w="3931" w:type="dxa"/>
            <w:gridSpan w:val="2"/>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rPr>
                <w:rFonts w:ascii="Times New Roman" w:hAnsi="Times New Roman" w:eastAsia="仿宋" w:cs="Times New Roman"/>
                <w:sz w:val="28"/>
                <w:szCs w:val="28"/>
              </w:rPr>
            </w:pPr>
            <w:r>
              <w:rPr>
                <w:rFonts w:hint="default" w:ascii="Times New Roman" w:hAnsi="Times New Roman" w:eastAsia="仿宋" w:cs="Times New Roman"/>
                <w:sz w:val="28"/>
                <w:szCs w:val="28"/>
              </w:rPr>
              <w:t>单位类型</w:t>
            </w:r>
          </w:p>
        </w:tc>
        <w:tc>
          <w:tcPr>
            <w:tcW w:w="7758" w:type="dxa"/>
            <w:gridSpan w:val="5"/>
            <w:noWrap w:val="0"/>
            <w:vAlign w:val="center"/>
          </w:tcPr>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企业  </w:t>
            </w:r>
            <w:r>
              <w:rPr>
                <w:rFonts w:hint="default" w:ascii="Times New Roman" w:hAnsi="Times New Roman" w:eastAsia="仿宋" w:cs="Times New Roman"/>
                <w:sz w:val="28"/>
                <w:szCs w:val="28"/>
              </w:rPr>
              <w:sym w:font="Wingdings" w:char="F06F"/>
            </w:r>
            <w:r>
              <w:rPr>
                <w:rFonts w:hint="eastAsia" w:ascii="Times New Roman" w:hAnsi="Times New Roman" w:eastAsia="仿宋" w:cs="Times New Roman"/>
                <w:sz w:val="28"/>
                <w:szCs w:val="28"/>
                <w:lang w:eastAsia="zh-CN"/>
              </w:rPr>
              <w:t>行政服务中心</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检验检测机构</w:t>
            </w:r>
            <w:r>
              <w:rPr>
                <w:rFonts w:hint="eastAsia" w:eastAsia="仿宋" w:cs="Times New Roman"/>
                <w:sz w:val="28"/>
                <w:szCs w:val="28"/>
                <w:lang w:eastAsia="zh-CN"/>
              </w:rPr>
              <w:t>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认证机构 </w:t>
            </w:r>
            <w:r>
              <w:rPr>
                <w:rFonts w:hint="eastAsia" w:eastAsia="仿宋" w:cs="Times New Roman"/>
                <w:sz w:val="28"/>
                <w:szCs w:val="28"/>
                <w:lang w:eastAsia="zh-CN"/>
              </w:rPr>
              <w:t>　</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标准化工作平台管理机构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标准化研究院所</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 xml:space="preserve">标准化服务机构  </w:t>
            </w: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标准出版发行机构</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sym w:font="Wingdings" w:char="F06F"/>
            </w:r>
            <w:r>
              <w:rPr>
                <w:rFonts w:hint="default" w:ascii="Times New Roman" w:hAnsi="Times New Roman" w:eastAsia="仿宋" w:cs="Times New Roman"/>
                <w:sz w:val="28"/>
                <w:szCs w:val="28"/>
              </w:rPr>
              <w:t>专业标准化技术委员会（TC）秘书处承担单位</w:t>
            </w:r>
          </w:p>
          <w:p>
            <w:pPr>
              <w:spacing w:beforeLines="0" w:afterLines="0" w:line="380" w:lineRule="exact"/>
              <w:rPr>
                <w:rFonts w:hint="eastAsia" w:ascii="Times New Roman" w:hAnsi="Times New Roman" w:eastAsia="仿宋" w:cs="Times New Roman"/>
                <w:sz w:val="28"/>
                <w:szCs w:val="28"/>
                <w:u w:val="single"/>
                <w:lang w:eastAsia="zh-CN"/>
              </w:rPr>
            </w:pPr>
            <w:r>
              <w:rPr>
                <w:rFonts w:hint="default" w:ascii="Times New Roman" w:hAnsi="Times New Roman" w:eastAsia="仿宋" w:cs="Times New Roman"/>
                <w:sz w:val="28"/>
                <w:szCs w:val="28"/>
              </w:rPr>
              <w:sym w:font="Wingdings" w:char="F06F"/>
            </w:r>
            <w:r>
              <w:rPr>
                <w:rFonts w:hint="eastAsia" w:eastAsia="仿宋" w:cs="Times New Roman"/>
                <w:sz w:val="28"/>
                <w:szCs w:val="28"/>
                <w:lang w:eastAsia="zh-CN"/>
              </w:rPr>
              <w:t>全国性</w:t>
            </w:r>
            <w:r>
              <w:rPr>
                <w:rFonts w:hint="default" w:ascii="Times New Roman" w:hAnsi="Times New Roman" w:eastAsia="仿宋" w:cs="Times New Roman"/>
                <w:sz w:val="28"/>
                <w:szCs w:val="28"/>
              </w:rPr>
              <w:t xml:space="preserve">行业协会  </w:t>
            </w:r>
            <w:r>
              <w:rPr>
                <w:rFonts w:hint="default" w:ascii="Times New Roman" w:hAnsi="Times New Roman" w:eastAsia="仿宋" w:cs="Times New Roman"/>
                <w:sz w:val="28"/>
                <w:szCs w:val="28"/>
              </w:rPr>
              <w:sym w:font="Wingdings" w:char="F06F"/>
            </w:r>
            <w:r>
              <w:rPr>
                <w:rFonts w:hint="eastAsia" w:ascii="Times New Roman" w:hAnsi="Times New Roman" w:eastAsia="仿宋" w:cs="Times New Roman"/>
                <w:sz w:val="28"/>
                <w:szCs w:val="28"/>
                <w:lang w:eastAsia="zh-CN"/>
              </w:rPr>
              <w:t>其他</w:t>
            </w:r>
            <w:r>
              <w:rPr>
                <w:rFonts w:hint="default" w:ascii="Times New Roman" w:hAnsi="Times New Roman" w:eastAsia="仿宋" w:cs="Times New Roman"/>
                <w:sz w:val="28"/>
                <w:szCs w:val="28"/>
                <w:u w:val="single"/>
              </w:rPr>
              <w:t xml:space="preserve">            </w:t>
            </w:r>
            <w:r>
              <w:rPr>
                <w:rFonts w:hint="eastAsia" w:ascii="Times New Roman" w:hAnsi="Times New Roman" w:eastAsia="仿宋" w:cs="Times New Roman"/>
                <w:sz w:val="28"/>
                <w:szCs w:val="28"/>
                <w:u w:val="none"/>
                <w:lang w:eastAsia="zh-CN"/>
              </w:rPr>
              <w:t>（在相应选项打“</w:t>
            </w:r>
            <w:r>
              <w:rPr>
                <w:rFonts w:hint="default" w:ascii="Times New Roman" w:hAnsi="Times New Roman" w:eastAsia="仿宋_GB2312" w:cs="Times New Roman"/>
                <w:sz w:val="28"/>
                <w:szCs w:val="28"/>
                <w:u w:val="none"/>
                <w:lang w:eastAsia="zh-CN"/>
              </w:rPr>
              <w:t>√</w:t>
            </w:r>
            <w:r>
              <w:rPr>
                <w:rFonts w:hint="eastAsia" w:ascii="Times New Roman" w:hAnsi="Times New Roman" w:eastAsia="仿宋" w:cs="Times New Roman"/>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452" w:type="dxa"/>
            <w:noWrap w:val="0"/>
            <w:vAlign w:val="center"/>
          </w:tcPr>
          <w:p>
            <w:pPr>
              <w:adjustRightInd w:val="0"/>
              <w:snapToGrid w:val="0"/>
              <w:spacing w:beforeLines="0" w:afterLines="0" w:line="380" w:lineRule="exact"/>
              <w:jc w:val="center"/>
              <w:rPr>
                <w:rFonts w:ascii="Times New Roman" w:hAnsi="Times New Roman" w:eastAsia="仿宋" w:cs="Times New Roman"/>
                <w:sz w:val="28"/>
                <w:szCs w:val="28"/>
              </w:rPr>
            </w:pPr>
            <w:r>
              <w:rPr>
                <w:rFonts w:hint="default" w:ascii="Times New Roman" w:hAnsi="Times New Roman" w:eastAsia="仿宋" w:cs="Times New Roman"/>
                <w:sz w:val="28"/>
                <w:szCs w:val="28"/>
              </w:rPr>
              <w:t>可监测标准范围</w:t>
            </w:r>
          </w:p>
        </w:tc>
        <w:tc>
          <w:tcPr>
            <w:tcW w:w="7758" w:type="dxa"/>
            <w:gridSpan w:val="5"/>
            <w:noWrap w:val="0"/>
            <w:vAlign w:val="center"/>
          </w:tcPr>
          <w:p>
            <w:pPr>
              <w:adjustRightInd w:val="0"/>
              <w:snapToGrid w:val="0"/>
              <w:spacing w:beforeLines="0" w:afterLines="0" w:line="380" w:lineRule="exact"/>
              <w:rPr>
                <w:rFonts w:hint="default" w:ascii="Times New Roman" w:hAnsi="Times New Roman" w:eastAsia="仿宋"/>
                <w:sz w:val="28"/>
                <w:szCs w:val="28"/>
              </w:rPr>
            </w:pP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国家标准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行业标准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 xml:space="preserve">地方标准  </w:t>
            </w:r>
            <w:r>
              <w:rPr>
                <w:rFonts w:hint="default" w:ascii="Times New Roman" w:hAnsi="Times New Roman" w:eastAsia="仿宋"/>
                <w:sz w:val="28"/>
                <w:szCs w:val="28"/>
              </w:rPr>
              <w:sym w:font="Wingdings" w:char="F06F"/>
            </w:r>
            <w:r>
              <w:rPr>
                <w:rFonts w:hint="default" w:ascii="Times New Roman" w:hAnsi="Times New Roman" w:eastAsia="仿宋"/>
                <w:sz w:val="28"/>
                <w:szCs w:val="28"/>
              </w:rPr>
              <w:t>团体标准</w:t>
            </w:r>
            <w:r>
              <w:rPr>
                <w:rFonts w:hint="eastAsia" w:ascii="Times New Roman" w:hAnsi="Times New Roman" w:eastAsia="仿宋" w:cs="Times New Roman"/>
                <w:sz w:val="28"/>
                <w:szCs w:val="28"/>
                <w:u w:val="none"/>
                <w:lang w:eastAsia="zh-CN"/>
              </w:rPr>
              <w:t>（在相应选项打“</w:t>
            </w:r>
            <w:r>
              <w:rPr>
                <w:rFonts w:hint="default" w:ascii="Times New Roman" w:hAnsi="Times New Roman" w:eastAsia="仿宋_GB2312" w:cs="Times New Roman"/>
                <w:sz w:val="28"/>
                <w:szCs w:val="28"/>
                <w:u w:val="none"/>
                <w:lang w:eastAsia="zh-CN"/>
              </w:rPr>
              <w:t>√</w:t>
            </w:r>
            <w:r>
              <w:rPr>
                <w:rFonts w:hint="eastAsia" w:ascii="Times New Roman" w:hAnsi="Times New Roman" w:eastAsia="仿宋" w:cs="Times New Roman"/>
                <w:sz w:val="28"/>
                <w:szCs w:val="28"/>
                <w:u w:val="none"/>
                <w:lang w:eastAsia="zh-CN"/>
              </w:rPr>
              <w:t>”，可多选）</w:t>
            </w:r>
          </w:p>
          <w:p>
            <w:pPr>
              <w:adjustRightInd w:val="0"/>
              <w:snapToGrid w:val="0"/>
              <w:spacing w:beforeLines="0" w:afterLines="0" w:line="380" w:lineRule="exact"/>
              <w:rPr>
                <w:rFonts w:hint="default" w:ascii="Times New Roman" w:hAnsi="Times New Roman"/>
              </w:rPr>
            </w:pPr>
            <w:r>
              <w:rPr>
                <w:rFonts w:hint="default" w:ascii="Times New Roman" w:hAnsi="Times New Roman" w:eastAsia="仿宋" w:cs="Times New Roman"/>
                <w:sz w:val="28"/>
                <w:szCs w:val="28"/>
                <w:highlight w:val="none"/>
              </w:rPr>
              <w:sym w:font="Wingdings" w:char="F06F"/>
            </w:r>
            <w:r>
              <w:rPr>
                <w:rFonts w:hint="default" w:ascii="Times New Roman" w:hAnsi="Times New Roman" w:eastAsia="仿宋" w:cs="Times New Roman"/>
                <w:sz w:val="28"/>
                <w:szCs w:val="28"/>
                <w:highlight w:val="none"/>
                <w:lang w:eastAsia="zh-CN"/>
              </w:rPr>
              <w:t>承担</w:t>
            </w:r>
            <w:r>
              <w:rPr>
                <w:rFonts w:hint="default" w:eastAsia="仿宋"/>
                <w:sz w:val="28"/>
                <w:szCs w:val="28"/>
                <w:highlight w:val="none"/>
              </w:rPr>
              <w:t>强制性标准实施情况统计分析任务</w:t>
            </w:r>
            <w:r>
              <w:rPr>
                <w:rFonts w:hint="eastAsia" w:ascii="Times New Roman" w:hAnsi="Times New Roman" w:eastAsia="仿宋" w:cs="Times New Roman"/>
                <w:sz w:val="28"/>
                <w:szCs w:val="28"/>
                <w:highlight w:val="none"/>
                <w:u w:val="none"/>
                <w:lang w:eastAsia="zh-CN"/>
              </w:rPr>
              <w:t>（</w:t>
            </w:r>
            <w:r>
              <w:rPr>
                <w:rFonts w:hint="eastAsia" w:eastAsia="仿宋" w:cs="Times New Roman"/>
                <w:sz w:val="28"/>
                <w:szCs w:val="28"/>
                <w:highlight w:val="none"/>
                <w:u w:val="none"/>
                <w:lang w:eastAsia="zh-CN"/>
              </w:rPr>
              <w:t>愿承担</w:t>
            </w:r>
            <w:r>
              <w:rPr>
                <w:rFonts w:hint="eastAsia" w:ascii="Times New Roman" w:hAnsi="Times New Roman" w:eastAsia="仿宋" w:cs="Times New Roman"/>
                <w:sz w:val="28"/>
                <w:szCs w:val="28"/>
                <w:highlight w:val="none"/>
                <w:u w:val="none"/>
                <w:lang w:eastAsia="zh-CN"/>
              </w:rPr>
              <w:t>则打“</w:t>
            </w:r>
            <w:r>
              <w:rPr>
                <w:rFonts w:hint="default" w:ascii="Times New Roman" w:hAnsi="Times New Roman" w:eastAsia="仿宋_GB2312" w:cs="Times New Roman"/>
                <w:sz w:val="28"/>
                <w:szCs w:val="28"/>
                <w:highlight w:val="none"/>
                <w:u w:val="none"/>
                <w:lang w:eastAsia="zh-CN"/>
              </w:rPr>
              <w:t>√</w:t>
            </w:r>
            <w:r>
              <w:rPr>
                <w:rFonts w:hint="eastAsia" w:ascii="Times New Roman" w:hAnsi="Times New Roman" w:eastAsia="仿宋" w:cs="Times New Roman"/>
                <w:sz w:val="28"/>
                <w:szCs w:val="28"/>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单位简介</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w:t>
            </w:r>
            <w:r>
              <w:rPr>
                <w:rFonts w:hint="default" w:ascii="Times New Roman" w:hAnsi="Times New Roman" w:eastAsia="仿宋" w:cs="Times New Roman"/>
                <w:kern w:val="0"/>
                <w:sz w:val="28"/>
                <w:szCs w:val="28"/>
                <w:lang w:val="en-US" w:eastAsia="zh-CN" w:bidi="ar-SA"/>
              </w:rPr>
              <w:t>对照申报条件，介绍单位概况、</w:t>
            </w:r>
            <w:r>
              <w:rPr>
                <w:rFonts w:hint="eastAsia" w:ascii="Times New Roman" w:hAnsi="Times New Roman" w:eastAsia="仿宋" w:cs="Times New Roman"/>
                <w:kern w:val="0"/>
                <w:sz w:val="28"/>
                <w:szCs w:val="28"/>
                <w:lang w:val="en-US" w:eastAsia="zh-CN" w:bidi="ar-SA"/>
              </w:rPr>
              <w:t>工作</w:t>
            </w:r>
            <w:r>
              <w:rPr>
                <w:rFonts w:hint="default" w:ascii="Times New Roman" w:hAnsi="Times New Roman" w:eastAsia="仿宋" w:cs="Times New Roman"/>
                <w:kern w:val="0"/>
                <w:sz w:val="28"/>
                <w:szCs w:val="28"/>
                <w:lang w:val="en-US" w:eastAsia="zh-CN" w:bidi="ar-SA"/>
              </w:rPr>
              <w:t>条件、负责的业务领域、承担的标准化技术组织或平台，</w:t>
            </w:r>
            <w:r>
              <w:rPr>
                <w:rFonts w:hint="eastAsia" w:ascii="Times New Roman" w:hAnsi="Times New Roman" w:eastAsia="仿宋" w:cs="Times New Roman"/>
                <w:kern w:val="0"/>
                <w:sz w:val="28"/>
                <w:szCs w:val="28"/>
                <w:lang w:val="en-US" w:eastAsia="zh-CN" w:bidi="ar-SA"/>
              </w:rPr>
              <w:t>相关</w:t>
            </w:r>
            <w:r>
              <w:rPr>
                <w:rFonts w:hint="default" w:ascii="Times New Roman" w:hAnsi="Times New Roman" w:eastAsia="仿宋" w:cs="Times New Roman"/>
                <w:kern w:val="0"/>
                <w:sz w:val="28"/>
                <w:szCs w:val="28"/>
                <w:lang w:val="en-US" w:eastAsia="zh-CN" w:bidi="ar-SA"/>
              </w:rPr>
              <w:t>标准化</w:t>
            </w:r>
            <w:r>
              <w:rPr>
                <w:rFonts w:hint="eastAsia" w:ascii="Times New Roman" w:hAnsi="Times New Roman" w:eastAsia="仿宋" w:cs="Times New Roman"/>
                <w:kern w:val="0"/>
                <w:sz w:val="28"/>
                <w:szCs w:val="28"/>
                <w:lang w:val="en-US" w:eastAsia="zh-CN" w:bidi="ar-SA"/>
              </w:rPr>
              <w:t>工作</w:t>
            </w:r>
            <w:r>
              <w:rPr>
                <w:rFonts w:hint="default" w:ascii="Times New Roman" w:hAnsi="Times New Roman" w:eastAsia="仿宋" w:cs="Times New Roman"/>
                <w:kern w:val="0"/>
                <w:sz w:val="28"/>
                <w:szCs w:val="28"/>
                <w:lang w:val="en-US" w:eastAsia="zh-CN" w:bidi="ar-SA"/>
              </w:rPr>
              <w:t>人才</w:t>
            </w:r>
            <w:r>
              <w:rPr>
                <w:rFonts w:hint="eastAsia" w:ascii="Times New Roman" w:hAnsi="Times New Roman" w:eastAsia="仿宋" w:cs="Times New Roman"/>
                <w:kern w:val="0"/>
                <w:sz w:val="28"/>
                <w:szCs w:val="28"/>
                <w:lang w:val="en-US" w:eastAsia="zh-CN" w:bidi="ar-SA"/>
              </w:rPr>
              <w:t>和保障能力等</w:t>
            </w:r>
            <w:r>
              <w:rPr>
                <w:rFonts w:hint="default" w:ascii="Times New Roman" w:hAnsi="Times New Roman" w:eastAsia="仿宋" w:cs="Times New Roman"/>
                <w:kern w:val="0"/>
                <w:sz w:val="28"/>
                <w:szCs w:val="28"/>
                <w:lang w:val="en-US" w:eastAsia="zh-CN" w:bidi="ar-SA"/>
              </w:rPr>
              <w:t>情况。</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监测条件</w:t>
            </w:r>
          </w:p>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概述</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【结合申报条件逐项进行说明。</w:t>
            </w:r>
            <w:r>
              <w:rPr>
                <w:rFonts w:hint="default" w:ascii="Times New Roman" w:hAnsi="Times New Roman" w:eastAsia="仿宋" w:cs="Times New Roman"/>
                <w:sz w:val="28"/>
                <w:szCs w:val="28"/>
                <w:lang w:eastAsia="zh-CN"/>
              </w:rPr>
              <w:t>若选择承担强制性标准实施情况统计分析任务，需进一步说明申报单位及主要参与单位在标准实施统计分析渠道、数据、技术、工具、人员等方面的优势，申报单位所在地的产业集聚优势或申报单位所在领域的数据资源整合优势，有关地方或部门对申报单位的经费、政策支持优势</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8" w:hRule="atLeast"/>
          <w:jc w:val="center"/>
        </w:trPr>
        <w:tc>
          <w:tcPr>
            <w:tcW w:w="1452" w:type="dxa"/>
            <w:noWrap w:val="0"/>
            <w:vAlign w:val="center"/>
          </w:tcPr>
          <w:p>
            <w:pPr>
              <w:adjustRightInd w:val="0"/>
              <w:snapToGrid w:val="0"/>
              <w:spacing w:beforeLines="0" w:afterLines="0" w:line="380" w:lineRule="exact"/>
              <w:jc w:val="center"/>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标准实施监测数据</w:t>
            </w:r>
            <w:r>
              <w:rPr>
                <w:rFonts w:hint="eastAsia" w:ascii="Times New Roman" w:hAnsi="Times New Roman" w:eastAsia="仿宋" w:cs="Times New Roman"/>
                <w:sz w:val="28"/>
                <w:szCs w:val="28"/>
                <w:lang w:val="en-US" w:eastAsia="zh-CN"/>
              </w:rPr>
              <w:t>列举</w:t>
            </w:r>
          </w:p>
        </w:tc>
        <w:tc>
          <w:tcPr>
            <w:tcW w:w="7758" w:type="dxa"/>
            <w:gridSpan w:val="5"/>
            <w:noWrap w:val="0"/>
            <w:vAlign w:val="center"/>
          </w:tcPr>
          <w:p>
            <w:pPr>
              <w:adjustRightInd w:val="0"/>
              <w:snapToGrid w:val="0"/>
              <w:spacing w:beforeLines="0" w:afterLines="0" w:line="380" w:lineRule="exac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【列举一年内自行产出的部分标准实施数据，或利用管理职能从相关标准实施主体采集到</w:t>
            </w:r>
            <w:r>
              <w:rPr>
                <w:rFonts w:hint="eastAsia" w:ascii="Times New Roman" w:hAnsi="Times New Roman" w:eastAsia="仿宋" w:cs="Times New Roman"/>
                <w:sz w:val="28"/>
                <w:szCs w:val="28"/>
                <w:lang w:val="en-US" w:eastAsia="zh-CN"/>
              </w:rPr>
              <w:t>的部分</w:t>
            </w:r>
            <w:r>
              <w:rPr>
                <w:rFonts w:hint="eastAsia" w:ascii="Times New Roman" w:hAnsi="Times New Roman" w:eastAsia="仿宋" w:cs="Times New Roman"/>
                <w:sz w:val="28"/>
                <w:szCs w:val="28"/>
              </w:rPr>
              <w:t>第一手实施数据</w:t>
            </w:r>
            <w:r>
              <w:rPr>
                <w:rFonts w:hint="default" w:ascii="Times New Roman" w:hAnsi="Times New Roman" w:eastAsia="仿宋" w:cs="Times New Roman"/>
                <w:sz w:val="28"/>
                <w:szCs w:val="28"/>
                <w:lang w:eastAsia="zh-CN"/>
              </w:rPr>
              <w:t>。若选择承担强制性标准实施情况统计分析任务，还需提出</w:t>
            </w:r>
            <w:r>
              <w:rPr>
                <w:rFonts w:hint="default" w:ascii="Times New Roman" w:hAnsi="Times New Roman" w:eastAsia="仿宋" w:cs="Times New Roman"/>
                <w:sz w:val="28"/>
                <w:szCs w:val="28"/>
                <w:lang w:val="en-US" w:eastAsia="zh-CN"/>
              </w:rPr>
              <w:t>拟开展统计分析的</w:t>
            </w:r>
            <w:r>
              <w:rPr>
                <w:rFonts w:hint="eastAsia" w:ascii="Times New Roman" w:hAnsi="Times New Roman" w:eastAsia="仿宋" w:cs="Times New Roman"/>
                <w:sz w:val="28"/>
                <w:szCs w:val="28"/>
                <w:lang w:val="en-US" w:eastAsia="zh-CN"/>
              </w:rPr>
              <w:t>强制性</w:t>
            </w:r>
            <w:r>
              <w:rPr>
                <w:rFonts w:hint="default" w:ascii="Times New Roman" w:hAnsi="Times New Roman" w:eastAsia="仿宋" w:cs="Times New Roman"/>
                <w:sz w:val="28"/>
                <w:szCs w:val="28"/>
                <w:lang w:val="en-US" w:eastAsia="zh-CN"/>
              </w:rPr>
              <w:t>标准清单</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1452" w:type="dxa"/>
            <w:noWrap w:val="0"/>
            <w:vAlign w:val="center"/>
          </w:tcPr>
          <w:p>
            <w:pPr>
              <w:adjustRightInd w:val="0"/>
              <w:snapToGrid w:val="0"/>
              <w:spacing w:beforeLines="0" w:afterLines="0" w:line="380" w:lineRule="exact"/>
              <w:jc w:val="center"/>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工作</w:t>
            </w:r>
            <w:r>
              <w:rPr>
                <w:rFonts w:hint="eastAsia" w:ascii="Times New Roman" w:hAnsi="Times New Roman" w:eastAsia="仿宋" w:cs="Times New Roman"/>
                <w:sz w:val="28"/>
                <w:szCs w:val="28"/>
                <w:lang w:eastAsia="zh-CN"/>
              </w:rPr>
              <w:t>计划</w:t>
            </w:r>
          </w:p>
        </w:tc>
        <w:tc>
          <w:tcPr>
            <w:tcW w:w="7758" w:type="dxa"/>
            <w:gridSpan w:val="5"/>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380" w:lineRule="exact"/>
              <w:ind w:firstLine="0" w:firstLineChars="0"/>
              <w:textAlignment w:val="auto"/>
              <w:rPr>
                <w:rFonts w:hint="default" w:ascii="Times New Roman" w:hAnsi="Times New Roman" w:eastAsia="仿宋" w:cs="Times New Roman"/>
                <w:sz w:val="28"/>
                <w:szCs w:val="28"/>
              </w:rPr>
            </w:pPr>
            <w:r>
              <w:rPr>
                <w:rFonts w:hint="eastAsia" w:ascii="Times New Roman" w:hAnsi="Times New Roman" w:eastAsia="仿宋" w:cs="Times New Roman"/>
                <w:sz w:val="28"/>
                <w:szCs w:val="28"/>
              </w:rPr>
              <w:t>【</w:t>
            </w:r>
            <w:r>
              <w:rPr>
                <w:rFonts w:hint="eastAsia" w:ascii="Times New Roman" w:hAnsi="Times New Roman" w:eastAsia="仿宋" w:cs="Times New Roman"/>
                <w:sz w:val="28"/>
                <w:szCs w:val="28"/>
                <w:lang w:eastAsia="zh-CN"/>
              </w:rPr>
              <w:t>简述成为监测点后的工作</w:t>
            </w:r>
            <w:r>
              <w:rPr>
                <w:rFonts w:hint="eastAsia" w:ascii="Times New Roman" w:hAnsi="Times New Roman" w:eastAsia="仿宋" w:cs="Times New Roman"/>
                <w:sz w:val="28"/>
                <w:szCs w:val="28"/>
              </w:rPr>
              <w:t>目标、</w:t>
            </w:r>
            <w:r>
              <w:rPr>
                <w:rFonts w:hint="eastAsia" w:ascii="Times New Roman" w:hAnsi="Times New Roman" w:eastAsia="仿宋" w:cs="Times New Roman"/>
                <w:sz w:val="28"/>
                <w:szCs w:val="28"/>
                <w:lang w:eastAsia="zh-CN"/>
              </w:rPr>
              <w:t>工作</w:t>
            </w:r>
            <w:r>
              <w:rPr>
                <w:rFonts w:hint="eastAsia" w:ascii="Times New Roman" w:hAnsi="Times New Roman" w:eastAsia="仿宋" w:cs="Times New Roman"/>
                <w:sz w:val="28"/>
                <w:szCs w:val="28"/>
              </w:rPr>
              <w:t>思路、</w:t>
            </w:r>
            <w:r>
              <w:rPr>
                <w:rFonts w:hint="eastAsia" w:ascii="Times New Roman" w:hAnsi="Times New Roman" w:eastAsia="仿宋" w:cs="Times New Roman"/>
                <w:sz w:val="28"/>
                <w:szCs w:val="28"/>
                <w:lang w:eastAsia="zh-CN"/>
              </w:rPr>
              <w:t>任务计划等</w:t>
            </w:r>
            <w:r>
              <w:rPr>
                <w:rFonts w:hint="default" w:ascii="Times New Roman" w:hAnsi="Times New Roman" w:eastAsia="仿宋" w:cs="Times New Roman"/>
                <w:sz w:val="28"/>
                <w:szCs w:val="28"/>
                <w:lang w:eastAsia="zh-CN"/>
              </w:rPr>
              <w:t>。若选择承担强制性标准实施情况统计分析任务，需进一步说明</w:t>
            </w:r>
            <w:r>
              <w:rPr>
                <w:rFonts w:hint="default" w:ascii="Times New Roman" w:hAnsi="Times New Roman" w:eastAsia="仿宋" w:cs="Times New Roman"/>
                <w:sz w:val="28"/>
                <w:szCs w:val="28"/>
              </w:rPr>
              <w:t>统计分析渠道建设、数据获取和数据</w:t>
            </w:r>
            <w:r>
              <w:rPr>
                <w:rFonts w:hint="default" w:ascii="Times New Roman" w:hAnsi="Times New Roman" w:eastAsia="仿宋" w:cs="Times New Roman"/>
                <w:sz w:val="28"/>
                <w:szCs w:val="28"/>
                <w:lang w:eastAsia="zh-CN"/>
              </w:rPr>
              <w:t>库</w:t>
            </w:r>
            <w:r>
              <w:rPr>
                <w:rFonts w:hint="default" w:ascii="Times New Roman" w:hAnsi="Times New Roman" w:eastAsia="仿宋" w:cs="Times New Roman"/>
                <w:sz w:val="28"/>
                <w:szCs w:val="28"/>
              </w:rPr>
              <w:t>建设、标准实施统计分析方案编制、标准实施统计分析及报告编制、统计分析专家团队组建</w:t>
            </w:r>
            <w:r>
              <w:rPr>
                <w:rFonts w:hint="default" w:ascii="Times New Roman" w:hAnsi="Times New Roman" w:eastAsia="仿宋" w:cs="Times New Roman"/>
                <w:sz w:val="28"/>
                <w:szCs w:val="28"/>
                <w:lang w:eastAsia="zh-CN"/>
              </w:rPr>
              <w:t>以及年度统计分析任务</w:t>
            </w:r>
            <w:r>
              <w:rPr>
                <w:rFonts w:hint="default" w:ascii="Times New Roman" w:hAnsi="Times New Roman" w:eastAsia="仿宋" w:cs="Times New Roman"/>
                <w:kern w:val="0"/>
                <w:sz w:val="28"/>
                <w:szCs w:val="28"/>
                <w:lang w:val="en-US" w:eastAsia="zh-CN" w:bidi="ar-SA"/>
              </w:rPr>
              <w:t>安排</w:t>
            </w:r>
            <w:r>
              <w:rPr>
                <w:rFonts w:hint="default" w:ascii="Times New Roman" w:hAnsi="Times New Roman" w:eastAsia="仿宋" w:cs="Times New Roman"/>
                <w:sz w:val="28"/>
                <w:szCs w:val="28"/>
              </w:rPr>
              <w:t>等</w:t>
            </w:r>
            <w:r>
              <w:rPr>
                <w:rFonts w:hint="eastAsia" w:ascii="Times New Roman" w:hAnsi="Times New Roman" w:eastAsia="仿宋" w:cs="Times New Roman"/>
                <w:sz w:val="28"/>
                <w:szCs w:val="28"/>
                <w:lang w:eastAsia="zh-CN"/>
              </w:rPr>
              <w:t>，此项可另加附页。</w:t>
            </w:r>
            <w:r>
              <w:rPr>
                <w:rFonts w:hint="default" w:ascii="Times New Roman" w:hAnsi="Times New Roman" w:eastAsia="仿宋" w:cs="Times New Roman"/>
                <w:sz w:val="28"/>
                <w:szCs w:val="28"/>
              </w:rPr>
              <w:t>】</w:t>
            </w:r>
          </w:p>
          <w:p>
            <w:pPr>
              <w:adjustRightInd w:val="0"/>
              <w:snapToGrid w:val="0"/>
              <w:spacing w:beforeLines="0" w:afterLines="0" w:line="380" w:lineRule="exact"/>
              <w:rPr>
                <w:rFonts w:hint="eastAsia" w:ascii="Times New Roman" w:hAnsi="Times New Roman"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1452" w:type="dxa"/>
            <w:noWrap w:val="0"/>
            <w:vAlign w:val="center"/>
          </w:tcPr>
          <w:p>
            <w:pPr>
              <w:adjustRightInd w:val="0"/>
              <w:snapToGrid w:val="0"/>
              <w:spacing w:beforeLines="0" w:afterLines="0" w:line="380" w:lineRule="exact"/>
              <w:jc w:val="center"/>
              <w:rPr>
                <w:rFonts w:ascii="Times New Roman" w:hAnsi="Times New Roman" w:eastAsia="仿宋"/>
                <w:sz w:val="28"/>
                <w:szCs w:val="28"/>
              </w:rPr>
            </w:pPr>
            <w:r>
              <w:rPr>
                <w:rFonts w:hint="default" w:ascii="Times New Roman" w:hAnsi="Times New Roman" w:eastAsia="仿宋"/>
                <w:sz w:val="28"/>
                <w:szCs w:val="28"/>
              </w:rPr>
              <w:t>申报单位</w:t>
            </w:r>
          </w:p>
          <w:p>
            <w:pPr>
              <w:adjustRightInd w:val="0"/>
              <w:snapToGrid w:val="0"/>
              <w:spacing w:beforeLines="0" w:afterLines="0" w:line="380" w:lineRule="exact"/>
              <w:jc w:val="center"/>
              <w:rPr>
                <w:rFonts w:hint="default" w:ascii="Times New Roman" w:hAnsi="Times New Roman" w:eastAsia="仿宋" w:cs="Times New Roman"/>
                <w:sz w:val="28"/>
                <w:szCs w:val="28"/>
              </w:rPr>
            </w:pPr>
            <w:r>
              <w:rPr>
                <w:rFonts w:hint="default" w:ascii="Times New Roman" w:hAnsi="Times New Roman" w:eastAsia="仿宋"/>
                <w:sz w:val="28"/>
                <w:szCs w:val="28"/>
              </w:rPr>
              <w:t>意见</w:t>
            </w:r>
          </w:p>
        </w:tc>
        <w:tc>
          <w:tcPr>
            <w:tcW w:w="7758" w:type="dxa"/>
            <w:gridSpan w:val="5"/>
            <w:noWrap w:val="0"/>
            <w:vAlign w:val="center"/>
          </w:tcPr>
          <w:p>
            <w:pPr>
              <w:widowControl/>
              <w:adjustRightInd w:val="0"/>
              <w:snapToGrid w:val="0"/>
              <w:spacing w:beforeLines="0" w:afterLines="0" w:line="380" w:lineRule="exact"/>
              <w:jc w:val="left"/>
              <w:rPr>
                <w:rFonts w:ascii="Times New Roman" w:hAnsi="Times New Roman" w:eastAsia="仿宋"/>
                <w:sz w:val="28"/>
                <w:szCs w:val="28"/>
              </w:rPr>
            </w:pPr>
            <w:r>
              <w:rPr>
                <w:rFonts w:hint="default" w:ascii="Times New Roman" w:hAnsi="Times New Roman" w:eastAsia="仿宋"/>
                <w:sz w:val="28"/>
                <w:szCs w:val="28"/>
              </w:rPr>
              <w:t>本单位</w:t>
            </w:r>
            <w:r>
              <w:rPr>
                <w:rFonts w:hint="default" w:ascii="Times New Roman" w:hAnsi="Times New Roman" w:eastAsia="仿宋"/>
                <w:sz w:val="28"/>
                <w:szCs w:val="28"/>
                <w:lang w:eastAsia="zh-CN"/>
              </w:rPr>
              <w:t>承诺</w:t>
            </w:r>
            <w:r>
              <w:rPr>
                <w:rFonts w:hint="default" w:ascii="Times New Roman" w:hAnsi="Times New Roman" w:eastAsia="仿宋"/>
                <w:sz w:val="28"/>
                <w:szCs w:val="28"/>
              </w:rPr>
              <w:t>严格遵守</w:t>
            </w:r>
            <w:r>
              <w:rPr>
                <w:rFonts w:hint="default" w:ascii="Times New Roman" w:hAnsi="Times New Roman" w:eastAsia="仿宋" w:cs="Times New Roman"/>
                <w:sz w:val="28"/>
                <w:szCs w:val="28"/>
              </w:rPr>
              <w:t>国家法律法规，近三年内没有违反国家有关法律法规并被处罚的行为。</w:t>
            </w:r>
            <w:r>
              <w:rPr>
                <w:rFonts w:hint="default" w:ascii="Times New Roman" w:hAnsi="Times New Roman" w:eastAsia="仿宋"/>
                <w:sz w:val="28"/>
                <w:szCs w:val="28"/>
              </w:rPr>
              <w:t>本单位自愿申报成为全国标准实施监测点，按照要求提供标准实施相关数据和信息，参与相关工作，服从管理，</w:t>
            </w:r>
            <w:r>
              <w:rPr>
                <w:rFonts w:hint="default" w:ascii="Times New Roman" w:hAnsi="Times New Roman" w:eastAsia="仿宋"/>
                <w:sz w:val="28"/>
                <w:szCs w:val="28"/>
                <w:lang w:eastAsia="zh-CN"/>
              </w:rPr>
              <w:t>严守秘密，</w:t>
            </w:r>
            <w:r>
              <w:rPr>
                <w:rFonts w:hint="default" w:ascii="Times New Roman" w:hAnsi="Times New Roman" w:eastAsia="仿宋"/>
                <w:sz w:val="28"/>
                <w:szCs w:val="28"/>
              </w:rPr>
              <w:t>保证工作质量。</w:t>
            </w:r>
          </w:p>
          <w:p>
            <w:pPr>
              <w:spacing w:beforeLines="0" w:afterLines="0" w:line="380" w:lineRule="exact"/>
              <w:ind w:firstLine="5880" w:firstLineChars="2100"/>
              <w:jc w:val="left"/>
              <w:rPr>
                <w:rFonts w:ascii="Times New Roman" w:hAnsi="Times New Roman" w:eastAsia="仿宋"/>
                <w:sz w:val="28"/>
                <w:szCs w:val="28"/>
              </w:rPr>
            </w:pPr>
            <w:r>
              <w:rPr>
                <w:rFonts w:hint="default" w:ascii="Times New Roman" w:hAnsi="Times New Roman" w:eastAsia="仿宋"/>
                <w:sz w:val="28"/>
                <w:szCs w:val="28"/>
              </w:rPr>
              <w:t xml:space="preserve">（盖章）       </w:t>
            </w:r>
          </w:p>
          <w:p>
            <w:pPr>
              <w:adjustRightInd w:val="0"/>
              <w:snapToGrid w:val="0"/>
              <w:spacing w:beforeLines="0" w:afterLines="0" w:line="380" w:lineRule="exact"/>
              <w:rPr>
                <w:rFonts w:hint="default" w:ascii="Times New Roman" w:hAnsi="Times New Roman" w:eastAsia="仿宋" w:cs="Times New Roman"/>
                <w:sz w:val="28"/>
                <w:szCs w:val="28"/>
              </w:rPr>
            </w:pPr>
            <w:r>
              <w:rPr>
                <w:rFonts w:hint="default" w:ascii="Times New Roman" w:hAnsi="Times New Roman" w:eastAsia="仿宋"/>
                <w:sz w:val="28"/>
                <w:szCs w:val="28"/>
              </w:rPr>
              <w:t xml:space="preserve">                               </w:t>
            </w:r>
            <w:r>
              <w:rPr>
                <w:rFonts w:ascii="Times New Roman" w:hAnsi="Times New Roman" w:eastAsia="仿宋"/>
                <w:sz w:val="28"/>
                <w:szCs w:val="28"/>
              </w:rPr>
              <w:t xml:space="preserve">   </w:t>
            </w:r>
            <w:r>
              <w:rPr>
                <w:rFonts w:hint="default" w:ascii="Times New Roman" w:hAnsi="Times New Roman" w:eastAsia="仿宋"/>
                <w:sz w:val="28"/>
                <w:szCs w:val="28"/>
              </w:rPr>
              <w:t xml:space="preserve">     年    月    日</w:t>
            </w:r>
          </w:p>
        </w:tc>
      </w:tr>
    </w:tbl>
    <w:p>
      <w:pPr>
        <w:spacing w:beforeLines="0" w:afterLines="0" w:line="380" w:lineRule="exact"/>
        <w:rPr>
          <w:rFonts w:hint="default" w:ascii="Times New Roman" w:hAnsi="Times New Roman"/>
        </w:rPr>
      </w:pPr>
    </w:p>
    <w:p>
      <w:pPr>
        <w:spacing w:beforeLines="0" w:afterLines="0" w:line="380" w:lineRule="exact"/>
        <w:rPr>
          <w:rFonts w:hint="default" w:ascii="Times New Roman" w:hAnsi="Times New Roman" w:eastAsia="仿宋_GB2312" w:cs="Times New Roman"/>
          <w:sz w:val="32"/>
          <w:szCs w:val="32"/>
        </w:rPr>
        <w:sectPr>
          <w:footerReference r:id="rId5" w:type="default"/>
          <w:pgSz w:w="11906" w:h="16839"/>
          <w:pgMar w:top="1440" w:right="1800" w:bottom="1440" w:left="1800" w:header="0" w:footer="0"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仿宋_GB2312" w:cs="Times New Roman"/>
          <w:sz w:val="32"/>
          <w:szCs w:val="32"/>
        </w:rPr>
        <w:t>注：项目申报表按仿宋4号字填写，使用A4纸双面打印。</w:t>
      </w:r>
    </w:p>
    <w:p>
      <w:pPr>
        <w:keepNext w:val="0"/>
        <w:keepLines w:val="0"/>
        <w:pageBreakBefore w:val="0"/>
        <w:widowControl w:val="0"/>
        <w:kinsoku/>
        <w:overflowPunct w:val="0"/>
        <w:topLinePunct/>
        <w:autoSpaceDE/>
        <w:autoSpaceDN/>
        <w:bidi w:val="0"/>
        <w:snapToGrid/>
        <w:spacing w:beforeLines="0" w:afterLines="0" w:line="594" w:lineRule="exact"/>
        <w:jc w:val="left"/>
        <w:textAlignment w:val="auto"/>
        <w:outlineLvl w:val="9"/>
        <w:rPr>
          <w:rFonts w:hint="eastAsia" w:ascii="Times New Roman" w:hAnsi="Times New Roman" w:eastAsia="仿宋_GB2312" w:cs="Times New Roman"/>
          <w:kern w:val="2"/>
          <w:sz w:val="32"/>
          <w:lang w:val="en-US" w:eastAsia="zh-CN"/>
        </w:rPr>
      </w:pPr>
      <w:bookmarkStart w:id="1" w:name="_GoBack"/>
      <w:bookmarkEnd w:id="1"/>
    </w:p>
    <w:sectPr>
      <w:footerReference r:id="rId6" w:type="default"/>
      <w:footerReference r:id="rId7" w:type="even"/>
      <w:pgSz w:w="11906" w:h="16838"/>
      <w:pgMar w:top="2098" w:right="1531" w:bottom="2041" w:left="1531" w:header="851" w:footer="1191" w:gutter="0"/>
      <w:pgBorders>
        <w:top w:val="none" w:sz="0" w:space="0"/>
        <w:left w:val="none" w:sz="0" w:space="0"/>
        <w:bottom w:val="none" w:sz="0" w:space="0"/>
        <w:right w:val="none" w:sz="0" w:space="0"/>
      </w:pgBorders>
      <w:pgNumType w:fmt="decimal"/>
      <w:cols w:space="720" w:num="1"/>
      <w:rtlGutter w:val="0"/>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2443480</wp:posOffset>
              </wp:positionH>
              <wp:positionV relativeFrom="paragraph">
                <wp:posOffset>-771525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2.4pt;margin-top:-60.75pt;height:144pt;width:144pt;mso-position-horizontal-relative:margin;mso-wrap-style:none;z-index:251659264;mso-width-relative:page;mso-height-relative:page;" filled="f" stroked="f" coordsize="21600,21600" o:gfxdata="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xJpEcdkAAAAMAQAADwAAAAAAAAABACAAAAA4AAAAZHJzL2Rvd25y&#10;ZXYueG1sUEsBAhQAFAAAAAgAh07iQGUktTAgAgAANwQAAA4AAAAAAAAAAQAgAAAAPgEAAGRycy9l&#10;Mm9Eb2MueG1sUEsFBgAAAAAGAAYAWQEAANAFA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bottomMargin">
                <wp:posOffset>136525</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wps:txbx>
                    <wps:bodyPr vert="horz" wrap="none" lIns="203200" tIns="0" rIns="203200" bIns="0" anchor="t" anchorCtr="false" upright="false">
                      <a:spAutoFit/>
                    </wps:bodyPr>
                  </wps:wsp>
                </a:graphicData>
              </a:graphic>
            </wp:anchor>
          </w:drawing>
        </mc:Choice>
        <mc:Fallback>
          <w:pict>
            <v:shape id="文本框 5" o:spid="_x0000_s1026" o:spt="202" type="#_x0000_t202" style="position:absolute;left:0pt;margin-left:426.5pt;margin-top:750.6pt;height:144pt;width:144pt;mso-position-horizontal-relative:page;mso-position-vertical-relative:page;mso-wrap-style:none;z-index:251660288;mso-width-relative:page;mso-height-relative:page;" filled="f" stroked="f" coordsize="21600,21600" o:gfxdata="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P&#10;/UxR1QAAAAcBAAAPAAAAAAAAAAEAIAAAADgAAABkcnMvZG93bnJldi54bWxQSwECFAAUAAAACACH&#10;TuJArM8wntgBAACPAwAADgAAAAAAAAABACAAAAA6AQAAZHJzL2Uyb0RvYy54bWxQSwUGAAAAAAYA&#10;BgBZAQAAhAUAAAAA&#10;">
              <v:fill on="f" focussize="0,0"/>
              <v:stroke on="f" weight="1.25pt"/>
              <v:imagedata o:title=""/>
              <o:lock v:ext="edit" aspectratio="f"/>
              <v:textbox inset="16pt,0mm,16pt,0mm" style="mso-fit-shape-to-text:t;">
                <w:txbxContent>
                  <w:p>
                    <w:pPr>
                      <w:tabs>
                        <w:tab w:val="center" w:pos="4153"/>
                        <w:tab w:val="right" w:pos="8306"/>
                      </w:tabs>
                      <w:rPr>
                        <w:rFonts w:ascii="宋体" w:hAnsi="宋体" w:eastAsia="宋体"/>
                        <w:sz w:val="28"/>
                      </w:rPr>
                    </w:pPr>
                    <w:bookmarkStart w:id="0" w:name="_RB5RMXPBX0X43_PageNum"/>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bookmarkEnd w:id="0"/>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tabs>
        <w:tab w:val="center" w:pos="4153"/>
        <w:tab w:val="right" w:pos="8306"/>
      </w:tabs>
      <w:kinsoku/>
      <w:wordWrap/>
      <w:overflowPunct w:val="0"/>
      <w:topLinePunct w:val="0"/>
      <w:autoSpaceDE w:val="0"/>
      <w:autoSpaceDN w:val="0"/>
      <w:bidi w:val="0"/>
      <w:adjustRightInd w:val="0"/>
      <w:snapToGrid/>
      <w:spacing w:line="471" w:lineRule="auto"/>
      <w:ind w:left="320" w:leftChars="100" w:right="0" w:rightChars="0" w:firstLine="0" w:firstLineChars="0"/>
      <w:jc w:val="left"/>
      <w:textAlignment w:val="baseline"/>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15240</wp:posOffset>
              </wp:positionV>
              <wp:extent cx="1742440" cy="342900"/>
              <wp:effectExtent l="0" t="0" r="10160" b="0"/>
              <wp:wrapNone/>
              <wp:docPr id="2" name="文本框 2"/>
              <wp:cNvGraphicFramePr/>
              <a:graphic xmlns:a="http://schemas.openxmlformats.org/drawingml/2006/main">
                <a:graphicData uri="http://schemas.microsoft.com/office/word/2010/wordprocessingShape">
                  <wps:wsp>
                    <wps:cNvSpPr txBox="true"/>
                    <wps:spPr>
                      <a:xfrm>
                        <a:off x="0" y="0"/>
                        <a:ext cx="1742440" cy="342900"/>
                      </a:xfrm>
                      <a:prstGeom prst="rect">
                        <a:avLst/>
                      </a:prstGeom>
                      <a:gradFill rotWithShape="false">
                        <a:gsLst>
                          <a:gs pos="0">
                            <a:srgbClr val="FFFFFF"/>
                          </a:gs>
                          <a:gs pos="100000">
                            <a:srgbClr val="FFFFFF"/>
                          </a:gs>
                        </a:gsLst>
                        <a:lin ang="0"/>
                        <a:tileRect/>
                      </a:gradFill>
                      <a:ln w="15875">
                        <a:noFill/>
                      </a:ln>
                    </wps:spPr>
                    <wps:txb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wps:txbx>
                    <wps:bodyPr vert="horz" wrap="square" anchor="t" anchorCtr="false" upright="true"/>
                  </wps:wsp>
                </a:graphicData>
              </a:graphic>
            </wp:anchor>
          </w:drawing>
        </mc:Choice>
        <mc:Fallback>
          <w:pict>
            <v:shape id="_x0000_s1026" o:spid="_x0000_s1026" o:spt="202" type="#_x0000_t202" style="position:absolute;left:0pt;margin-left:7.25pt;margin-top:1.2pt;height:27pt;width:137.2pt;z-index:251659264;mso-width-relative:page;mso-height-relative:page;" fillcolor="#FFFFFF" filled="t" stroked="f" coordsize="21600,21600" o:gfxdata="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CoC7LY1wAAAAcB&#10;AAAPAAAAAAAAAAEAIAAAADgAAABkcnMvZG93bnJldi54bWxQSwECFAAUAAAACACHTuJA+lJqLwYC&#10;AAD7AwAADgAAAAAAAAABACAAAAA8AQAAZHJzL2Uyb0RvYy54bWxQSwUGAAAAAAYABgBZAQAAtAUA&#10;AAAA&#10;">
              <v:fill type="gradient" on="t" color2="#FFFFFF" angle="90" focus="100%" focussize="0,0">
                <o:fill type="gradientUnscaled" v:ext="backwardCompatible"/>
              </v:fill>
              <v:stroke on="f" weight="1.25pt"/>
              <v:imagedata o:title=""/>
              <o:lock v:ext="edit" aspectratio="f"/>
              <v:textbox>
                <w:txbxContent>
                  <w:p>
                    <w:pPr>
                      <w:jc w:val="left"/>
                      <w:rPr>
                        <w:rFonts w:hint="eastAsia" w:ascii="宋体" w:hAnsi="宋体" w:eastAsia="宋体" w:cs="宋体"/>
                      </w:rPr>
                    </w:pPr>
                    <w:r>
                      <w:rPr>
                        <w:rFonts w:hint="eastAsia" w:ascii="宋体" w:hAnsi="宋体" w:eastAsia="宋体" w:cs="宋体"/>
                        <w:sz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rPr>
                      <w:t>3</w:t>
                    </w:r>
                    <w:r>
                      <w:rPr>
                        <w:rFonts w:hint="eastAsia" w:ascii="宋体" w:hAnsi="宋体" w:eastAsia="宋体" w:cs="宋体"/>
                        <w:sz w:val="28"/>
                        <w:szCs w:val="28"/>
                      </w:rPr>
                      <w:fldChar w:fldCharType="end"/>
                    </w:r>
                    <w:r>
                      <w:rPr>
                        <w:rFonts w:hint="eastAsia" w:ascii="宋体" w:hAnsi="宋体" w:eastAsia="宋体" w:cs="宋体"/>
                        <w:sz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DE0D"/>
    <w:multiLevelType w:val="multilevel"/>
    <w:tmpl w:val="DFC7DE0D"/>
    <w:lvl w:ilvl="0" w:tentative="0">
      <w:start w:val="1"/>
      <w:numFmt w:val="chineseCounting"/>
      <w:pStyle w:val="11"/>
      <w:suff w:val="nothing"/>
      <w:lvlText w:val="%1、"/>
      <w:lvlJc w:val="left"/>
      <w:pPr>
        <w:ind w:left="0" w:firstLine="0"/>
      </w:pPr>
      <w:rPr>
        <w:rFonts w:hint="eastAsia"/>
      </w:rPr>
    </w:lvl>
    <w:lvl w:ilvl="1" w:tentative="0">
      <w:start w:val="1"/>
      <w:numFmt w:val="chineseCounting"/>
      <w:pStyle w:val="9"/>
      <w:suff w:val="nothing"/>
      <w:lvlText w:val="（%2）"/>
      <w:lvlJc w:val="left"/>
      <w:pPr>
        <w:ind w:left="0" w:firstLine="0"/>
      </w:pPr>
      <w:rPr>
        <w:rFonts w:hint="eastAsia"/>
      </w:rPr>
    </w:lvl>
    <w:lvl w:ilvl="2" w:tentative="0">
      <w:start w:val="1"/>
      <w:numFmt w:val="decimal"/>
      <w:pStyle w:val="12"/>
      <w:suff w:val="nothing"/>
      <w:lvlText w:val="%3．"/>
      <w:lvlJc w:val="left"/>
      <w:pPr>
        <w:ind w:left="0" w:firstLine="0"/>
      </w:pPr>
      <w:rPr>
        <w:rFonts w:hint="eastAsia"/>
      </w:rPr>
    </w:lvl>
    <w:lvl w:ilvl="3" w:tentative="0">
      <w:start w:val="1"/>
      <w:numFmt w:val="decimal"/>
      <w:pStyle w:val="10"/>
      <w:suff w:val="nothing"/>
      <w:lvlText w:val="（%4）"/>
      <w:lvlJc w:val="left"/>
      <w:pPr>
        <w:ind w:left="0" w:firstLine="0"/>
      </w:pPr>
      <w:rPr>
        <w:rFonts w:hint="eastAsia"/>
      </w:rPr>
    </w:lvl>
    <w:lvl w:ilvl="4" w:tentative="0">
      <w:start w:val="1"/>
      <w:numFmt w:val="decimalEnclosedCircleChinese"/>
      <w:suff w:val="nothing"/>
      <w:lvlText w:val="%5"/>
      <w:lvlJc w:val="left"/>
      <w:pPr>
        <w:ind w:left="0" w:firstLine="0"/>
      </w:pPr>
      <w:rPr>
        <w:rFonts w:hint="eastAsia"/>
      </w:rPr>
    </w:lvl>
    <w:lvl w:ilvl="5" w:tentative="0">
      <w:start w:val="1"/>
      <w:numFmt w:val="upperLetter"/>
      <w:suff w:val="nothing"/>
      <w:lvlText w:val="%6."/>
      <w:lvlJc w:val="left"/>
      <w:pPr>
        <w:ind w:left="0" w:firstLine="0"/>
      </w:pPr>
      <w:rPr>
        <w:rFonts w:hint="eastAsia"/>
      </w:rPr>
    </w:lvl>
    <w:lvl w:ilvl="6" w:tentative="0">
      <w:start w:val="1"/>
      <w:numFmt w:val="lowerLetter"/>
      <w:suff w:val="nothing"/>
      <w:lvlText w:val="%7．"/>
      <w:lvlJc w:val="left"/>
      <w:pPr>
        <w:ind w:left="0" w:firstLine="0"/>
      </w:pPr>
      <w:rPr>
        <w:rFonts w:hint="eastAsia"/>
      </w:rPr>
    </w:lvl>
    <w:lvl w:ilvl="7" w:tentative="0">
      <w:start w:val="1"/>
      <w:numFmt w:val="upperLetter"/>
      <w:suff w:val="nothing"/>
      <w:lvlText w:val="（%8）"/>
      <w:lvlJc w:val="left"/>
      <w:pPr>
        <w:ind w:left="0" w:firstLine="0"/>
      </w:pPr>
      <w:rPr>
        <w:rFonts w:hint="eastAsia"/>
      </w:rPr>
    </w:lvl>
    <w:lvl w:ilvl="8" w:tentative="0">
      <w:start w:val="1"/>
      <w:numFmt w:val="lowerLetter"/>
      <w:suff w:val="nothing"/>
      <w:lvlText w:val="（%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632"/>
  <w:hyphenationZone w:val="360"/>
  <w:drawingGridHorizontalSpacing w:val="158"/>
  <w:drawingGridVerticalSpacing w:val="289"/>
  <w:displayHorizontalDrawingGridEvery w:val="1"/>
  <w:displayVerticalDrawingGridEvery w:val="1"/>
  <w:noPunctuationKerning w:val="true"/>
  <w:characterSpacingControl w:val="compressPunctuation"/>
  <w:doNotValidateAgainstSchema/>
  <w:doNotDemarcateInvalidXml/>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77BF4FA9"/>
    <w:rsid w:val="008B11F3"/>
    <w:rsid w:val="00B947D2"/>
    <w:rsid w:val="00D45FD9"/>
    <w:rsid w:val="00E84DC2"/>
    <w:rsid w:val="00EB1AF2"/>
    <w:rsid w:val="01C934A7"/>
    <w:rsid w:val="022E51A4"/>
    <w:rsid w:val="028F0068"/>
    <w:rsid w:val="03121E2D"/>
    <w:rsid w:val="054F4CD9"/>
    <w:rsid w:val="060D2361"/>
    <w:rsid w:val="06D40C09"/>
    <w:rsid w:val="06FD7006"/>
    <w:rsid w:val="074467B0"/>
    <w:rsid w:val="07D73FF6"/>
    <w:rsid w:val="09477431"/>
    <w:rsid w:val="09DD383B"/>
    <w:rsid w:val="0A8A71D7"/>
    <w:rsid w:val="0B271356"/>
    <w:rsid w:val="0B3E49A1"/>
    <w:rsid w:val="0B6F2EB2"/>
    <w:rsid w:val="0BBC797B"/>
    <w:rsid w:val="0BBE7C4E"/>
    <w:rsid w:val="0BC165AA"/>
    <w:rsid w:val="0BCC68EA"/>
    <w:rsid w:val="0BD229F1"/>
    <w:rsid w:val="0C614AB6"/>
    <w:rsid w:val="0CC41080"/>
    <w:rsid w:val="0D633744"/>
    <w:rsid w:val="0D8B3047"/>
    <w:rsid w:val="0DBFAF61"/>
    <w:rsid w:val="0DE15FD5"/>
    <w:rsid w:val="0EED5E99"/>
    <w:rsid w:val="0F701F63"/>
    <w:rsid w:val="0F734D7E"/>
    <w:rsid w:val="0FDF4796"/>
    <w:rsid w:val="1002755C"/>
    <w:rsid w:val="10B33D68"/>
    <w:rsid w:val="11237698"/>
    <w:rsid w:val="11942024"/>
    <w:rsid w:val="11AA0589"/>
    <w:rsid w:val="11E81EE1"/>
    <w:rsid w:val="11F36492"/>
    <w:rsid w:val="123723D1"/>
    <w:rsid w:val="12987453"/>
    <w:rsid w:val="1381018F"/>
    <w:rsid w:val="13C65400"/>
    <w:rsid w:val="13D609D3"/>
    <w:rsid w:val="14C37AE5"/>
    <w:rsid w:val="15332E80"/>
    <w:rsid w:val="16960FB4"/>
    <w:rsid w:val="16BD1C5E"/>
    <w:rsid w:val="16D82805"/>
    <w:rsid w:val="175D537C"/>
    <w:rsid w:val="1794461D"/>
    <w:rsid w:val="17ED57D0"/>
    <w:rsid w:val="18355BC4"/>
    <w:rsid w:val="187D5F43"/>
    <w:rsid w:val="18EF7410"/>
    <w:rsid w:val="1AEF1640"/>
    <w:rsid w:val="1B486B8B"/>
    <w:rsid w:val="1B854BF2"/>
    <w:rsid w:val="1B996FD0"/>
    <w:rsid w:val="1BBB377F"/>
    <w:rsid w:val="1BF712AB"/>
    <w:rsid w:val="1C2D3246"/>
    <w:rsid w:val="1C313B23"/>
    <w:rsid w:val="1C7BB57B"/>
    <w:rsid w:val="1C7F3050"/>
    <w:rsid w:val="1CDA3AB5"/>
    <w:rsid w:val="1CFF8C3B"/>
    <w:rsid w:val="1D167259"/>
    <w:rsid w:val="1D4E2424"/>
    <w:rsid w:val="1D4E3B6D"/>
    <w:rsid w:val="1D6B3520"/>
    <w:rsid w:val="1DDD4A9D"/>
    <w:rsid w:val="1DF7BAB0"/>
    <w:rsid w:val="1E1E0F6E"/>
    <w:rsid w:val="1E5F434E"/>
    <w:rsid w:val="1EE14DB9"/>
    <w:rsid w:val="1F5C59F1"/>
    <w:rsid w:val="1FAF4DFB"/>
    <w:rsid w:val="208609C4"/>
    <w:rsid w:val="21567D40"/>
    <w:rsid w:val="218F2800"/>
    <w:rsid w:val="218F339D"/>
    <w:rsid w:val="21962D28"/>
    <w:rsid w:val="21D81213"/>
    <w:rsid w:val="225603D9"/>
    <w:rsid w:val="22602F7B"/>
    <w:rsid w:val="23205982"/>
    <w:rsid w:val="238667D1"/>
    <w:rsid w:val="23D5305D"/>
    <w:rsid w:val="23E11F56"/>
    <w:rsid w:val="247A7642"/>
    <w:rsid w:val="250A05C9"/>
    <w:rsid w:val="25DC6129"/>
    <w:rsid w:val="25F87A5A"/>
    <w:rsid w:val="26082272"/>
    <w:rsid w:val="260D160E"/>
    <w:rsid w:val="267E0783"/>
    <w:rsid w:val="26C713AC"/>
    <w:rsid w:val="26D64C18"/>
    <w:rsid w:val="27086B6D"/>
    <w:rsid w:val="27DA2D80"/>
    <w:rsid w:val="27FF449E"/>
    <w:rsid w:val="28491475"/>
    <w:rsid w:val="285443B7"/>
    <w:rsid w:val="28611B98"/>
    <w:rsid w:val="29BF1496"/>
    <w:rsid w:val="29E7741D"/>
    <w:rsid w:val="2A003631"/>
    <w:rsid w:val="2A0321A1"/>
    <w:rsid w:val="2A1838AC"/>
    <w:rsid w:val="2A783D3B"/>
    <w:rsid w:val="2ABA4E53"/>
    <w:rsid w:val="2B097DA7"/>
    <w:rsid w:val="2BF1635E"/>
    <w:rsid w:val="2BF3193B"/>
    <w:rsid w:val="2C38122A"/>
    <w:rsid w:val="2CF730DA"/>
    <w:rsid w:val="2D140142"/>
    <w:rsid w:val="2D5653ED"/>
    <w:rsid w:val="2D5C32B5"/>
    <w:rsid w:val="2DF512B4"/>
    <w:rsid w:val="2EC538B9"/>
    <w:rsid w:val="2F5F8434"/>
    <w:rsid w:val="2F8C6535"/>
    <w:rsid w:val="30D868B1"/>
    <w:rsid w:val="30DB78F1"/>
    <w:rsid w:val="31231C2B"/>
    <w:rsid w:val="31E45A5D"/>
    <w:rsid w:val="32C67E9A"/>
    <w:rsid w:val="32D24BAE"/>
    <w:rsid w:val="336549AC"/>
    <w:rsid w:val="3390006B"/>
    <w:rsid w:val="33EFC347"/>
    <w:rsid w:val="34661D88"/>
    <w:rsid w:val="347A1058"/>
    <w:rsid w:val="34D9266B"/>
    <w:rsid w:val="34FF1617"/>
    <w:rsid w:val="350F349A"/>
    <w:rsid w:val="353B70B9"/>
    <w:rsid w:val="353F1ED0"/>
    <w:rsid w:val="35503F04"/>
    <w:rsid w:val="35CE565F"/>
    <w:rsid w:val="35EF1C98"/>
    <w:rsid w:val="36B21EFF"/>
    <w:rsid w:val="3726572C"/>
    <w:rsid w:val="377EDA86"/>
    <w:rsid w:val="37E99793"/>
    <w:rsid w:val="37FBE55E"/>
    <w:rsid w:val="386E78AD"/>
    <w:rsid w:val="38A74A9E"/>
    <w:rsid w:val="39C602F3"/>
    <w:rsid w:val="3AAF3A4F"/>
    <w:rsid w:val="3B2E3899"/>
    <w:rsid w:val="3BE63153"/>
    <w:rsid w:val="3BFD51A3"/>
    <w:rsid w:val="3CC86FC9"/>
    <w:rsid w:val="3CDB7A18"/>
    <w:rsid w:val="3D2C38E9"/>
    <w:rsid w:val="3D7997ED"/>
    <w:rsid w:val="3D98639D"/>
    <w:rsid w:val="3DDF61ED"/>
    <w:rsid w:val="3DFE4F58"/>
    <w:rsid w:val="3E1942EE"/>
    <w:rsid w:val="3E6B358D"/>
    <w:rsid w:val="3E97BFE5"/>
    <w:rsid w:val="3EAF451B"/>
    <w:rsid w:val="3EFF638D"/>
    <w:rsid w:val="3F68198D"/>
    <w:rsid w:val="3FBF1E3F"/>
    <w:rsid w:val="3FCF034D"/>
    <w:rsid w:val="3FDBF4B5"/>
    <w:rsid w:val="3FDE04C8"/>
    <w:rsid w:val="3FFDFEF3"/>
    <w:rsid w:val="3FFF0295"/>
    <w:rsid w:val="41336AD4"/>
    <w:rsid w:val="417A2B70"/>
    <w:rsid w:val="419D07B6"/>
    <w:rsid w:val="41EC790D"/>
    <w:rsid w:val="42601751"/>
    <w:rsid w:val="433B14DC"/>
    <w:rsid w:val="43C03DDF"/>
    <w:rsid w:val="44092317"/>
    <w:rsid w:val="440D326B"/>
    <w:rsid w:val="44AF59DF"/>
    <w:rsid w:val="452B5EE5"/>
    <w:rsid w:val="46345762"/>
    <w:rsid w:val="46AD3014"/>
    <w:rsid w:val="473E3A05"/>
    <w:rsid w:val="47D04DD3"/>
    <w:rsid w:val="482E6800"/>
    <w:rsid w:val="49C24091"/>
    <w:rsid w:val="49D44350"/>
    <w:rsid w:val="4A020EFA"/>
    <w:rsid w:val="4AB72E35"/>
    <w:rsid w:val="4AF4750C"/>
    <w:rsid w:val="4B3C511D"/>
    <w:rsid w:val="4B813B7F"/>
    <w:rsid w:val="4BAA21AF"/>
    <w:rsid w:val="4BB72F4C"/>
    <w:rsid w:val="4C424DA5"/>
    <w:rsid w:val="4C43011F"/>
    <w:rsid w:val="4C9A22DD"/>
    <w:rsid w:val="4CEB05BD"/>
    <w:rsid w:val="4D2D2CCC"/>
    <w:rsid w:val="4F275969"/>
    <w:rsid w:val="4F7C26ED"/>
    <w:rsid w:val="4FC96D4D"/>
    <w:rsid w:val="4FDDAC64"/>
    <w:rsid w:val="4FE75B49"/>
    <w:rsid w:val="4FEA72B7"/>
    <w:rsid w:val="50396AAB"/>
    <w:rsid w:val="51F64E63"/>
    <w:rsid w:val="5206251F"/>
    <w:rsid w:val="527362D4"/>
    <w:rsid w:val="529C6295"/>
    <w:rsid w:val="52CB3AA0"/>
    <w:rsid w:val="53CC335A"/>
    <w:rsid w:val="54AD6F7A"/>
    <w:rsid w:val="557C634E"/>
    <w:rsid w:val="55E23AF4"/>
    <w:rsid w:val="560E3C80"/>
    <w:rsid w:val="56391F84"/>
    <w:rsid w:val="56E527CC"/>
    <w:rsid w:val="575B3360"/>
    <w:rsid w:val="5768330F"/>
    <w:rsid w:val="57A0451C"/>
    <w:rsid w:val="57A10251"/>
    <w:rsid w:val="582B203B"/>
    <w:rsid w:val="58BB8C0F"/>
    <w:rsid w:val="58C92322"/>
    <w:rsid w:val="58F238E6"/>
    <w:rsid w:val="59BF5EB8"/>
    <w:rsid w:val="59D7EE3B"/>
    <w:rsid w:val="5A360971"/>
    <w:rsid w:val="5A530628"/>
    <w:rsid w:val="5A7F0CD0"/>
    <w:rsid w:val="5AA51BA0"/>
    <w:rsid w:val="5AB3246B"/>
    <w:rsid w:val="5AEF7666"/>
    <w:rsid w:val="5AFBEC2E"/>
    <w:rsid w:val="5B8F7F02"/>
    <w:rsid w:val="5BCC4E29"/>
    <w:rsid w:val="5BEFD7A8"/>
    <w:rsid w:val="5BFFC0D3"/>
    <w:rsid w:val="5C0E30F8"/>
    <w:rsid w:val="5C106A66"/>
    <w:rsid w:val="5C4B558F"/>
    <w:rsid w:val="5C973735"/>
    <w:rsid w:val="5CA31495"/>
    <w:rsid w:val="5D41361C"/>
    <w:rsid w:val="5D432A17"/>
    <w:rsid w:val="5D471492"/>
    <w:rsid w:val="5D5F6382"/>
    <w:rsid w:val="5D7D1A53"/>
    <w:rsid w:val="5D9FE739"/>
    <w:rsid w:val="5DBFC11B"/>
    <w:rsid w:val="5DDA374A"/>
    <w:rsid w:val="5E3C311E"/>
    <w:rsid w:val="5E743A82"/>
    <w:rsid w:val="5E970CEE"/>
    <w:rsid w:val="5EBC5805"/>
    <w:rsid w:val="5FBF5B42"/>
    <w:rsid w:val="5FDFFD9A"/>
    <w:rsid w:val="5FEA1289"/>
    <w:rsid w:val="5FFF0468"/>
    <w:rsid w:val="60215972"/>
    <w:rsid w:val="607E5AB0"/>
    <w:rsid w:val="609E6414"/>
    <w:rsid w:val="60C13DEF"/>
    <w:rsid w:val="612D3043"/>
    <w:rsid w:val="61D86680"/>
    <w:rsid w:val="626C0722"/>
    <w:rsid w:val="62CF672C"/>
    <w:rsid w:val="631B0443"/>
    <w:rsid w:val="646C40CD"/>
    <w:rsid w:val="64852A79"/>
    <w:rsid w:val="649D4252"/>
    <w:rsid w:val="64AC47C3"/>
    <w:rsid w:val="653818D1"/>
    <w:rsid w:val="656D3647"/>
    <w:rsid w:val="665541AD"/>
    <w:rsid w:val="667B142A"/>
    <w:rsid w:val="66922AE6"/>
    <w:rsid w:val="66C5682B"/>
    <w:rsid w:val="6708785B"/>
    <w:rsid w:val="673C74A5"/>
    <w:rsid w:val="67D3EFC8"/>
    <w:rsid w:val="67FE2B69"/>
    <w:rsid w:val="680C0D40"/>
    <w:rsid w:val="68BC2222"/>
    <w:rsid w:val="68F7DA92"/>
    <w:rsid w:val="69367529"/>
    <w:rsid w:val="695276E9"/>
    <w:rsid w:val="69AC7D9E"/>
    <w:rsid w:val="69D661A3"/>
    <w:rsid w:val="6A5C247B"/>
    <w:rsid w:val="6A9E0DF9"/>
    <w:rsid w:val="6A9F7A42"/>
    <w:rsid w:val="6BCA1B36"/>
    <w:rsid w:val="6BFB5F69"/>
    <w:rsid w:val="6BFFDE3F"/>
    <w:rsid w:val="6C122D8D"/>
    <w:rsid w:val="6C29554A"/>
    <w:rsid w:val="6CFF56E3"/>
    <w:rsid w:val="6DBFA447"/>
    <w:rsid w:val="6E2A73A3"/>
    <w:rsid w:val="6E32509B"/>
    <w:rsid w:val="6EAD3061"/>
    <w:rsid w:val="6EF763C9"/>
    <w:rsid w:val="6F021BA3"/>
    <w:rsid w:val="6F0312AE"/>
    <w:rsid w:val="6F1B6955"/>
    <w:rsid w:val="6F347082"/>
    <w:rsid w:val="6F7381D8"/>
    <w:rsid w:val="6FA66023"/>
    <w:rsid w:val="6FA73134"/>
    <w:rsid w:val="6FB11D6D"/>
    <w:rsid w:val="6FB3197B"/>
    <w:rsid w:val="6FFB47F7"/>
    <w:rsid w:val="6FFE4222"/>
    <w:rsid w:val="6FFFD707"/>
    <w:rsid w:val="70206203"/>
    <w:rsid w:val="706E7C66"/>
    <w:rsid w:val="70A52885"/>
    <w:rsid w:val="711EFD60"/>
    <w:rsid w:val="719B2F11"/>
    <w:rsid w:val="71D01EC0"/>
    <w:rsid w:val="72652BB9"/>
    <w:rsid w:val="727B1250"/>
    <w:rsid w:val="72BA5238"/>
    <w:rsid w:val="72F935F4"/>
    <w:rsid w:val="7373296F"/>
    <w:rsid w:val="73E16C6C"/>
    <w:rsid w:val="745A5D8C"/>
    <w:rsid w:val="74961BD4"/>
    <w:rsid w:val="74F09A8D"/>
    <w:rsid w:val="75823E82"/>
    <w:rsid w:val="75B7704F"/>
    <w:rsid w:val="75F68027"/>
    <w:rsid w:val="75FD0E29"/>
    <w:rsid w:val="767F4316"/>
    <w:rsid w:val="76BF604C"/>
    <w:rsid w:val="76C87037"/>
    <w:rsid w:val="76D047B8"/>
    <w:rsid w:val="76DE028D"/>
    <w:rsid w:val="76ED7153"/>
    <w:rsid w:val="76F05CA2"/>
    <w:rsid w:val="76F507BA"/>
    <w:rsid w:val="770C0E05"/>
    <w:rsid w:val="77BF4FA9"/>
    <w:rsid w:val="77BFB64D"/>
    <w:rsid w:val="77C5C02B"/>
    <w:rsid w:val="77D16EA3"/>
    <w:rsid w:val="77FB9B88"/>
    <w:rsid w:val="77FF87AB"/>
    <w:rsid w:val="789D2584"/>
    <w:rsid w:val="789F2464"/>
    <w:rsid w:val="78C43EAD"/>
    <w:rsid w:val="78D863D1"/>
    <w:rsid w:val="79F7F953"/>
    <w:rsid w:val="7A8D479E"/>
    <w:rsid w:val="7AAAAEEA"/>
    <w:rsid w:val="7AE84DD2"/>
    <w:rsid w:val="7B51606E"/>
    <w:rsid w:val="7B7FA3C1"/>
    <w:rsid w:val="7B9FEB06"/>
    <w:rsid w:val="7BB1478B"/>
    <w:rsid w:val="7BB54D4E"/>
    <w:rsid w:val="7BCB288C"/>
    <w:rsid w:val="7BCF5A54"/>
    <w:rsid w:val="7BDD1C74"/>
    <w:rsid w:val="7BEA873F"/>
    <w:rsid w:val="7BF728D3"/>
    <w:rsid w:val="7BFF28C2"/>
    <w:rsid w:val="7C744B64"/>
    <w:rsid w:val="7CAB41EF"/>
    <w:rsid w:val="7D7FDE24"/>
    <w:rsid w:val="7D8A16F2"/>
    <w:rsid w:val="7DBFC919"/>
    <w:rsid w:val="7DF6581C"/>
    <w:rsid w:val="7DFF22AE"/>
    <w:rsid w:val="7E1475D4"/>
    <w:rsid w:val="7E545290"/>
    <w:rsid w:val="7E7FD6C5"/>
    <w:rsid w:val="7E988B4C"/>
    <w:rsid w:val="7EA65BD8"/>
    <w:rsid w:val="7EAE3955"/>
    <w:rsid w:val="7EC62889"/>
    <w:rsid w:val="7ED9A838"/>
    <w:rsid w:val="7EE7F7D4"/>
    <w:rsid w:val="7EEF0ED1"/>
    <w:rsid w:val="7EEF9D15"/>
    <w:rsid w:val="7EEFB917"/>
    <w:rsid w:val="7F3667BE"/>
    <w:rsid w:val="7F3A4F04"/>
    <w:rsid w:val="7F654D11"/>
    <w:rsid w:val="7F6FADD1"/>
    <w:rsid w:val="7F77C600"/>
    <w:rsid w:val="7F7F45A2"/>
    <w:rsid w:val="7F8C70E2"/>
    <w:rsid w:val="7F9D22EF"/>
    <w:rsid w:val="7FBD539F"/>
    <w:rsid w:val="7FBF3A90"/>
    <w:rsid w:val="7FBFE854"/>
    <w:rsid w:val="7FE71938"/>
    <w:rsid w:val="7FEEA231"/>
    <w:rsid w:val="7FEEE699"/>
    <w:rsid w:val="7FEF4239"/>
    <w:rsid w:val="7FF70346"/>
    <w:rsid w:val="7FFB1D0C"/>
    <w:rsid w:val="85FFA030"/>
    <w:rsid w:val="8D9FAAFE"/>
    <w:rsid w:val="8F3F2ED2"/>
    <w:rsid w:val="97B7AD9D"/>
    <w:rsid w:val="9B7C8362"/>
    <w:rsid w:val="9FC31C5C"/>
    <w:rsid w:val="9FF46FCE"/>
    <w:rsid w:val="A5FDF063"/>
    <w:rsid w:val="A7CB0238"/>
    <w:rsid w:val="AAFD93C6"/>
    <w:rsid w:val="ADFFC633"/>
    <w:rsid w:val="AE299F11"/>
    <w:rsid w:val="AE73F9E2"/>
    <w:rsid w:val="AEFC4C5C"/>
    <w:rsid w:val="AFFEFC76"/>
    <w:rsid w:val="B6BEB5D0"/>
    <w:rsid w:val="B76F328D"/>
    <w:rsid w:val="B7D9065E"/>
    <w:rsid w:val="B9BECF07"/>
    <w:rsid w:val="BAF2E1F2"/>
    <w:rsid w:val="BBBBC273"/>
    <w:rsid w:val="BD8FC5E1"/>
    <w:rsid w:val="BE07045B"/>
    <w:rsid w:val="BE7F727B"/>
    <w:rsid w:val="BF7D3A4F"/>
    <w:rsid w:val="BFBED383"/>
    <w:rsid w:val="BFDF052F"/>
    <w:rsid w:val="BFEF9298"/>
    <w:rsid w:val="BFF549EB"/>
    <w:rsid w:val="C5F166A6"/>
    <w:rsid w:val="C65FC1EB"/>
    <w:rsid w:val="C6DF99DD"/>
    <w:rsid w:val="C7BA15B1"/>
    <w:rsid w:val="C87CE635"/>
    <w:rsid w:val="C8FF8B3B"/>
    <w:rsid w:val="CBFBCA70"/>
    <w:rsid w:val="CDE32CFE"/>
    <w:rsid w:val="CFF7C823"/>
    <w:rsid w:val="D4DA255B"/>
    <w:rsid w:val="D5E7047F"/>
    <w:rsid w:val="D5EFA79D"/>
    <w:rsid w:val="D5FEB6B9"/>
    <w:rsid w:val="D7F7CF44"/>
    <w:rsid w:val="D7FEAF1B"/>
    <w:rsid w:val="D89FED72"/>
    <w:rsid w:val="DA2E2154"/>
    <w:rsid w:val="DA3DEFB6"/>
    <w:rsid w:val="DBDCAA73"/>
    <w:rsid w:val="DBFF973E"/>
    <w:rsid w:val="DD3FDF6D"/>
    <w:rsid w:val="DD6B88E6"/>
    <w:rsid w:val="DDCAAE15"/>
    <w:rsid w:val="DDEE93D5"/>
    <w:rsid w:val="DEDD1465"/>
    <w:rsid w:val="DEFF1B10"/>
    <w:rsid w:val="DF77A53F"/>
    <w:rsid w:val="DFFBAC93"/>
    <w:rsid w:val="DFFD9BE3"/>
    <w:rsid w:val="E17FD45A"/>
    <w:rsid w:val="E67B87F3"/>
    <w:rsid w:val="E6F613AA"/>
    <w:rsid w:val="E78FE202"/>
    <w:rsid w:val="E8775CF9"/>
    <w:rsid w:val="E8FDEAA2"/>
    <w:rsid w:val="EBE218F1"/>
    <w:rsid w:val="ED3ED0C5"/>
    <w:rsid w:val="EDFA0159"/>
    <w:rsid w:val="EDFB0D22"/>
    <w:rsid w:val="EFBF7CB2"/>
    <w:rsid w:val="EFDC9350"/>
    <w:rsid w:val="EFFEEE2A"/>
    <w:rsid w:val="EFFF243F"/>
    <w:rsid w:val="F36E6BC7"/>
    <w:rsid w:val="F3FFD3F8"/>
    <w:rsid w:val="F4FB5A9E"/>
    <w:rsid w:val="F55FCE0C"/>
    <w:rsid w:val="F59F9AE5"/>
    <w:rsid w:val="F5BFA607"/>
    <w:rsid w:val="F5FC8C6C"/>
    <w:rsid w:val="F5FE9FFA"/>
    <w:rsid w:val="F7B75FAF"/>
    <w:rsid w:val="F7BF5F61"/>
    <w:rsid w:val="F7F3882F"/>
    <w:rsid w:val="F7F396D9"/>
    <w:rsid w:val="F7F76B6C"/>
    <w:rsid w:val="F7FF59EC"/>
    <w:rsid w:val="F8D73698"/>
    <w:rsid w:val="F94FDE60"/>
    <w:rsid w:val="F97E534E"/>
    <w:rsid w:val="F9A9A071"/>
    <w:rsid w:val="FAFD03DF"/>
    <w:rsid w:val="FAFDE229"/>
    <w:rsid w:val="FB7D694E"/>
    <w:rsid w:val="FBD8E88A"/>
    <w:rsid w:val="FBEB5EC9"/>
    <w:rsid w:val="FBFF054E"/>
    <w:rsid w:val="FBFF690C"/>
    <w:rsid w:val="FCBCEF07"/>
    <w:rsid w:val="FCF77402"/>
    <w:rsid w:val="FDB3FE1C"/>
    <w:rsid w:val="FDDD1E5F"/>
    <w:rsid w:val="FDF5B354"/>
    <w:rsid w:val="FDFE0069"/>
    <w:rsid w:val="FDFFE727"/>
    <w:rsid w:val="FEAF1EBF"/>
    <w:rsid w:val="FEBD40BD"/>
    <w:rsid w:val="FF3ECEA8"/>
    <w:rsid w:val="FF3FF087"/>
    <w:rsid w:val="FF435FA0"/>
    <w:rsid w:val="FF5FDE33"/>
    <w:rsid w:val="FF6F3636"/>
    <w:rsid w:val="FF7BB4C6"/>
    <w:rsid w:val="FF7F5147"/>
    <w:rsid w:val="FFB3AFC8"/>
    <w:rsid w:val="FFBD2CEF"/>
    <w:rsid w:val="FFBE0827"/>
    <w:rsid w:val="FFBFDAA4"/>
    <w:rsid w:val="FFD69094"/>
    <w:rsid w:val="FFD96887"/>
    <w:rsid w:val="FFDB5985"/>
    <w:rsid w:val="FFEBE940"/>
    <w:rsid w:val="FFED4DA5"/>
    <w:rsid w:val="FFEE3A4E"/>
    <w:rsid w:val="FFEF2583"/>
    <w:rsid w:val="FFEF28CF"/>
    <w:rsid w:val="FFF92417"/>
    <w:rsid w:val="FFFBD9F1"/>
    <w:rsid w:val="FFFEDAAC"/>
    <w:rsid w:val="FFFF7343"/>
    <w:rsid w:val="FFFFAB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仿宋_GB2312" w:cs="Times New Roman"/>
      <w:spacing w:val="0"/>
      <w:kern w:val="2"/>
      <w:sz w:val="32"/>
      <w:szCs w:val="32"/>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qFormat/>
    <w:uiPriority w:val="0"/>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仿宋_GB2312" w:hAnsi="仿宋_GB2312" w:eastAsia="仿宋_GB2312" w:cs="仿宋_GB2312"/>
      <w:sz w:val="31"/>
      <w:szCs w:val="31"/>
    </w:rPr>
  </w:style>
  <w:style w:type="paragraph" w:styleId="4">
    <w:name w:val="footer"/>
    <w:basedOn w:val="1"/>
    <w:next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公文标题 2"/>
    <w:qFormat/>
    <w:uiPriority w:val="0"/>
    <w:pPr>
      <w:widowControl w:val="0"/>
      <w:numPr>
        <w:ilvl w:val="1"/>
        <w:numId w:val="1"/>
      </w:numPr>
      <w:overflowPunct w:val="0"/>
      <w:topLinePunct/>
      <w:spacing w:line="240" w:lineRule="auto"/>
      <w:jc w:val="both"/>
    </w:pPr>
    <w:rPr>
      <w:rFonts w:ascii="Times New Roman" w:hAnsi="Times New Roman" w:eastAsia="方正楷体_GBK" w:cs="Times New Roman"/>
      <w:spacing w:val="0"/>
      <w:kern w:val="2"/>
      <w:sz w:val="32"/>
      <w:szCs w:val="32"/>
      <w:lang w:val="en-US" w:eastAsia="zh-CN" w:bidi="ar-SA"/>
    </w:rPr>
  </w:style>
  <w:style w:type="paragraph" w:customStyle="1" w:styleId="10">
    <w:name w:val="公文标题 4"/>
    <w:qFormat/>
    <w:uiPriority w:val="0"/>
    <w:pPr>
      <w:widowControl w:val="0"/>
      <w:numPr>
        <w:ilvl w:val="3"/>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1">
    <w:name w:val="公文标题 1"/>
    <w:qFormat/>
    <w:uiPriority w:val="0"/>
    <w:pPr>
      <w:widowControl w:val="0"/>
      <w:numPr>
        <w:ilvl w:val="0"/>
        <w:numId w:val="1"/>
      </w:numPr>
      <w:overflowPunct w:val="0"/>
      <w:topLinePunct/>
      <w:spacing w:line="240" w:lineRule="auto"/>
      <w:jc w:val="both"/>
    </w:pPr>
    <w:rPr>
      <w:rFonts w:ascii="Times New Roman" w:hAnsi="Times New Roman" w:eastAsia="方正黑体_GBK" w:cs="Times New Roman"/>
      <w:spacing w:val="0"/>
      <w:kern w:val="2"/>
      <w:sz w:val="32"/>
      <w:szCs w:val="32"/>
      <w:lang w:val="en-US" w:eastAsia="zh-CN" w:bidi="ar-SA"/>
    </w:rPr>
  </w:style>
  <w:style w:type="paragraph" w:customStyle="1" w:styleId="12">
    <w:name w:val="公文标题 3"/>
    <w:qFormat/>
    <w:uiPriority w:val="0"/>
    <w:pPr>
      <w:widowControl w:val="0"/>
      <w:numPr>
        <w:ilvl w:val="2"/>
        <w:numId w:val="1"/>
      </w:numPr>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paragraph" w:customStyle="1" w:styleId="13">
    <w:name w:val="页脚1"/>
    <w:basedOn w:val="1"/>
    <w:next w:val="4"/>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oa/.local/share/Kingsoft/office6/templates/officialtemplate/&#24635;&#23616;&#25991;&#20214;&#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总局文件模板.dotx</Template>
  <Pages>8</Pages>
  <Words>3134</Words>
  <Characters>3202</Characters>
  <Lines>6</Lines>
  <Paragraphs>1</Paragraphs>
  <TotalTime>101</TotalTime>
  <ScaleCrop>false</ScaleCrop>
  <LinksUpToDate>false</LinksUpToDate>
  <CharactersWithSpaces>3386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2021-09-25T08:44:00Z</dcterms:created>
  <dc:creator>oa</dc:creator>
  <cp:lastModifiedBy>scw</cp:lastModifiedBy>
  <cp:lastPrinted>2021-09-25T08:57:00Z</cp:lastPrinted>
  <dcterms:modified xsi:type="dcterms:W3CDTF">2025-03-17T09:40:02Z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DBBDF9C04A6EA971A5F7BB67875980C1</vt:lpwstr>
  </property>
</Properties>
</file>