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ascii="方正仿宋_GBK" w:hAnsi="方正仿宋_GBK" w:eastAsia="方正仿宋_GBK" w:cs="方正仿宋_GBK"/>
          <w:sz w:val="28"/>
        </w:rPr>
        <w:t xml:space="preserve"> </w:t>
      </w:r>
    </w:p>
    <w:p>
      <w:pPr>
        <w:ind w:firstLine="560"/>
        <w:outlineLvl w:val="2"/>
      </w:pPr>
      <w:r>
        <w:rPr>
          <w:rFonts w:ascii="方正仿宋_GBK" w:hAnsi="方正仿宋_GBK" w:eastAsia="方正仿宋_GBK" w:cs="方正仿宋_GBK"/>
          <w:sz w:val="28"/>
        </w:rPr>
        <w:t>1.物业费（2024）绩效目标表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物业费（2024）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248.13</w:t>
            </w:r>
          </w:p>
        </w:tc>
        <w:tc>
          <w:tcPr>
            <w:tcW w:w="1587" w:type="dxa"/>
            <w:vAlign w:val="center"/>
          </w:tcPr>
          <w:p>
            <w:pPr>
              <w:pStyle w:val="13"/>
            </w:pPr>
            <w:r>
              <w:t>其中：财政    资金</w:t>
            </w:r>
          </w:p>
        </w:tc>
        <w:tc>
          <w:tcPr>
            <w:tcW w:w="1843" w:type="dxa"/>
            <w:vAlign w:val="center"/>
          </w:tcPr>
          <w:p>
            <w:pPr>
              <w:pStyle w:val="12"/>
            </w:pPr>
            <w:r>
              <w:t>248.13</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物业费（含 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lang w:eastAsia="zh-CN"/>
              </w:rPr>
            </w:pPr>
            <w:r>
              <w:rPr>
                <w:rFonts w:hint="eastAsia"/>
                <w:color w:val="auto"/>
                <w:lang w:eastAsia="zh-CN"/>
              </w:rPr>
              <w:t>通过聘请第三方提供</w:t>
            </w:r>
            <w:r>
              <w:rPr>
                <w:color w:val="auto"/>
              </w:rPr>
              <w:t>物业管理服务</w:t>
            </w:r>
            <w:r>
              <w:rPr>
                <w:rFonts w:hint="eastAsia"/>
                <w:color w:val="auto"/>
                <w:lang w:eastAsia="zh-CN"/>
              </w:rPr>
              <w:t>，确保单位稳定运转。</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物业管理服务面积</w:t>
            </w:r>
          </w:p>
        </w:tc>
        <w:tc>
          <w:tcPr>
            <w:tcW w:w="3430" w:type="dxa"/>
            <w:vAlign w:val="center"/>
          </w:tcPr>
          <w:p>
            <w:pPr>
              <w:pStyle w:val="12"/>
              <w:jc w:val="center"/>
              <w:rPr>
                <w:color w:val="auto"/>
              </w:rPr>
            </w:pPr>
            <w:r>
              <w:rPr>
                <w:color w:val="auto"/>
              </w:rPr>
              <w:t>物业管理服务面积</w:t>
            </w:r>
          </w:p>
        </w:tc>
        <w:tc>
          <w:tcPr>
            <w:tcW w:w="2551" w:type="dxa"/>
            <w:vAlign w:val="center"/>
          </w:tcPr>
          <w:p>
            <w:pPr>
              <w:pStyle w:val="12"/>
              <w:jc w:val="center"/>
              <w:rPr>
                <w:color w:val="auto"/>
              </w:rPr>
            </w:pPr>
            <w:r>
              <w:rPr>
                <w:rFonts w:hint="eastAsia"/>
                <w:color w:val="auto"/>
                <w:lang w:eastAsia="zh-CN"/>
              </w:rPr>
              <w:t>≥</w:t>
            </w:r>
            <w:r>
              <w:rPr>
                <w:color w:val="auto"/>
              </w:rPr>
              <w:t>10000平方米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物业服务验收合格率</w:t>
            </w:r>
          </w:p>
        </w:tc>
        <w:tc>
          <w:tcPr>
            <w:tcW w:w="3430" w:type="dxa"/>
            <w:vAlign w:val="center"/>
          </w:tcPr>
          <w:p>
            <w:pPr>
              <w:pStyle w:val="12"/>
              <w:jc w:val="center"/>
              <w:rPr>
                <w:color w:val="auto"/>
              </w:rPr>
            </w:pPr>
            <w:r>
              <w:rPr>
                <w:color w:val="auto"/>
              </w:rPr>
              <w:t>物业服务验收合格率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物业服务开展及时率</w:t>
            </w:r>
          </w:p>
        </w:tc>
        <w:tc>
          <w:tcPr>
            <w:tcW w:w="3430" w:type="dxa"/>
            <w:vAlign w:val="center"/>
          </w:tcPr>
          <w:p>
            <w:pPr>
              <w:pStyle w:val="12"/>
              <w:jc w:val="center"/>
              <w:rPr>
                <w:color w:val="auto"/>
              </w:rPr>
            </w:pPr>
            <w:r>
              <w:rPr>
                <w:color w:val="auto"/>
              </w:rPr>
              <w:t>物业服务开展及时率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物业服务费</w:t>
            </w:r>
          </w:p>
        </w:tc>
        <w:tc>
          <w:tcPr>
            <w:tcW w:w="3430" w:type="dxa"/>
            <w:vAlign w:val="center"/>
          </w:tcPr>
          <w:p>
            <w:pPr>
              <w:pStyle w:val="12"/>
              <w:jc w:val="center"/>
              <w:rPr>
                <w:color w:val="auto"/>
              </w:rPr>
            </w:pPr>
            <w:r>
              <w:rPr>
                <w:color w:val="auto"/>
              </w:rPr>
              <w:t>物业服务费</w:t>
            </w:r>
          </w:p>
        </w:tc>
        <w:tc>
          <w:tcPr>
            <w:tcW w:w="2551" w:type="dxa"/>
            <w:vAlign w:val="center"/>
          </w:tcPr>
          <w:p>
            <w:pPr>
              <w:pStyle w:val="12"/>
              <w:jc w:val="center"/>
              <w:rPr>
                <w:color w:val="auto"/>
              </w:rPr>
            </w:pPr>
            <w:r>
              <w:rPr>
                <w:color w:val="auto"/>
              </w:rPr>
              <w:t>≤248.13万元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单位</w:t>
            </w:r>
            <w:r>
              <w:rPr>
                <w:rFonts w:hint="eastAsia"/>
                <w:color w:val="auto"/>
                <w:lang w:eastAsia="zh-CN"/>
              </w:rPr>
              <w:t>运转稳定率</w:t>
            </w:r>
          </w:p>
        </w:tc>
        <w:tc>
          <w:tcPr>
            <w:tcW w:w="3430" w:type="dxa"/>
            <w:vAlign w:val="center"/>
          </w:tcPr>
          <w:p>
            <w:pPr>
              <w:pStyle w:val="12"/>
              <w:jc w:val="center"/>
              <w:rPr>
                <w:color w:val="auto"/>
              </w:rPr>
            </w:pPr>
            <w:r>
              <w:rPr>
                <w:color w:val="auto"/>
              </w:rPr>
              <w:t>单位</w:t>
            </w:r>
            <w:r>
              <w:rPr>
                <w:rFonts w:hint="eastAsia"/>
                <w:color w:val="auto"/>
                <w:lang w:eastAsia="zh-CN"/>
              </w:rPr>
              <w:t>运转稳定率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单位工作人员满意度</w:t>
            </w:r>
          </w:p>
        </w:tc>
        <w:tc>
          <w:tcPr>
            <w:tcW w:w="3430" w:type="dxa"/>
            <w:vAlign w:val="center"/>
          </w:tcPr>
          <w:p>
            <w:pPr>
              <w:pStyle w:val="12"/>
              <w:jc w:val="center"/>
              <w:rPr>
                <w:color w:val="auto"/>
              </w:rPr>
            </w:pPr>
            <w:r>
              <w:rPr>
                <w:color w:val="auto"/>
              </w:rPr>
              <w:t>单位工作人员满意度</w:t>
            </w:r>
          </w:p>
        </w:tc>
        <w:tc>
          <w:tcPr>
            <w:tcW w:w="2551" w:type="dxa"/>
            <w:vAlign w:val="center"/>
          </w:tcPr>
          <w:p>
            <w:pPr>
              <w:pStyle w:val="12"/>
              <w:jc w:val="center"/>
              <w:rPr>
                <w:color w:val="auto"/>
              </w:rPr>
            </w:pPr>
            <w:r>
              <w:rPr>
                <w:color w:val="auto"/>
              </w:rPr>
              <w:t>≥90%</w:t>
            </w:r>
          </w:p>
        </w:tc>
      </w:tr>
    </w:tbl>
    <w:p>
      <w:pPr>
        <w:rPr>
          <w:color w:val="auto"/>
        </w:rPr>
        <w:sectPr>
          <w:footerReference r:id="rId3" w:type="default"/>
          <w:footerReference r:id="rId4" w:type="even"/>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2.2024年“两新”组织党组织工作活动经费绩效目标表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2024年“两新”组织党组织工作活动经费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0.03</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0.03</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“两新”组织党组织工作活动经费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lang w:eastAsia="zh-CN"/>
              </w:rPr>
              <w:t>通过开展两新组织活动，</w:t>
            </w:r>
            <w:r>
              <w:rPr>
                <w:color w:val="auto"/>
              </w:rPr>
              <w:t>提高非公党建工作水平，促进非公党建稳步发展。</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rFonts w:hint="eastAsia"/>
                <w:color w:val="auto"/>
                <w:lang w:eastAsia="zh-CN"/>
              </w:rPr>
              <w:t>开展两新</w:t>
            </w:r>
            <w:r>
              <w:rPr>
                <w:color w:val="auto"/>
              </w:rPr>
              <w:t>组织活动次数</w:t>
            </w:r>
          </w:p>
        </w:tc>
        <w:tc>
          <w:tcPr>
            <w:tcW w:w="3430" w:type="dxa"/>
            <w:vAlign w:val="center"/>
          </w:tcPr>
          <w:p>
            <w:pPr>
              <w:pStyle w:val="12"/>
              <w:jc w:val="center"/>
              <w:rPr>
                <w:color w:val="auto"/>
              </w:rPr>
            </w:pPr>
            <w:r>
              <w:rPr>
                <w:rFonts w:hint="eastAsia"/>
                <w:color w:val="auto"/>
                <w:lang w:eastAsia="zh-CN"/>
              </w:rPr>
              <w:t>开展两新</w:t>
            </w:r>
            <w:r>
              <w:rPr>
                <w:color w:val="auto"/>
              </w:rPr>
              <w:t>组织活动次数</w:t>
            </w:r>
          </w:p>
        </w:tc>
        <w:tc>
          <w:tcPr>
            <w:tcW w:w="2551" w:type="dxa"/>
            <w:vAlign w:val="center"/>
          </w:tcPr>
          <w:p>
            <w:pPr>
              <w:pStyle w:val="12"/>
              <w:jc w:val="center"/>
              <w:rPr>
                <w:color w:val="auto"/>
              </w:rPr>
            </w:pPr>
            <w:r>
              <w:rPr>
                <w:color w:val="auto"/>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rFonts w:hint="eastAsia"/>
                <w:color w:val="auto"/>
                <w:lang w:eastAsia="zh-CN"/>
              </w:rPr>
              <w:t>两新</w:t>
            </w:r>
            <w:r>
              <w:rPr>
                <w:color w:val="auto"/>
              </w:rPr>
              <w:t>组织活动计划圆满完成率</w:t>
            </w:r>
          </w:p>
        </w:tc>
        <w:tc>
          <w:tcPr>
            <w:tcW w:w="3430" w:type="dxa"/>
            <w:vAlign w:val="center"/>
          </w:tcPr>
          <w:p>
            <w:pPr>
              <w:pStyle w:val="12"/>
              <w:jc w:val="center"/>
              <w:rPr>
                <w:color w:val="auto"/>
              </w:rPr>
            </w:pPr>
            <w:r>
              <w:rPr>
                <w:rFonts w:hint="eastAsia"/>
                <w:color w:val="auto"/>
                <w:lang w:eastAsia="zh-CN"/>
              </w:rPr>
              <w:t>两新</w:t>
            </w:r>
            <w:r>
              <w:rPr>
                <w:color w:val="auto"/>
              </w:rPr>
              <w:t>组织活动计划圆满完成率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rFonts w:hint="eastAsia"/>
                <w:color w:val="auto"/>
                <w:lang w:eastAsia="zh-CN"/>
              </w:rPr>
              <w:t>两新组织</w:t>
            </w:r>
            <w:r>
              <w:rPr>
                <w:color w:val="auto"/>
              </w:rPr>
              <w:t>活动开展及时率</w:t>
            </w:r>
          </w:p>
        </w:tc>
        <w:tc>
          <w:tcPr>
            <w:tcW w:w="3430" w:type="dxa"/>
            <w:vAlign w:val="center"/>
          </w:tcPr>
          <w:p>
            <w:pPr>
              <w:pStyle w:val="12"/>
              <w:jc w:val="center"/>
              <w:rPr>
                <w:color w:val="auto"/>
              </w:rPr>
            </w:pPr>
            <w:r>
              <w:rPr>
                <w:rFonts w:hint="eastAsia"/>
                <w:color w:val="auto"/>
                <w:lang w:eastAsia="zh-CN"/>
              </w:rPr>
              <w:t>两新组织</w:t>
            </w:r>
            <w:r>
              <w:rPr>
                <w:color w:val="auto"/>
              </w:rPr>
              <w:t>活动开展及时率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“两新”组织活动经费</w:t>
            </w:r>
          </w:p>
        </w:tc>
        <w:tc>
          <w:tcPr>
            <w:tcW w:w="3430" w:type="dxa"/>
            <w:vAlign w:val="center"/>
          </w:tcPr>
          <w:p>
            <w:pPr>
              <w:pStyle w:val="12"/>
              <w:jc w:val="center"/>
              <w:rPr>
                <w:color w:val="auto"/>
              </w:rPr>
            </w:pPr>
            <w:r>
              <w:rPr>
                <w:color w:val="auto"/>
              </w:rPr>
              <w:t>“两新”组织活动经费</w:t>
            </w:r>
          </w:p>
        </w:tc>
        <w:tc>
          <w:tcPr>
            <w:tcW w:w="2551" w:type="dxa"/>
            <w:vAlign w:val="center"/>
          </w:tcPr>
          <w:p>
            <w:pPr>
              <w:pStyle w:val="12"/>
              <w:jc w:val="center"/>
              <w:rPr>
                <w:color w:val="auto"/>
              </w:rPr>
            </w:pPr>
            <w:r>
              <w:rPr>
                <w:color w:val="auto"/>
              </w:rPr>
              <w:t>≤0.03</w:t>
            </w:r>
            <w:r>
              <w:rPr>
                <w:rFonts w:hint="eastAsia"/>
                <w:color w:val="auto"/>
                <w:lang w:eastAsia="zh-CN"/>
              </w:rPr>
              <w:t>万</w:t>
            </w:r>
            <w:r>
              <w:rPr>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提高非公党建工作水平</w:t>
            </w:r>
          </w:p>
        </w:tc>
        <w:tc>
          <w:tcPr>
            <w:tcW w:w="3430" w:type="dxa"/>
            <w:vAlign w:val="center"/>
          </w:tcPr>
          <w:p>
            <w:pPr>
              <w:pStyle w:val="12"/>
              <w:jc w:val="center"/>
              <w:rPr>
                <w:color w:val="auto"/>
              </w:rPr>
            </w:pPr>
            <w:r>
              <w:rPr>
                <w:color w:val="auto"/>
              </w:rPr>
              <w:t>提高非公党建工作水平</w:t>
            </w:r>
          </w:p>
        </w:tc>
        <w:tc>
          <w:tcPr>
            <w:tcW w:w="2551" w:type="dxa"/>
            <w:vAlign w:val="center"/>
          </w:tcPr>
          <w:p>
            <w:pPr>
              <w:pStyle w:val="12"/>
              <w:jc w:val="center"/>
              <w:rPr>
                <w:rFonts w:asciiTheme="minorHAnsi" w:hAnsiTheme="minorHAnsi"/>
                <w:color w:val="auto"/>
                <w:lang w:val="uk-UA"/>
              </w:rPr>
            </w:pPr>
            <w:r>
              <w:rPr>
                <w:rFonts w:hint="eastAsia"/>
                <w:color w:val="auto"/>
                <w:lang w:eastAsia="zh-CN"/>
              </w:rP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活动参与者满意度</w:t>
            </w:r>
          </w:p>
        </w:tc>
        <w:tc>
          <w:tcPr>
            <w:tcW w:w="3430" w:type="dxa"/>
            <w:vAlign w:val="center"/>
          </w:tcPr>
          <w:p>
            <w:pPr>
              <w:pStyle w:val="12"/>
              <w:jc w:val="center"/>
              <w:rPr>
                <w:color w:val="auto"/>
              </w:rPr>
            </w:pPr>
            <w:r>
              <w:rPr>
                <w:color w:val="auto"/>
              </w:rPr>
              <w:t>活动参与者满意度</w:t>
            </w:r>
          </w:p>
        </w:tc>
        <w:tc>
          <w:tcPr>
            <w:tcW w:w="2551" w:type="dxa"/>
            <w:vAlign w:val="center"/>
          </w:tcPr>
          <w:p>
            <w:pPr>
              <w:pStyle w:val="12"/>
              <w:jc w:val="center"/>
              <w:rPr>
                <w:color w:val="auto"/>
              </w:rPr>
            </w:pPr>
            <w:r>
              <w:rPr>
                <w:color w:val="auto"/>
              </w:rP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pPr>
      <w:r>
        <w:rPr>
          <w:rFonts w:ascii="方正仿宋_GBK" w:hAnsi="方正仿宋_GBK" w:eastAsia="方正仿宋_GBK" w:cs="方正仿宋_GBK"/>
          <w:sz w:val="28"/>
        </w:rPr>
        <w:t>3.标准化资助与认证认可管理经费(2024)绩效目标表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标准化资助与认证认可管理经费(2024)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0.50</w:t>
            </w:r>
          </w:p>
        </w:tc>
        <w:tc>
          <w:tcPr>
            <w:tcW w:w="1587" w:type="dxa"/>
            <w:vAlign w:val="center"/>
          </w:tcPr>
          <w:p>
            <w:pPr>
              <w:pStyle w:val="13"/>
            </w:pPr>
            <w:r>
              <w:t>其中：财政    资金</w:t>
            </w:r>
          </w:p>
        </w:tc>
        <w:tc>
          <w:tcPr>
            <w:tcW w:w="1843" w:type="dxa"/>
            <w:vAlign w:val="center"/>
          </w:tcPr>
          <w:p>
            <w:pPr>
              <w:pStyle w:val="12"/>
            </w:pPr>
            <w:r>
              <w:t>0.50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标准化工作经费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通过开展企业标准抽查，进一步规范辖区内企业标准化工作，指导推动企业提高标准技术水平，促进区域标准化工作发展。</w:t>
            </w:r>
          </w:p>
        </w:tc>
      </w:tr>
    </w:tbl>
    <w:p>
      <w:pPr>
        <w:spacing w:line="2" w:lineRule="exact"/>
        <w:jc w:val="center"/>
      </w:pPr>
      <w:r>
        <w:rPr>
          <w:rFonts w:ascii="方正书宋_GBK" w:hAnsi="方正书宋_GBK" w:eastAsia="方正书宋_GBK" w:cs="方正书宋_GBK"/>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jc w:val="center"/>
            </w:pPr>
            <w:r>
              <w:t>评审企业户数</w:t>
            </w:r>
          </w:p>
        </w:tc>
        <w:tc>
          <w:tcPr>
            <w:tcW w:w="3430" w:type="dxa"/>
            <w:vAlign w:val="center"/>
          </w:tcPr>
          <w:p>
            <w:pPr>
              <w:pStyle w:val="12"/>
              <w:jc w:val="center"/>
            </w:pPr>
            <w:r>
              <w:t>评审企业户数</w:t>
            </w:r>
          </w:p>
        </w:tc>
        <w:tc>
          <w:tcPr>
            <w:tcW w:w="2551" w:type="dxa"/>
            <w:vAlign w:val="center"/>
          </w:tcPr>
          <w:p>
            <w:pPr>
              <w:pStyle w:val="12"/>
              <w:jc w:val="center"/>
            </w:pPr>
            <w:r>
              <w:t>≥25户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jc w:val="center"/>
            </w:pPr>
            <w:r>
              <w:t>评审开展合规率</w:t>
            </w:r>
          </w:p>
        </w:tc>
        <w:tc>
          <w:tcPr>
            <w:tcW w:w="3430" w:type="dxa"/>
            <w:vAlign w:val="center"/>
          </w:tcPr>
          <w:p>
            <w:pPr>
              <w:pStyle w:val="12"/>
              <w:jc w:val="center"/>
            </w:pPr>
            <w:r>
              <w:t>评审开展合规率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jc w:val="center"/>
            </w:pPr>
            <w:r>
              <w:t>评审计划完成及时率</w:t>
            </w:r>
          </w:p>
        </w:tc>
        <w:tc>
          <w:tcPr>
            <w:tcW w:w="3430" w:type="dxa"/>
            <w:vAlign w:val="center"/>
          </w:tcPr>
          <w:p>
            <w:pPr>
              <w:pStyle w:val="12"/>
              <w:jc w:val="center"/>
            </w:pPr>
            <w:r>
              <w:t>评审计划完成及时率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jc w:val="center"/>
            </w:pPr>
            <w:r>
              <w:t>标准化资助与认证认可管理经费</w:t>
            </w:r>
          </w:p>
        </w:tc>
        <w:tc>
          <w:tcPr>
            <w:tcW w:w="3430" w:type="dxa"/>
            <w:vAlign w:val="center"/>
          </w:tcPr>
          <w:p>
            <w:pPr>
              <w:pStyle w:val="12"/>
              <w:jc w:val="center"/>
            </w:pPr>
            <w:r>
              <w:t>标准化资助与认证认可管理经费</w:t>
            </w:r>
          </w:p>
        </w:tc>
        <w:tc>
          <w:tcPr>
            <w:tcW w:w="2551" w:type="dxa"/>
            <w:vAlign w:val="center"/>
          </w:tcPr>
          <w:p>
            <w:pPr>
              <w:pStyle w:val="12"/>
              <w:jc w:val="center"/>
            </w:pPr>
            <w:r>
              <w:t>≤0.5万元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jc w:val="center"/>
            </w:pPr>
            <w:r>
              <w:t>提升辖区标准化水平</w:t>
            </w:r>
          </w:p>
        </w:tc>
        <w:tc>
          <w:tcPr>
            <w:tcW w:w="3430" w:type="dxa"/>
            <w:vAlign w:val="center"/>
          </w:tcPr>
          <w:p>
            <w:pPr>
              <w:pStyle w:val="12"/>
              <w:jc w:val="center"/>
            </w:pPr>
            <w:r>
              <w:t>提升辖区标准化水平</w:t>
            </w:r>
          </w:p>
        </w:tc>
        <w:tc>
          <w:tcPr>
            <w:tcW w:w="2551" w:type="dxa"/>
            <w:vAlign w:val="center"/>
          </w:tcPr>
          <w:p>
            <w:pPr>
              <w:pStyle w:val="12"/>
              <w:jc w:val="center"/>
            </w:pPr>
            <w:r>
              <w:t>提升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t>参与评审企业满意度</w:t>
            </w:r>
          </w:p>
        </w:tc>
        <w:tc>
          <w:tcPr>
            <w:tcW w:w="3430" w:type="dxa"/>
            <w:vAlign w:val="center"/>
          </w:tcPr>
          <w:p>
            <w:pPr>
              <w:pStyle w:val="12"/>
              <w:jc w:val="center"/>
            </w:pPr>
            <w:r>
              <w:t>参与评审企业满意度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pPr>
      <w:r>
        <w:rPr>
          <w:rFonts w:ascii="方正仿宋_GBK" w:hAnsi="方正仿宋_GBK" w:eastAsia="方正仿宋_GBK" w:cs="方正仿宋_GBK"/>
          <w:sz w:val="28"/>
        </w:rPr>
        <w:t>4.产品质量抽检检测经费(2024)绩效目标表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产品质量抽检检测经费(2024)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质量安全监管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通过开展产品质量抽检检测工作，提高产品质量合格率。</w:t>
            </w:r>
          </w:p>
        </w:tc>
      </w:tr>
    </w:tbl>
    <w:p>
      <w:pPr>
        <w:spacing w:line="2" w:lineRule="exact"/>
        <w:jc w:val="center"/>
      </w:pPr>
      <w:r>
        <w:rPr>
          <w:rFonts w:ascii="方正书宋_GBK" w:hAnsi="方正书宋_GBK" w:eastAsia="方正书宋_GBK" w:cs="方正书宋_GBK"/>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jc w:val="center"/>
            </w:pPr>
            <w:r>
              <w:t>开展产品质量抽检检测批次</w:t>
            </w:r>
          </w:p>
        </w:tc>
        <w:tc>
          <w:tcPr>
            <w:tcW w:w="3430" w:type="dxa"/>
            <w:vAlign w:val="center"/>
          </w:tcPr>
          <w:p>
            <w:pPr>
              <w:pStyle w:val="12"/>
              <w:jc w:val="center"/>
            </w:pPr>
            <w:r>
              <w:t>开展产品质量抽检检测批次</w:t>
            </w:r>
          </w:p>
        </w:tc>
        <w:tc>
          <w:tcPr>
            <w:tcW w:w="2551" w:type="dxa"/>
            <w:vAlign w:val="center"/>
          </w:tcPr>
          <w:p>
            <w:pPr>
              <w:pStyle w:val="12"/>
              <w:jc w:val="center"/>
            </w:pPr>
            <w:r>
              <w:t>≥90批次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jc w:val="center"/>
            </w:pPr>
            <w:r>
              <w:t>产品质量抽检检测开展合规率</w:t>
            </w:r>
          </w:p>
        </w:tc>
        <w:tc>
          <w:tcPr>
            <w:tcW w:w="3430" w:type="dxa"/>
            <w:vAlign w:val="center"/>
          </w:tcPr>
          <w:p>
            <w:pPr>
              <w:pStyle w:val="12"/>
              <w:jc w:val="center"/>
            </w:pPr>
            <w:r>
              <w:t>产品质量抽检检测开展合规率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jc w:val="center"/>
            </w:pPr>
            <w:r>
              <w:t>产品质量抽检检测计划完成及时率</w:t>
            </w:r>
          </w:p>
        </w:tc>
        <w:tc>
          <w:tcPr>
            <w:tcW w:w="3430" w:type="dxa"/>
            <w:vAlign w:val="center"/>
          </w:tcPr>
          <w:p>
            <w:pPr>
              <w:pStyle w:val="12"/>
              <w:jc w:val="center"/>
            </w:pPr>
            <w:r>
              <w:t>产品质量抽检检测计划完成及时率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jc w:val="center"/>
            </w:pPr>
            <w:r>
              <w:t>产品质量抽检检测经费</w:t>
            </w:r>
          </w:p>
        </w:tc>
        <w:tc>
          <w:tcPr>
            <w:tcW w:w="3430" w:type="dxa"/>
            <w:vAlign w:val="center"/>
          </w:tcPr>
          <w:p>
            <w:pPr>
              <w:pStyle w:val="12"/>
              <w:jc w:val="center"/>
            </w:pPr>
            <w:r>
              <w:t>产品质量抽检检测经费</w:t>
            </w:r>
          </w:p>
        </w:tc>
        <w:tc>
          <w:tcPr>
            <w:tcW w:w="2551" w:type="dxa"/>
            <w:vAlign w:val="center"/>
          </w:tcPr>
          <w:p>
            <w:pPr>
              <w:pStyle w:val="12"/>
              <w:jc w:val="center"/>
            </w:pPr>
            <w:r>
              <w:t>≤40万元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jc w:val="center"/>
            </w:pPr>
            <w:r>
              <w:t>对抽检不合格产品后处理率</w:t>
            </w:r>
          </w:p>
        </w:tc>
        <w:tc>
          <w:tcPr>
            <w:tcW w:w="3430" w:type="dxa"/>
            <w:vAlign w:val="center"/>
          </w:tcPr>
          <w:p>
            <w:pPr>
              <w:pStyle w:val="12"/>
              <w:jc w:val="center"/>
            </w:pPr>
            <w:r>
              <w:t>对抽检不合格产品后处理率</w:t>
            </w:r>
          </w:p>
        </w:tc>
        <w:tc>
          <w:tcPr>
            <w:tcW w:w="2551" w:type="dxa"/>
            <w:vAlign w:val="center"/>
          </w:tcPr>
          <w:p>
            <w:pPr>
              <w:pStyle w:val="12"/>
              <w:jc w:val="center"/>
            </w:pPr>
            <w:r>
              <w:t>≥95%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t>辖区群众满意度</w:t>
            </w:r>
          </w:p>
        </w:tc>
        <w:tc>
          <w:tcPr>
            <w:tcW w:w="3430" w:type="dxa"/>
            <w:vAlign w:val="center"/>
          </w:tcPr>
          <w:p>
            <w:pPr>
              <w:pStyle w:val="12"/>
              <w:jc w:val="center"/>
            </w:pPr>
            <w:r>
              <w:t>辖区群众满意度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pPr>
      <w:r>
        <w:rPr>
          <w:rFonts w:ascii="方正仿宋_GBK" w:hAnsi="方正仿宋_GBK" w:eastAsia="方正仿宋_GBK" w:cs="方正仿宋_GBK"/>
          <w:sz w:val="28"/>
        </w:rPr>
        <w:t>5.打击传销经费(2024)绩效目标表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打击传销经费(2024)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0.20</w:t>
            </w:r>
          </w:p>
        </w:tc>
        <w:tc>
          <w:tcPr>
            <w:tcW w:w="1587" w:type="dxa"/>
            <w:vAlign w:val="center"/>
          </w:tcPr>
          <w:p>
            <w:pPr>
              <w:pStyle w:val="13"/>
            </w:pPr>
            <w:r>
              <w:t>其中：财政    资金</w:t>
            </w:r>
          </w:p>
        </w:tc>
        <w:tc>
          <w:tcPr>
            <w:tcW w:w="1843" w:type="dxa"/>
            <w:vAlign w:val="center"/>
          </w:tcPr>
          <w:p>
            <w:pPr>
              <w:pStyle w:val="12"/>
            </w:pPr>
            <w:r>
              <w:t>0.20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打击传销经费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rPr>
              <w:t>通过开展打击传销宣传活动，强化群众防范传销意识，压缩聚集式传销生存空间。</w:t>
            </w:r>
          </w:p>
        </w:tc>
      </w:tr>
    </w:tbl>
    <w:p>
      <w:pPr>
        <w:spacing w:line="2" w:lineRule="exact"/>
        <w:jc w:val="center"/>
      </w:pPr>
      <w:r>
        <w:rPr>
          <w:rFonts w:ascii="方正书宋_GBK" w:hAnsi="方正书宋_GBK" w:eastAsia="方正书宋_GBK" w:cs="方正书宋_GBK"/>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jc w:val="center"/>
            </w:pPr>
            <w:r>
              <w:t>开展稽查和宣传次数</w:t>
            </w:r>
          </w:p>
        </w:tc>
        <w:tc>
          <w:tcPr>
            <w:tcW w:w="3430" w:type="dxa"/>
            <w:vAlign w:val="center"/>
          </w:tcPr>
          <w:p>
            <w:pPr>
              <w:pStyle w:val="12"/>
              <w:jc w:val="center"/>
            </w:pPr>
            <w:r>
              <w:t>开展稽查和宣传次数</w:t>
            </w:r>
          </w:p>
        </w:tc>
        <w:tc>
          <w:tcPr>
            <w:tcW w:w="2551" w:type="dxa"/>
            <w:vAlign w:val="center"/>
          </w:tcPr>
          <w:p>
            <w:pPr>
              <w:pStyle w:val="12"/>
              <w:jc w:val="center"/>
            </w:pPr>
            <w:r>
              <w:t>≥10次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jc w:val="center"/>
            </w:pPr>
            <w:r>
              <w:t>案件线索处置规范率</w:t>
            </w:r>
          </w:p>
        </w:tc>
        <w:tc>
          <w:tcPr>
            <w:tcW w:w="3430" w:type="dxa"/>
            <w:vAlign w:val="center"/>
          </w:tcPr>
          <w:p>
            <w:pPr>
              <w:pStyle w:val="12"/>
              <w:jc w:val="center"/>
            </w:pPr>
            <w:r>
              <w:t>案件线索处置规范率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jc w:val="center"/>
            </w:pPr>
            <w:r>
              <w:t>稽查和宣传计划完成及时率</w:t>
            </w:r>
          </w:p>
        </w:tc>
        <w:tc>
          <w:tcPr>
            <w:tcW w:w="3430" w:type="dxa"/>
            <w:vAlign w:val="center"/>
          </w:tcPr>
          <w:p>
            <w:pPr>
              <w:pStyle w:val="12"/>
              <w:jc w:val="center"/>
            </w:pPr>
            <w:r>
              <w:t>稽查和宣传计划完成及时率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jc w:val="center"/>
            </w:pPr>
            <w:r>
              <w:t>打击传销经费</w:t>
            </w:r>
          </w:p>
        </w:tc>
        <w:tc>
          <w:tcPr>
            <w:tcW w:w="3430" w:type="dxa"/>
            <w:vAlign w:val="center"/>
          </w:tcPr>
          <w:p>
            <w:pPr>
              <w:pStyle w:val="12"/>
              <w:jc w:val="center"/>
            </w:pPr>
            <w:r>
              <w:t>打击传销经费</w:t>
            </w:r>
          </w:p>
        </w:tc>
        <w:tc>
          <w:tcPr>
            <w:tcW w:w="2551" w:type="dxa"/>
            <w:vAlign w:val="center"/>
          </w:tcPr>
          <w:p>
            <w:pPr>
              <w:pStyle w:val="12"/>
              <w:jc w:val="center"/>
            </w:pPr>
            <w:r>
              <w:t>≤0.2万元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jc w:val="center"/>
            </w:pPr>
            <w:r>
              <w:t>打击传销震慑持续性</w:t>
            </w:r>
          </w:p>
        </w:tc>
        <w:tc>
          <w:tcPr>
            <w:tcW w:w="3430" w:type="dxa"/>
            <w:vAlign w:val="center"/>
          </w:tcPr>
          <w:p>
            <w:pPr>
              <w:pStyle w:val="12"/>
              <w:jc w:val="center"/>
            </w:pPr>
            <w:r>
              <w:t>打击传销震慑持续性</w:t>
            </w:r>
          </w:p>
        </w:tc>
        <w:tc>
          <w:tcPr>
            <w:tcW w:w="2551" w:type="dxa"/>
            <w:vAlign w:val="center"/>
          </w:tcPr>
          <w:p>
            <w:pPr>
              <w:pStyle w:val="12"/>
              <w:jc w:val="center"/>
            </w:pPr>
            <w:r>
              <w:t>持续</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t>辖区群众满意度</w:t>
            </w:r>
          </w:p>
        </w:tc>
        <w:tc>
          <w:tcPr>
            <w:tcW w:w="3430" w:type="dxa"/>
            <w:vAlign w:val="center"/>
          </w:tcPr>
          <w:p>
            <w:pPr>
              <w:pStyle w:val="12"/>
              <w:jc w:val="center"/>
            </w:pPr>
            <w:r>
              <w:t>辖区群众满意度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rPr>
          <w:color w:val="auto"/>
        </w:rPr>
      </w:pPr>
      <w:r>
        <w:rPr>
          <w:rFonts w:ascii="方正仿宋_GBK" w:hAnsi="方正仿宋_GBK" w:eastAsia="方正仿宋_GBK" w:cs="方正仿宋_GBK"/>
          <w:color w:val="auto"/>
          <w:sz w:val="28"/>
        </w:rPr>
        <w:t>6.打假及市场监管领域重大违法行为举报奖励经费（2024）绩效目标表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打假及市场监管领域重大违法行为举报奖励经费（2024）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0.50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0.50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打假及重大违法行为举报奖励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rPr>
              <w:t>通过做好食品安全</w:t>
            </w:r>
            <w:r>
              <w:rPr>
                <w:rFonts w:hint="eastAsia"/>
                <w:color w:val="auto"/>
                <w:lang w:eastAsia="zh-CN"/>
              </w:rPr>
              <w:t>等领域</w:t>
            </w:r>
            <w:r>
              <w:rPr>
                <w:rFonts w:hint="eastAsia"/>
                <w:color w:val="auto"/>
              </w:rPr>
              <w:t>线索奖励工作，提高群众对食品安全</w:t>
            </w:r>
            <w:r>
              <w:rPr>
                <w:rFonts w:hint="eastAsia"/>
                <w:color w:val="auto"/>
                <w:lang w:eastAsia="zh-CN"/>
              </w:rPr>
              <w:t>等工作</w:t>
            </w:r>
            <w:r>
              <w:rPr>
                <w:rFonts w:hint="eastAsia"/>
                <w:color w:val="auto"/>
              </w:rPr>
              <w:t>的重视，鼓励社会公众积极举报食品安全</w:t>
            </w:r>
            <w:r>
              <w:rPr>
                <w:rFonts w:hint="eastAsia"/>
                <w:color w:val="auto"/>
                <w:lang w:eastAsia="zh-CN"/>
              </w:rPr>
              <w:t>等</w:t>
            </w:r>
            <w:r>
              <w:rPr>
                <w:rFonts w:hint="eastAsia"/>
                <w:color w:val="auto"/>
              </w:rPr>
              <w:t>违法行为。</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市场监管领域重大违法行为举报奖励线索数</w:t>
            </w:r>
          </w:p>
        </w:tc>
        <w:tc>
          <w:tcPr>
            <w:tcW w:w="3430" w:type="dxa"/>
            <w:vAlign w:val="center"/>
          </w:tcPr>
          <w:p>
            <w:pPr>
              <w:pStyle w:val="12"/>
              <w:jc w:val="center"/>
              <w:rPr>
                <w:color w:val="auto"/>
              </w:rPr>
            </w:pPr>
            <w:r>
              <w:rPr>
                <w:color w:val="auto"/>
              </w:rPr>
              <w:t>市场监管领域重大违法行为举报奖励线索数</w:t>
            </w:r>
          </w:p>
        </w:tc>
        <w:tc>
          <w:tcPr>
            <w:tcW w:w="2551" w:type="dxa"/>
            <w:vAlign w:val="center"/>
          </w:tcPr>
          <w:p>
            <w:pPr>
              <w:pStyle w:val="12"/>
              <w:jc w:val="center"/>
              <w:rPr>
                <w:color w:val="auto"/>
              </w:rPr>
            </w:pPr>
            <w:r>
              <w:rPr>
                <w:color w:val="auto"/>
              </w:rP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市场监管领域重大违法行为举报奖励发放合规率</w:t>
            </w:r>
          </w:p>
        </w:tc>
        <w:tc>
          <w:tcPr>
            <w:tcW w:w="3430" w:type="dxa"/>
            <w:vAlign w:val="center"/>
          </w:tcPr>
          <w:p>
            <w:pPr>
              <w:pStyle w:val="12"/>
              <w:jc w:val="center"/>
              <w:rPr>
                <w:color w:val="auto"/>
              </w:rPr>
            </w:pPr>
            <w:r>
              <w:rPr>
                <w:color w:val="auto"/>
              </w:rPr>
              <w:t>市场监管领域重大违法行为举报奖励发放合规率</w:t>
            </w:r>
          </w:p>
        </w:tc>
        <w:tc>
          <w:tcPr>
            <w:tcW w:w="2551" w:type="dxa"/>
            <w:vAlign w:val="center"/>
          </w:tcPr>
          <w:p>
            <w:pPr>
              <w:pStyle w:val="12"/>
              <w:jc w:val="center"/>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市场监管领域重大违法行为举报奖励发放及时率</w:t>
            </w:r>
          </w:p>
        </w:tc>
        <w:tc>
          <w:tcPr>
            <w:tcW w:w="3430" w:type="dxa"/>
            <w:vAlign w:val="center"/>
          </w:tcPr>
          <w:p>
            <w:pPr>
              <w:pStyle w:val="12"/>
              <w:jc w:val="center"/>
              <w:rPr>
                <w:color w:val="auto"/>
              </w:rPr>
            </w:pPr>
            <w:r>
              <w:rPr>
                <w:color w:val="auto"/>
              </w:rPr>
              <w:t>市场监管领域重大违法行为举报奖励发放及时率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打假及市场监管领域重大违法行为举报奖励经费</w:t>
            </w:r>
          </w:p>
        </w:tc>
        <w:tc>
          <w:tcPr>
            <w:tcW w:w="3430" w:type="dxa"/>
            <w:vAlign w:val="center"/>
          </w:tcPr>
          <w:p>
            <w:pPr>
              <w:pStyle w:val="12"/>
              <w:jc w:val="center"/>
              <w:rPr>
                <w:color w:val="auto"/>
              </w:rPr>
            </w:pPr>
            <w:r>
              <w:rPr>
                <w:color w:val="auto"/>
              </w:rPr>
              <w:t>打假及市场监管领域重大违法行为举报奖励经费</w:t>
            </w:r>
          </w:p>
        </w:tc>
        <w:tc>
          <w:tcPr>
            <w:tcW w:w="2551" w:type="dxa"/>
            <w:vAlign w:val="center"/>
          </w:tcPr>
          <w:p>
            <w:pPr>
              <w:pStyle w:val="12"/>
              <w:jc w:val="center"/>
              <w:rPr>
                <w:color w:val="auto"/>
              </w:rPr>
            </w:pPr>
            <w:r>
              <w:rPr>
                <w:color w:val="auto"/>
              </w:rP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市场监管领域重大违法行为举报奖励政策落实率</w:t>
            </w:r>
          </w:p>
        </w:tc>
        <w:tc>
          <w:tcPr>
            <w:tcW w:w="3430" w:type="dxa"/>
            <w:vAlign w:val="center"/>
          </w:tcPr>
          <w:p>
            <w:pPr>
              <w:pStyle w:val="12"/>
              <w:jc w:val="center"/>
              <w:rPr>
                <w:color w:val="auto"/>
              </w:rPr>
            </w:pPr>
            <w:r>
              <w:rPr>
                <w:color w:val="auto"/>
              </w:rPr>
              <w:t>市场监管领域重大违法行为举报奖励政策落实率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享受奖励政策群众满意度</w:t>
            </w:r>
          </w:p>
        </w:tc>
        <w:tc>
          <w:tcPr>
            <w:tcW w:w="3430" w:type="dxa"/>
            <w:vAlign w:val="center"/>
          </w:tcPr>
          <w:p>
            <w:pPr>
              <w:pStyle w:val="12"/>
              <w:jc w:val="center"/>
              <w:rPr>
                <w:color w:val="auto"/>
              </w:rPr>
            </w:pPr>
            <w:r>
              <w:rPr>
                <w:color w:val="auto"/>
              </w:rPr>
              <w:t>享受奖励政策群众满意度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7.国家会展中心（天津）保障工作经费（2024）绩效目标表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国家会展中心（天津）保障工作经费（2024）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2.00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2.00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国展中心展会服务保障经费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lang w:eastAsia="zh-CN"/>
              </w:rPr>
            </w:pPr>
            <w:r>
              <w:rPr>
                <w:rFonts w:hint="eastAsia"/>
                <w:color w:val="auto"/>
                <w:lang w:eastAsia="zh-CN"/>
              </w:rPr>
              <w:t>通过</w:t>
            </w:r>
            <w:r>
              <w:rPr>
                <w:color w:val="auto"/>
              </w:rPr>
              <w:t>做好国展中心展会服务保障工作，使得食品检验检测、食品抽样检测、消保维权、广告监测、知识产权保护、特种设备安全保障、价格监管等方面工作正常高效开展</w:t>
            </w:r>
            <w:r>
              <w:rPr>
                <w:rFonts w:hint="eastAsia"/>
                <w:color w:val="auto"/>
                <w:lang w:eastAsia="zh-CN"/>
              </w:rPr>
              <w:t>。</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开展服务保障项数</w:t>
            </w:r>
          </w:p>
        </w:tc>
        <w:tc>
          <w:tcPr>
            <w:tcW w:w="3430" w:type="dxa"/>
            <w:vAlign w:val="center"/>
          </w:tcPr>
          <w:p>
            <w:pPr>
              <w:pStyle w:val="12"/>
              <w:jc w:val="center"/>
              <w:rPr>
                <w:color w:val="auto"/>
              </w:rPr>
            </w:pPr>
            <w:r>
              <w:rPr>
                <w:color w:val="auto"/>
              </w:rPr>
              <w:t>开展服务保障项数</w:t>
            </w:r>
          </w:p>
        </w:tc>
        <w:tc>
          <w:tcPr>
            <w:tcW w:w="2551" w:type="dxa"/>
            <w:vAlign w:val="center"/>
          </w:tcPr>
          <w:p>
            <w:pPr>
              <w:pStyle w:val="12"/>
              <w:jc w:val="center"/>
              <w:rPr>
                <w:color w:val="auto"/>
              </w:rPr>
            </w:pPr>
            <w:r>
              <w:rPr>
                <w:color w:val="auto"/>
              </w:rPr>
              <w:t>≥7项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服务保障规范率</w:t>
            </w:r>
          </w:p>
        </w:tc>
        <w:tc>
          <w:tcPr>
            <w:tcW w:w="3430" w:type="dxa"/>
            <w:vAlign w:val="center"/>
          </w:tcPr>
          <w:p>
            <w:pPr>
              <w:pStyle w:val="12"/>
              <w:jc w:val="center"/>
              <w:rPr>
                <w:color w:val="auto"/>
              </w:rPr>
            </w:pPr>
            <w:r>
              <w:rPr>
                <w:color w:val="auto"/>
              </w:rPr>
              <w:t>服务保障规范率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服务保障及时率</w:t>
            </w:r>
          </w:p>
        </w:tc>
        <w:tc>
          <w:tcPr>
            <w:tcW w:w="3430" w:type="dxa"/>
            <w:vAlign w:val="center"/>
          </w:tcPr>
          <w:p>
            <w:pPr>
              <w:pStyle w:val="12"/>
              <w:jc w:val="center"/>
              <w:rPr>
                <w:color w:val="auto"/>
              </w:rPr>
            </w:pPr>
            <w:r>
              <w:rPr>
                <w:color w:val="auto"/>
              </w:rPr>
              <w:t>服务保障及时率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国家会展中心（天津）保障工作经费</w:t>
            </w:r>
          </w:p>
        </w:tc>
        <w:tc>
          <w:tcPr>
            <w:tcW w:w="3430" w:type="dxa"/>
            <w:vAlign w:val="center"/>
          </w:tcPr>
          <w:p>
            <w:pPr>
              <w:pStyle w:val="12"/>
              <w:jc w:val="center"/>
              <w:rPr>
                <w:color w:val="auto"/>
              </w:rPr>
            </w:pPr>
            <w:r>
              <w:rPr>
                <w:color w:val="auto"/>
              </w:rPr>
              <w:t>国家会展中心（天津）保障工作经费</w:t>
            </w:r>
          </w:p>
        </w:tc>
        <w:tc>
          <w:tcPr>
            <w:tcW w:w="2551" w:type="dxa"/>
            <w:vAlign w:val="center"/>
          </w:tcPr>
          <w:p>
            <w:pPr>
              <w:pStyle w:val="12"/>
              <w:jc w:val="center"/>
              <w:rPr>
                <w:color w:val="auto"/>
              </w:rPr>
            </w:pPr>
            <w:r>
              <w:rPr>
                <w:color w:val="auto"/>
              </w:rP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服务保障无事故率</w:t>
            </w:r>
          </w:p>
        </w:tc>
        <w:tc>
          <w:tcPr>
            <w:tcW w:w="3430" w:type="dxa"/>
            <w:vAlign w:val="center"/>
          </w:tcPr>
          <w:p>
            <w:pPr>
              <w:pStyle w:val="12"/>
              <w:jc w:val="center"/>
              <w:rPr>
                <w:color w:val="auto"/>
              </w:rPr>
            </w:pPr>
            <w:r>
              <w:rPr>
                <w:color w:val="auto"/>
              </w:rPr>
              <w:t>服务保障无事故率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参展群众满意度</w:t>
            </w:r>
          </w:p>
        </w:tc>
        <w:tc>
          <w:tcPr>
            <w:tcW w:w="3430" w:type="dxa"/>
            <w:vAlign w:val="center"/>
          </w:tcPr>
          <w:p>
            <w:pPr>
              <w:pStyle w:val="12"/>
              <w:jc w:val="center"/>
              <w:rPr>
                <w:color w:val="auto"/>
              </w:rPr>
            </w:pPr>
            <w:r>
              <w:rPr>
                <w:color w:val="auto"/>
              </w:rPr>
              <w:t>参展群众满意度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8.计量标准器具核准专家评审费和定量包装与过度包装商品买样检验费(2024)绩效目标表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计量标准器具核准专家评审费和定量包装与过度包装商品买样检验费(2024)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0.50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0.50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计量专项工作支出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通过计量标准器具核准专家评审，确保</w:t>
            </w:r>
            <w:r>
              <w:rPr>
                <w:rFonts w:hint="eastAsia"/>
                <w:color w:val="auto"/>
                <w:lang w:eastAsia="zh-CN"/>
              </w:rPr>
              <w:t>顺利完成2024年全区计量标准考核工作</w:t>
            </w:r>
            <w:r>
              <w:rPr>
                <w:color w:val="auto"/>
              </w:rPr>
              <w:t>。</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计量标准器具核准专家评审项目数</w:t>
            </w:r>
          </w:p>
        </w:tc>
        <w:tc>
          <w:tcPr>
            <w:tcW w:w="3430" w:type="dxa"/>
            <w:vAlign w:val="center"/>
          </w:tcPr>
          <w:p>
            <w:pPr>
              <w:pStyle w:val="12"/>
              <w:jc w:val="center"/>
              <w:rPr>
                <w:color w:val="auto"/>
              </w:rPr>
            </w:pPr>
            <w:r>
              <w:rPr>
                <w:color w:val="auto"/>
              </w:rPr>
              <w:t>计量标准器具核准专家评审项目数</w:t>
            </w:r>
          </w:p>
        </w:tc>
        <w:tc>
          <w:tcPr>
            <w:tcW w:w="2551" w:type="dxa"/>
            <w:vAlign w:val="center"/>
          </w:tcPr>
          <w:p>
            <w:pPr>
              <w:pStyle w:val="12"/>
              <w:jc w:val="center"/>
              <w:rPr>
                <w:color w:val="auto"/>
              </w:rPr>
            </w:pPr>
            <w:r>
              <w:rPr>
                <w:color w:val="auto"/>
              </w:rPr>
              <w:t>≥18项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计量标准器具核准专家评审合规率</w:t>
            </w:r>
          </w:p>
        </w:tc>
        <w:tc>
          <w:tcPr>
            <w:tcW w:w="3430" w:type="dxa"/>
            <w:vAlign w:val="center"/>
          </w:tcPr>
          <w:p>
            <w:pPr>
              <w:pStyle w:val="12"/>
              <w:jc w:val="center"/>
              <w:rPr>
                <w:color w:val="auto"/>
              </w:rPr>
            </w:pPr>
            <w:r>
              <w:rPr>
                <w:color w:val="auto"/>
              </w:rPr>
              <w:t>计量标准器具核准专家评审合规率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计量标准器具核准专家评审工作完成及时率</w:t>
            </w:r>
          </w:p>
        </w:tc>
        <w:tc>
          <w:tcPr>
            <w:tcW w:w="3430" w:type="dxa"/>
            <w:vAlign w:val="center"/>
          </w:tcPr>
          <w:p>
            <w:pPr>
              <w:pStyle w:val="12"/>
              <w:jc w:val="center"/>
              <w:rPr>
                <w:color w:val="auto"/>
              </w:rPr>
            </w:pPr>
            <w:r>
              <w:rPr>
                <w:color w:val="auto"/>
              </w:rPr>
              <w:t>计量标准器具核准专家评审工作完成及时率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bottom w:val="single" w:color="auto" w:sz="4" w:space="0"/>
            </w:tcBorders>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计量标准器具核准专家评审费与定量包装商品买样检验费</w:t>
            </w:r>
          </w:p>
        </w:tc>
        <w:tc>
          <w:tcPr>
            <w:tcW w:w="3430" w:type="dxa"/>
            <w:vAlign w:val="center"/>
          </w:tcPr>
          <w:p>
            <w:pPr>
              <w:pStyle w:val="12"/>
              <w:jc w:val="center"/>
              <w:rPr>
                <w:color w:val="auto"/>
              </w:rPr>
            </w:pPr>
            <w:r>
              <w:rPr>
                <w:color w:val="auto"/>
              </w:rPr>
              <w:t>计量标准器具核准专家评审费与定量包装商品买样检验费</w:t>
            </w:r>
          </w:p>
        </w:tc>
        <w:tc>
          <w:tcPr>
            <w:tcW w:w="2551" w:type="dxa"/>
            <w:vAlign w:val="center"/>
          </w:tcPr>
          <w:p>
            <w:pPr>
              <w:pStyle w:val="12"/>
              <w:jc w:val="center"/>
              <w:rPr>
                <w:color w:val="auto"/>
              </w:rPr>
            </w:pPr>
            <w:r>
              <w:rPr>
                <w:color w:val="auto"/>
              </w:rP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bottom w:val="single" w:color="auto" w:sz="4" w:space="0"/>
            </w:tcBorders>
            <w:vAlign w:val="center"/>
          </w:tcPr>
          <w:p>
            <w:r>
              <w:t>效益指标</w:t>
            </w:r>
          </w:p>
        </w:tc>
        <w:tc>
          <w:tcPr>
            <w:tcW w:w="1276" w:type="dxa"/>
            <w:tcBorders>
              <w:bottom w:val="single" w:color="auto" w:sz="4" w:space="0"/>
            </w:tcBorders>
            <w:vAlign w:val="center"/>
          </w:tcPr>
          <w:p>
            <w:pPr>
              <w:pStyle w:val="12"/>
            </w:pPr>
            <w:r>
              <w:t>社会效益指标</w:t>
            </w:r>
          </w:p>
        </w:tc>
        <w:tc>
          <w:tcPr>
            <w:tcW w:w="1332" w:type="dxa"/>
            <w:vAlign w:val="center"/>
          </w:tcPr>
          <w:p>
            <w:pPr>
              <w:pStyle w:val="12"/>
              <w:jc w:val="center"/>
            </w:pPr>
            <w:r>
              <w:t>提高计量器具的使用准确性</w:t>
            </w:r>
          </w:p>
        </w:tc>
        <w:tc>
          <w:tcPr>
            <w:tcW w:w="3430" w:type="dxa"/>
            <w:vAlign w:val="center"/>
          </w:tcPr>
          <w:p>
            <w:pPr>
              <w:pStyle w:val="12"/>
              <w:jc w:val="center"/>
            </w:pPr>
            <w:r>
              <w:t>提高计量器具的使用准确性</w:t>
            </w:r>
          </w:p>
        </w:tc>
        <w:tc>
          <w:tcPr>
            <w:tcW w:w="2551" w:type="dxa"/>
            <w:vAlign w:val="center"/>
          </w:tcPr>
          <w:p>
            <w:pPr>
              <w:pStyle w:val="12"/>
              <w:jc w:val="center"/>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bottom w:val="single" w:color="auto" w:sz="4" w:space="0"/>
            </w:tcBorders>
            <w:vAlign w:val="center"/>
          </w:tcPr>
          <w:p>
            <w:r>
              <w:t>满意度指标</w:t>
            </w:r>
          </w:p>
        </w:tc>
        <w:tc>
          <w:tcPr>
            <w:tcW w:w="1276" w:type="dxa"/>
            <w:tcBorders>
              <w:top w:val="single" w:color="auto" w:sz="4" w:space="0"/>
            </w:tcBorders>
            <w:vAlign w:val="center"/>
          </w:tcPr>
          <w:p>
            <w:pPr>
              <w:pStyle w:val="12"/>
            </w:pPr>
            <w:r>
              <w:t>服务对象满意度指标</w:t>
            </w:r>
          </w:p>
        </w:tc>
        <w:tc>
          <w:tcPr>
            <w:tcW w:w="1332" w:type="dxa"/>
            <w:vAlign w:val="center"/>
          </w:tcPr>
          <w:p>
            <w:pPr>
              <w:pStyle w:val="12"/>
              <w:jc w:val="center"/>
            </w:pPr>
            <w:r>
              <w:t>建标企业满意度</w:t>
            </w:r>
          </w:p>
        </w:tc>
        <w:tc>
          <w:tcPr>
            <w:tcW w:w="3430" w:type="dxa"/>
            <w:vAlign w:val="center"/>
          </w:tcPr>
          <w:p>
            <w:pPr>
              <w:pStyle w:val="12"/>
              <w:jc w:val="center"/>
            </w:pPr>
            <w:r>
              <w:t>建标企业满意度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9.津南区市场监督管理所标准化规范化建设专项经费(2024)绩效目标表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津南区市场监督管理所标准化规范化建设专项经费(2024)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10.00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10.00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建设标准化规范化基层监管所支出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lang w:eastAsia="zh-CN"/>
              </w:rPr>
              <w:t>通过做好</w:t>
            </w:r>
            <w:r>
              <w:rPr>
                <w:color w:val="auto"/>
              </w:rPr>
              <w:t>基层监管所标准化、规范化</w:t>
            </w:r>
            <w:r>
              <w:rPr>
                <w:rFonts w:hint="eastAsia"/>
                <w:color w:val="auto"/>
                <w:lang w:eastAsia="zh-CN"/>
              </w:rPr>
              <w:t>建设工作，</w:t>
            </w:r>
            <w:r>
              <w:rPr>
                <w:color w:val="auto"/>
              </w:rPr>
              <w:t>提升</w:t>
            </w:r>
            <w:r>
              <w:rPr>
                <w:rFonts w:hint="eastAsia"/>
                <w:color w:val="auto"/>
                <w:lang w:eastAsia="zh-CN"/>
              </w:rPr>
              <w:t>辖区</w:t>
            </w:r>
            <w:r>
              <w:rPr>
                <w:color w:val="auto"/>
              </w:rPr>
              <w:t>基层监管所</w:t>
            </w:r>
            <w:r>
              <w:rPr>
                <w:rFonts w:hint="eastAsia"/>
                <w:color w:val="auto"/>
                <w:lang w:eastAsia="zh-CN"/>
              </w:rPr>
              <w:t>标准规范化</w:t>
            </w:r>
            <w:r>
              <w:rPr>
                <w:color w:val="auto"/>
              </w:rPr>
              <w:t>水平。</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建设标准化规范化基层监管所数量</w:t>
            </w:r>
          </w:p>
        </w:tc>
        <w:tc>
          <w:tcPr>
            <w:tcW w:w="3430" w:type="dxa"/>
            <w:vAlign w:val="center"/>
          </w:tcPr>
          <w:p>
            <w:pPr>
              <w:pStyle w:val="12"/>
              <w:jc w:val="center"/>
              <w:rPr>
                <w:color w:val="auto"/>
              </w:rPr>
            </w:pPr>
            <w:r>
              <w:rPr>
                <w:color w:val="auto"/>
              </w:rPr>
              <w:t>建设标准化规范化基层监管所数量</w:t>
            </w:r>
          </w:p>
        </w:tc>
        <w:tc>
          <w:tcPr>
            <w:tcW w:w="2551" w:type="dxa"/>
            <w:vAlign w:val="center"/>
          </w:tcPr>
          <w:p>
            <w:pPr>
              <w:pStyle w:val="12"/>
              <w:jc w:val="center"/>
              <w:rPr>
                <w:color w:val="auto"/>
              </w:rPr>
            </w:pPr>
            <w:r>
              <w:rPr>
                <w:color w:val="auto"/>
              </w:rP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标准化规范化基层监管所</w:t>
            </w:r>
            <w:r>
              <w:rPr>
                <w:rFonts w:hint="eastAsia"/>
                <w:color w:val="auto"/>
                <w:lang w:eastAsia="zh-CN"/>
              </w:rPr>
              <w:t>建设建设</w:t>
            </w:r>
            <w:r>
              <w:rPr>
                <w:rFonts w:hint="eastAsia"/>
                <w:color w:val="auto"/>
              </w:rPr>
              <w:t>规范率</w:t>
            </w:r>
          </w:p>
        </w:tc>
        <w:tc>
          <w:tcPr>
            <w:tcW w:w="3430" w:type="dxa"/>
            <w:vAlign w:val="center"/>
          </w:tcPr>
          <w:p>
            <w:pPr>
              <w:pStyle w:val="12"/>
              <w:jc w:val="center"/>
              <w:rPr>
                <w:color w:val="auto"/>
              </w:rPr>
            </w:pPr>
            <w:r>
              <w:rPr>
                <w:color w:val="auto"/>
              </w:rPr>
              <w:t>标准化规范化基层监管所</w:t>
            </w:r>
            <w:r>
              <w:rPr>
                <w:rFonts w:hint="eastAsia"/>
                <w:color w:val="auto"/>
                <w:lang w:eastAsia="zh-CN"/>
              </w:rPr>
              <w:t>建设</w:t>
            </w:r>
            <w:r>
              <w:rPr>
                <w:rFonts w:hint="eastAsia"/>
                <w:color w:val="auto"/>
              </w:rPr>
              <w:t>规范率</w:t>
            </w:r>
          </w:p>
        </w:tc>
        <w:tc>
          <w:tcPr>
            <w:tcW w:w="2551" w:type="dxa"/>
            <w:vAlign w:val="center"/>
          </w:tcPr>
          <w:p>
            <w:pPr>
              <w:pStyle w:val="12"/>
              <w:jc w:val="center"/>
              <w:rPr>
                <w:color w:val="auto"/>
              </w:rPr>
            </w:pPr>
            <w:r>
              <w:rPr>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标准化规范化基层监管所</w:t>
            </w:r>
            <w:r>
              <w:rPr>
                <w:rFonts w:hint="eastAsia"/>
                <w:color w:val="auto"/>
                <w:lang w:eastAsia="zh-CN"/>
              </w:rPr>
              <w:t>建设</w:t>
            </w:r>
            <w:r>
              <w:rPr>
                <w:color w:val="auto"/>
              </w:rPr>
              <w:t>及时率</w:t>
            </w:r>
          </w:p>
        </w:tc>
        <w:tc>
          <w:tcPr>
            <w:tcW w:w="3430" w:type="dxa"/>
            <w:vAlign w:val="center"/>
          </w:tcPr>
          <w:p>
            <w:pPr>
              <w:pStyle w:val="12"/>
              <w:jc w:val="center"/>
              <w:rPr>
                <w:color w:val="auto"/>
              </w:rPr>
            </w:pPr>
            <w:r>
              <w:rPr>
                <w:color w:val="auto"/>
              </w:rPr>
              <w:t>标准化规范化基层监管所</w:t>
            </w:r>
            <w:r>
              <w:rPr>
                <w:rFonts w:hint="eastAsia"/>
                <w:color w:val="auto"/>
                <w:lang w:eastAsia="zh-CN"/>
              </w:rPr>
              <w:t>建设</w:t>
            </w:r>
            <w:r>
              <w:rPr>
                <w:color w:val="auto"/>
              </w:rPr>
              <w:t>及时率</w:t>
            </w:r>
          </w:p>
        </w:tc>
        <w:tc>
          <w:tcPr>
            <w:tcW w:w="2551" w:type="dxa"/>
            <w:vAlign w:val="center"/>
          </w:tcPr>
          <w:p>
            <w:pPr>
              <w:pStyle w:val="12"/>
              <w:jc w:val="center"/>
              <w:rPr>
                <w:color w:val="auto"/>
              </w:rPr>
            </w:pPr>
            <w:r>
              <w:rPr>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标准化规范化基层监管所</w:t>
            </w:r>
            <w:r>
              <w:rPr>
                <w:rFonts w:hint="eastAsia"/>
                <w:color w:val="auto"/>
                <w:lang w:eastAsia="zh-CN"/>
              </w:rPr>
              <w:t>建设</w:t>
            </w:r>
            <w:r>
              <w:rPr>
                <w:color w:val="auto"/>
              </w:rPr>
              <w:t>经费</w:t>
            </w:r>
          </w:p>
        </w:tc>
        <w:tc>
          <w:tcPr>
            <w:tcW w:w="3430" w:type="dxa"/>
            <w:vAlign w:val="center"/>
          </w:tcPr>
          <w:p>
            <w:pPr>
              <w:pStyle w:val="12"/>
              <w:jc w:val="center"/>
              <w:rPr>
                <w:color w:val="auto"/>
              </w:rPr>
            </w:pPr>
            <w:r>
              <w:rPr>
                <w:color w:val="auto"/>
              </w:rPr>
              <w:t>标准化规范化基层监管所</w:t>
            </w:r>
            <w:r>
              <w:rPr>
                <w:rFonts w:hint="eastAsia"/>
                <w:color w:val="auto"/>
                <w:lang w:eastAsia="zh-CN"/>
              </w:rPr>
              <w:t>建设</w:t>
            </w:r>
            <w:r>
              <w:rPr>
                <w:color w:val="auto"/>
              </w:rPr>
              <w:t>经费</w:t>
            </w:r>
          </w:p>
        </w:tc>
        <w:tc>
          <w:tcPr>
            <w:tcW w:w="2551" w:type="dxa"/>
            <w:vAlign w:val="center"/>
          </w:tcPr>
          <w:p>
            <w:pPr>
              <w:pStyle w:val="12"/>
              <w:jc w:val="center"/>
              <w:rPr>
                <w:color w:val="auto"/>
              </w:rPr>
            </w:pPr>
            <w:r>
              <w:rPr>
                <w:color w:val="auto"/>
              </w:rP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提升</w:t>
            </w:r>
            <w:r>
              <w:rPr>
                <w:rFonts w:hint="eastAsia"/>
                <w:color w:val="auto"/>
                <w:lang w:eastAsia="zh-CN"/>
              </w:rPr>
              <w:t>辖区</w:t>
            </w:r>
            <w:r>
              <w:rPr>
                <w:color w:val="auto"/>
              </w:rPr>
              <w:t>基层监管所</w:t>
            </w:r>
            <w:r>
              <w:rPr>
                <w:rFonts w:hint="eastAsia"/>
                <w:color w:val="auto"/>
                <w:lang w:eastAsia="zh-CN"/>
              </w:rPr>
              <w:t>标准规范化</w:t>
            </w:r>
            <w:r>
              <w:rPr>
                <w:color w:val="auto"/>
              </w:rPr>
              <w:t>水平</w:t>
            </w:r>
          </w:p>
        </w:tc>
        <w:tc>
          <w:tcPr>
            <w:tcW w:w="3430" w:type="dxa"/>
            <w:vAlign w:val="center"/>
          </w:tcPr>
          <w:p>
            <w:pPr>
              <w:pStyle w:val="12"/>
              <w:jc w:val="center"/>
              <w:rPr>
                <w:color w:val="auto"/>
              </w:rPr>
            </w:pPr>
            <w:r>
              <w:rPr>
                <w:color w:val="auto"/>
              </w:rPr>
              <w:t>提升</w:t>
            </w:r>
            <w:r>
              <w:rPr>
                <w:rFonts w:hint="eastAsia"/>
                <w:color w:val="auto"/>
                <w:lang w:eastAsia="zh-CN"/>
              </w:rPr>
              <w:t>辖区</w:t>
            </w:r>
            <w:r>
              <w:rPr>
                <w:color w:val="auto"/>
              </w:rPr>
              <w:t>基层监管所</w:t>
            </w:r>
            <w:r>
              <w:rPr>
                <w:rFonts w:hint="eastAsia"/>
                <w:color w:val="auto"/>
                <w:lang w:eastAsia="zh-CN"/>
              </w:rPr>
              <w:t>标准规范化</w:t>
            </w:r>
            <w:r>
              <w:rPr>
                <w:color w:val="auto"/>
              </w:rPr>
              <w:t>水平</w:t>
            </w:r>
          </w:p>
        </w:tc>
        <w:tc>
          <w:tcPr>
            <w:tcW w:w="2551" w:type="dxa"/>
            <w:vAlign w:val="center"/>
          </w:tcPr>
          <w:p>
            <w:pPr>
              <w:pStyle w:val="12"/>
              <w:jc w:val="center"/>
              <w:rPr>
                <w:color w:val="auto"/>
              </w:rPr>
            </w:pPr>
            <w:r>
              <w:rPr>
                <w:color w:val="auto"/>
              </w:rP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rFonts w:asciiTheme="minorHAnsi" w:hAnsiTheme="minorHAnsi"/>
                <w:color w:val="auto"/>
                <w:lang w:val="uk-UA"/>
              </w:rPr>
            </w:pPr>
            <w:r>
              <w:rPr>
                <w:color w:val="auto"/>
              </w:rPr>
              <w:t>辖区内市场主体满意</w:t>
            </w:r>
            <w:r>
              <w:rPr>
                <w:rFonts w:hint="eastAsia"/>
                <w:color w:val="auto"/>
                <w:lang w:eastAsia="zh-CN"/>
              </w:rPr>
              <w:t>度</w:t>
            </w:r>
          </w:p>
        </w:tc>
        <w:tc>
          <w:tcPr>
            <w:tcW w:w="3430" w:type="dxa"/>
            <w:vAlign w:val="center"/>
          </w:tcPr>
          <w:p>
            <w:pPr>
              <w:pStyle w:val="12"/>
              <w:jc w:val="center"/>
              <w:rPr>
                <w:color w:val="auto"/>
              </w:rPr>
            </w:pPr>
            <w:r>
              <w:rPr>
                <w:color w:val="auto"/>
              </w:rPr>
              <w:t>辖区内市场主体满意</w:t>
            </w:r>
            <w:r>
              <w:rPr>
                <w:rFonts w:hint="eastAsia"/>
                <w:color w:val="auto"/>
                <w:lang w:eastAsia="zh-CN"/>
              </w:rPr>
              <w:t>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10.离休干部药费（2024）绩效目标表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离休干部药费（2024）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96.00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96.00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离休干部药费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通过做好离休干部医药费保障，确保离休干部医疗待遇得到有效保障。</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经费保障离休干部人数</w:t>
            </w:r>
          </w:p>
        </w:tc>
        <w:tc>
          <w:tcPr>
            <w:tcW w:w="3430" w:type="dxa"/>
            <w:vAlign w:val="center"/>
          </w:tcPr>
          <w:p>
            <w:pPr>
              <w:pStyle w:val="12"/>
              <w:jc w:val="center"/>
              <w:rPr>
                <w:color w:val="auto"/>
              </w:rPr>
            </w:pPr>
            <w:r>
              <w:rPr>
                <w:color w:val="auto"/>
              </w:rPr>
              <w:t>经费保障离休干部人数</w:t>
            </w:r>
          </w:p>
        </w:tc>
        <w:tc>
          <w:tcPr>
            <w:tcW w:w="2551" w:type="dxa"/>
            <w:vAlign w:val="center"/>
          </w:tcPr>
          <w:p>
            <w:pPr>
              <w:pStyle w:val="12"/>
              <w:jc w:val="center"/>
              <w:rPr>
                <w:color w:val="auto"/>
              </w:rPr>
            </w:pPr>
            <w:r>
              <w:rPr>
                <w:color w:val="auto"/>
              </w:rP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离休干部医药费保障到位率</w:t>
            </w:r>
          </w:p>
        </w:tc>
        <w:tc>
          <w:tcPr>
            <w:tcW w:w="3430" w:type="dxa"/>
            <w:vAlign w:val="center"/>
          </w:tcPr>
          <w:p>
            <w:pPr>
              <w:pStyle w:val="12"/>
              <w:jc w:val="center"/>
              <w:rPr>
                <w:color w:val="auto"/>
              </w:rPr>
            </w:pPr>
            <w:r>
              <w:rPr>
                <w:color w:val="auto"/>
              </w:rPr>
              <w:t>离休干部医药费保障到位率</w:t>
            </w:r>
          </w:p>
        </w:tc>
        <w:tc>
          <w:tcPr>
            <w:tcW w:w="2551" w:type="dxa"/>
            <w:vAlign w:val="center"/>
          </w:tcPr>
          <w:p>
            <w:pPr>
              <w:pStyle w:val="12"/>
              <w:jc w:val="center"/>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离休干部医药费保障及时率</w:t>
            </w:r>
          </w:p>
        </w:tc>
        <w:tc>
          <w:tcPr>
            <w:tcW w:w="3430" w:type="dxa"/>
            <w:vAlign w:val="center"/>
          </w:tcPr>
          <w:p>
            <w:pPr>
              <w:pStyle w:val="12"/>
              <w:jc w:val="center"/>
              <w:rPr>
                <w:color w:val="auto"/>
              </w:rPr>
            </w:pPr>
            <w:r>
              <w:rPr>
                <w:color w:val="auto"/>
              </w:rPr>
              <w:t>离休干部医药费保障及时率</w:t>
            </w:r>
          </w:p>
        </w:tc>
        <w:tc>
          <w:tcPr>
            <w:tcW w:w="2551" w:type="dxa"/>
            <w:vAlign w:val="center"/>
          </w:tcPr>
          <w:p>
            <w:pPr>
              <w:pStyle w:val="12"/>
              <w:jc w:val="center"/>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离休干部医药费</w:t>
            </w:r>
          </w:p>
        </w:tc>
        <w:tc>
          <w:tcPr>
            <w:tcW w:w="3430" w:type="dxa"/>
            <w:vAlign w:val="center"/>
          </w:tcPr>
          <w:p>
            <w:pPr>
              <w:pStyle w:val="12"/>
              <w:jc w:val="center"/>
              <w:rPr>
                <w:color w:val="auto"/>
              </w:rPr>
            </w:pPr>
            <w:r>
              <w:rPr>
                <w:color w:val="auto"/>
              </w:rPr>
              <w:t>离休干部医药费</w:t>
            </w:r>
          </w:p>
        </w:tc>
        <w:tc>
          <w:tcPr>
            <w:tcW w:w="2551" w:type="dxa"/>
            <w:vAlign w:val="center"/>
          </w:tcPr>
          <w:p>
            <w:pPr>
              <w:pStyle w:val="12"/>
              <w:jc w:val="center"/>
              <w:rPr>
                <w:color w:val="auto"/>
              </w:rPr>
            </w:pPr>
            <w:r>
              <w:rPr>
                <w:color w:val="auto"/>
              </w:rP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离休干部医疗待遇落实率</w:t>
            </w:r>
          </w:p>
        </w:tc>
        <w:tc>
          <w:tcPr>
            <w:tcW w:w="3430" w:type="dxa"/>
            <w:vAlign w:val="center"/>
          </w:tcPr>
          <w:p>
            <w:pPr>
              <w:pStyle w:val="12"/>
              <w:jc w:val="center"/>
              <w:rPr>
                <w:color w:val="auto"/>
              </w:rPr>
            </w:pPr>
            <w:r>
              <w:rPr>
                <w:color w:val="auto"/>
              </w:rPr>
              <w:t>离休干部医疗待遇落实率</w:t>
            </w:r>
          </w:p>
        </w:tc>
        <w:tc>
          <w:tcPr>
            <w:tcW w:w="2551" w:type="dxa"/>
            <w:vAlign w:val="center"/>
          </w:tcPr>
          <w:p>
            <w:pPr>
              <w:pStyle w:val="12"/>
              <w:jc w:val="center"/>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离休干部满意度</w:t>
            </w:r>
          </w:p>
        </w:tc>
        <w:tc>
          <w:tcPr>
            <w:tcW w:w="3430" w:type="dxa"/>
            <w:vAlign w:val="center"/>
          </w:tcPr>
          <w:p>
            <w:pPr>
              <w:pStyle w:val="12"/>
              <w:jc w:val="center"/>
              <w:rPr>
                <w:color w:val="auto"/>
              </w:rPr>
            </w:pPr>
            <w:r>
              <w:rPr>
                <w:color w:val="auto"/>
              </w:rPr>
              <w:t>离休干部满意度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11.派遣制人员经费(2024年)绩效目标表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派遣制人员经费(2024年)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135.00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135.00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派遣制人员经费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rPr>
              <w:t>通过做好派遣制人员经费保障，确保派遣制人员工作正常开展。</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经费保障派遣制人员人数</w:t>
            </w:r>
          </w:p>
        </w:tc>
        <w:tc>
          <w:tcPr>
            <w:tcW w:w="3430" w:type="dxa"/>
            <w:vAlign w:val="center"/>
          </w:tcPr>
          <w:p>
            <w:pPr>
              <w:pStyle w:val="12"/>
              <w:jc w:val="center"/>
              <w:rPr>
                <w:color w:val="auto"/>
              </w:rPr>
            </w:pPr>
            <w:r>
              <w:rPr>
                <w:color w:val="auto"/>
              </w:rPr>
              <w:t>经费保障派遣制人员人数</w:t>
            </w:r>
          </w:p>
        </w:tc>
        <w:tc>
          <w:tcPr>
            <w:tcW w:w="2551" w:type="dxa"/>
            <w:vAlign w:val="center"/>
          </w:tcPr>
          <w:p>
            <w:pPr>
              <w:pStyle w:val="12"/>
              <w:jc w:val="center"/>
              <w:rPr>
                <w:color w:val="auto"/>
              </w:rPr>
            </w:pPr>
            <w:r>
              <w:rPr>
                <w:color w:val="auto"/>
              </w:rP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派遣制人员各项工作圆满完成率</w:t>
            </w:r>
          </w:p>
        </w:tc>
        <w:tc>
          <w:tcPr>
            <w:tcW w:w="3430" w:type="dxa"/>
            <w:vAlign w:val="center"/>
          </w:tcPr>
          <w:p>
            <w:pPr>
              <w:pStyle w:val="12"/>
              <w:jc w:val="center"/>
              <w:rPr>
                <w:color w:val="auto"/>
              </w:rPr>
            </w:pPr>
            <w:r>
              <w:rPr>
                <w:color w:val="auto"/>
              </w:rPr>
              <w:t>派遣制人员各项工作圆满完成率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派遣制人员工作</w:t>
            </w:r>
            <w:r>
              <w:rPr>
                <w:rFonts w:hint="eastAsia"/>
                <w:color w:val="auto"/>
                <w:lang w:eastAsia="zh-CN"/>
              </w:rPr>
              <w:t>开展</w:t>
            </w:r>
            <w:r>
              <w:rPr>
                <w:color w:val="auto"/>
              </w:rPr>
              <w:t>及时率</w:t>
            </w:r>
          </w:p>
        </w:tc>
        <w:tc>
          <w:tcPr>
            <w:tcW w:w="3430" w:type="dxa"/>
            <w:vAlign w:val="center"/>
          </w:tcPr>
          <w:p>
            <w:pPr>
              <w:pStyle w:val="12"/>
              <w:jc w:val="center"/>
              <w:rPr>
                <w:color w:val="auto"/>
              </w:rPr>
            </w:pPr>
            <w:r>
              <w:rPr>
                <w:color w:val="auto"/>
              </w:rPr>
              <w:t>派遣制人员工作</w:t>
            </w:r>
            <w:r>
              <w:rPr>
                <w:rFonts w:hint="eastAsia"/>
                <w:color w:val="auto"/>
                <w:lang w:eastAsia="zh-CN"/>
              </w:rPr>
              <w:t>开展</w:t>
            </w:r>
            <w:r>
              <w:rPr>
                <w:color w:val="auto"/>
              </w:rPr>
              <w:t>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派遣制人员经费</w:t>
            </w:r>
          </w:p>
        </w:tc>
        <w:tc>
          <w:tcPr>
            <w:tcW w:w="3430" w:type="dxa"/>
            <w:vAlign w:val="center"/>
          </w:tcPr>
          <w:p>
            <w:pPr>
              <w:pStyle w:val="12"/>
              <w:jc w:val="center"/>
              <w:rPr>
                <w:color w:val="auto"/>
              </w:rPr>
            </w:pPr>
            <w:r>
              <w:rPr>
                <w:color w:val="auto"/>
              </w:rPr>
              <w:t>派遣制人员经费</w:t>
            </w:r>
          </w:p>
        </w:tc>
        <w:tc>
          <w:tcPr>
            <w:tcW w:w="2551" w:type="dxa"/>
            <w:vAlign w:val="center"/>
          </w:tcPr>
          <w:p>
            <w:pPr>
              <w:pStyle w:val="12"/>
              <w:jc w:val="center"/>
              <w:rPr>
                <w:color w:val="auto"/>
              </w:rPr>
            </w:pPr>
            <w:r>
              <w:rPr>
                <w:color w:val="auto"/>
              </w:rP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单位正常运转率</w:t>
            </w:r>
          </w:p>
        </w:tc>
        <w:tc>
          <w:tcPr>
            <w:tcW w:w="3430" w:type="dxa"/>
            <w:vAlign w:val="center"/>
          </w:tcPr>
          <w:p>
            <w:pPr>
              <w:pStyle w:val="12"/>
              <w:jc w:val="center"/>
              <w:rPr>
                <w:color w:val="auto"/>
              </w:rPr>
            </w:pPr>
            <w:r>
              <w:rPr>
                <w:color w:val="auto"/>
              </w:rPr>
              <w:t>单位正常运转率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t>工作人员满意度</w:t>
            </w:r>
          </w:p>
        </w:tc>
        <w:tc>
          <w:tcPr>
            <w:tcW w:w="3430" w:type="dxa"/>
            <w:vAlign w:val="center"/>
          </w:tcPr>
          <w:p>
            <w:pPr>
              <w:pStyle w:val="12"/>
              <w:jc w:val="center"/>
            </w:pPr>
            <w:r>
              <w:t>工作人员满意度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rPr>
          <w:color w:val="auto"/>
        </w:rPr>
      </w:pPr>
      <w:r>
        <w:rPr>
          <w:rFonts w:ascii="方正仿宋_GBK" w:hAnsi="方正仿宋_GBK" w:eastAsia="方正仿宋_GBK" w:cs="方正仿宋_GBK"/>
          <w:color w:val="auto"/>
          <w:sz w:val="28"/>
        </w:rPr>
        <w:t>12.食安委工作经费(2024)绩效目标表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食安委工作经费(2024)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300.00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300.00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食安委工作经费、食品安全抽检检测经费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lang w:eastAsia="zh-CN"/>
              </w:rPr>
              <w:t>通过</w:t>
            </w:r>
            <w:r>
              <w:rPr>
                <w:color w:val="auto"/>
              </w:rPr>
              <w:t>强化食品安全风险管理，开展食品安全抽检检测</w:t>
            </w:r>
            <w:r>
              <w:rPr>
                <w:rFonts w:hint="eastAsia"/>
                <w:color w:val="auto"/>
                <w:lang w:eastAsia="zh-CN"/>
              </w:rPr>
              <w:t>与</w:t>
            </w:r>
            <w:r>
              <w:rPr>
                <w:color w:val="auto"/>
              </w:rPr>
              <w:t>食品安全培训，持续推动津南区食品安全综合监管形势的稳定向好。</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开展食品安全抽检批次</w:t>
            </w:r>
          </w:p>
        </w:tc>
        <w:tc>
          <w:tcPr>
            <w:tcW w:w="3430" w:type="dxa"/>
            <w:vAlign w:val="center"/>
          </w:tcPr>
          <w:p>
            <w:pPr>
              <w:pStyle w:val="12"/>
              <w:jc w:val="center"/>
              <w:rPr>
                <w:color w:val="auto"/>
              </w:rPr>
            </w:pPr>
            <w:r>
              <w:rPr>
                <w:color w:val="auto"/>
              </w:rPr>
              <w:t>开展食品安全抽检批次</w:t>
            </w:r>
          </w:p>
        </w:tc>
        <w:tc>
          <w:tcPr>
            <w:tcW w:w="2551" w:type="dxa"/>
            <w:vAlign w:val="center"/>
          </w:tcPr>
          <w:p>
            <w:pPr>
              <w:pStyle w:val="12"/>
              <w:jc w:val="center"/>
              <w:rPr>
                <w:color w:val="auto"/>
              </w:rPr>
            </w:pPr>
            <w:r>
              <w:rPr>
                <w:color w:val="auto"/>
              </w:rPr>
              <w:t>≥</w:t>
            </w:r>
            <w:r>
              <w:rPr>
                <w:rFonts w:hint="eastAsia"/>
                <w:color w:val="auto"/>
                <w:lang w:val="en-US" w:eastAsia="zh-CN"/>
              </w:rPr>
              <w:t>1390</w:t>
            </w:r>
            <w:r>
              <w:rPr>
                <w:color w:val="auto"/>
              </w:rPr>
              <w:t>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印刷食品安全宣传资料</w:t>
            </w:r>
          </w:p>
        </w:tc>
        <w:tc>
          <w:tcPr>
            <w:tcW w:w="3430" w:type="dxa"/>
            <w:vAlign w:val="center"/>
          </w:tcPr>
          <w:p>
            <w:pPr>
              <w:pStyle w:val="12"/>
              <w:jc w:val="center"/>
              <w:rPr>
                <w:color w:val="auto"/>
              </w:rPr>
            </w:pPr>
            <w:r>
              <w:rPr>
                <w:color w:val="auto"/>
              </w:rPr>
              <w:t>印刷食品安全宣传资料</w:t>
            </w:r>
          </w:p>
        </w:tc>
        <w:tc>
          <w:tcPr>
            <w:tcW w:w="2551" w:type="dxa"/>
            <w:vAlign w:val="center"/>
          </w:tcPr>
          <w:p>
            <w:pPr>
              <w:pStyle w:val="12"/>
              <w:jc w:val="center"/>
              <w:rPr>
                <w:color w:val="auto"/>
              </w:rPr>
            </w:pPr>
            <w:r>
              <w:rPr>
                <w:color w:val="auto"/>
              </w:rPr>
              <w:t>≥</w:t>
            </w:r>
            <w:r>
              <w:rPr>
                <w:rFonts w:hint="eastAsia"/>
                <w:color w:val="auto"/>
                <w:lang w:val="en-US" w:eastAsia="zh-CN"/>
              </w:rPr>
              <w:t>5</w:t>
            </w:r>
            <w:r>
              <w:rPr>
                <w:color w:val="auto"/>
              </w:rPr>
              <w:t>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开展食品安全培训</w:t>
            </w:r>
          </w:p>
        </w:tc>
        <w:tc>
          <w:tcPr>
            <w:tcW w:w="3430" w:type="dxa"/>
            <w:vAlign w:val="center"/>
          </w:tcPr>
          <w:p>
            <w:pPr>
              <w:pStyle w:val="12"/>
              <w:jc w:val="center"/>
              <w:rPr>
                <w:color w:val="auto"/>
              </w:rPr>
            </w:pPr>
            <w:r>
              <w:rPr>
                <w:color w:val="auto"/>
              </w:rPr>
              <w:t>开展食品安全培训</w:t>
            </w:r>
          </w:p>
        </w:tc>
        <w:tc>
          <w:tcPr>
            <w:tcW w:w="2551" w:type="dxa"/>
            <w:vAlign w:val="center"/>
          </w:tcPr>
          <w:p>
            <w:pPr>
              <w:pStyle w:val="12"/>
              <w:jc w:val="center"/>
              <w:rPr>
                <w:color w:val="auto"/>
              </w:rPr>
            </w:pPr>
            <w:r>
              <w:rPr>
                <w:color w:val="auto"/>
              </w:rP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rFonts w:hint="eastAsia"/>
                <w:color w:val="auto"/>
              </w:rPr>
              <w:t>食品安全抽检检测工作开展合规率</w:t>
            </w:r>
          </w:p>
        </w:tc>
        <w:tc>
          <w:tcPr>
            <w:tcW w:w="3430" w:type="dxa"/>
            <w:vAlign w:val="center"/>
          </w:tcPr>
          <w:p>
            <w:pPr>
              <w:pStyle w:val="12"/>
              <w:jc w:val="center"/>
              <w:rPr>
                <w:color w:val="auto"/>
              </w:rPr>
            </w:pPr>
            <w:r>
              <w:rPr>
                <w:rFonts w:hint="eastAsia"/>
                <w:color w:val="auto"/>
              </w:rPr>
              <w:t>食品安全抽检检测工作开展合规率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食品安全宣传资料</w:t>
            </w:r>
            <w:r>
              <w:rPr>
                <w:rFonts w:hint="eastAsia"/>
                <w:color w:val="auto"/>
                <w:lang w:eastAsia="zh-CN"/>
              </w:rPr>
              <w:t>印制验收合格率</w:t>
            </w:r>
          </w:p>
        </w:tc>
        <w:tc>
          <w:tcPr>
            <w:tcW w:w="3430" w:type="dxa"/>
            <w:vAlign w:val="center"/>
          </w:tcPr>
          <w:p>
            <w:pPr>
              <w:pStyle w:val="12"/>
              <w:jc w:val="center"/>
              <w:rPr>
                <w:color w:val="auto"/>
              </w:rPr>
            </w:pPr>
            <w:r>
              <w:rPr>
                <w:color w:val="auto"/>
              </w:rPr>
              <w:t>食品安全宣传资料</w:t>
            </w:r>
            <w:r>
              <w:rPr>
                <w:rFonts w:hint="eastAsia"/>
                <w:color w:val="auto"/>
                <w:lang w:eastAsia="zh-CN"/>
              </w:rPr>
              <w:t>印制验收合格率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食品安全培训</w:t>
            </w:r>
            <w:r>
              <w:rPr>
                <w:rFonts w:hint="eastAsia"/>
                <w:color w:val="auto"/>
                <w:lang w:eastAsia="zh-CN"/>
              </w:rPr>
              <w:t>计划圆满完成率</w:t>
            </w:r>
          </w:p>
        </w:tc>
        <w:tc>
          <w:tcPr>
            <w:tcW w:w="3430" w:type="dxa"/>
            <w:vAlign w:val="center"/>
          </w:tcPr>
          <w:p>
            <w:pPr>
              <w:pStyle w:val="12"/>
              <w:jc w:val="center"/>
              <w:rPr>
                <w:color w:val="auto"/>
              </w:rPr>
            </w:pPr>
            <w:r>
              <w:rPr>
                <w:color w:val="auto"/>
              </w:rPr>
              <w:t>食品安全培训</w:t>
            </w:r>
            <w:r>
              <w:rPr>
                <w:rFonts w:hint="eastAsia"/>
                <w:color w:val="auto"/>
                <w:lang w:eastAsia="zh-CN"/>
              </w:rPr>
              <w:t>计划圆满完成率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食品安全抽检检测计划</w:t>
            </w:r>
            <w:r>
              <w:rPr>
                <w:rFonts w:hint="eastAsia"/>
                <w:color w:val="auto"/>
                <w:lang w:eastAsia="zh-CN"/>
              </w:rPr>
              <w:t>开展及时率</w:t>
            </w:r>
          </w:p>
        </w:tc>
        <w:tc>
          <w:tcPr>
            <w:tcW w:w="3430" w:type="dxa"/>
            <w:vAlign w:val="center"/>
          </w:tcPr>
          <w:p>
            <w:pPr>
              <w:pStyle w:val="12"/>
              <w:jc w:val="center"/>
              <w:rPr>
                <w:color w:val="auto"/>
              </w:rPr>
            </w:pPr>
            <w:r>
              <w:rPr>
                <w:color w:val="auto"/>
              </w:rPr>
              <w:t>食品安全抽检检测计划</w:t>
            </w:r>
            <w:r>
              <w:rPr>
                <w:rFonts w:hint="eastAsia"/>
                <w:color w:val="auto"/>
                <w:lang w:eastAsia="zh-CN"/>
              </w:rPr>
              <w:t>开展及时率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食品安全宣传资料</w:t>
            </w:r>
            <w:r>
              <w:rPr>
                <w:rFonts w:hint="eastAsia"/>
                <w:color w:val="auto"/>
                <w:lang w:eastAsia="zh-CN"/>
              </w:rPr>
              <w:t>印制</w:t>
            </w:r>
            <w:r>
              <w:rPr>
                <w:color w:val="auto"/>
              </w:rPr>
              <w:t>及时率</w:t>
            </w:r>
          </w:p>
        </w:tc>
        <w:tc>
          <w:tcPr>
            <w:tcW w:w="3430" w:type="dxa"/>
            <w:vAlign w:val="center"/>
          </w:tcPr>
          <w:p>
            <w:pPr>
              <w:pStyle w:val="12"/>
              <w:jc w:val="center"/>
              <w:rPr>
                <w:color w:val="auto"/>
              </w:rPr>
            </w:pPr>
            <w:r>
              <w:rPr>
                <w:color w:val="auto"/>
              </w:rPr>
              <w:t>食品安全宣传资料</w:t>
            </w:r>
            <w:r>
              <w:rPr>
                <w:rFonts w:hint="eastAsia"/>
                <w:color w:val="auto"/>
                <w:lang w:eastAsia="zh-CN"/>
              </w:rPr>
              <w:t>印制</w:t>
            </w:r>
            <w:r>
              <w:rPr>
                <w:color w:val="auto"/>
              </w:rPr>
              <w:t>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食品安全培训</w:t>
            </w:r>
            <w:r>
              <w:rPr>
                <w:rFonts w:hint="eastAsia"/>
                <w:color w:val="auto"/>
                <w:lang w:eastAsia="zh-CN"/>
              </w:rPr>
              <w:t>计划开展及时率</w:t>
            </w:r>
          </w:p>
        </w:tc>
        <w:tc>
          <w:tcPr>
            <w:tcW w:w="3430" w:type="dxa"/>
            <w:vAlign w:val="center"/>
          </w:tcPr>
          <w:p>
            <w:pPr>
              <w:pStyle w:val="12"/>
              <w:jc w:val="center"/>
              <w:rPr>
                <w:color w:val="auto"/>
              </w:rPr>
            </w:pPr>
            <w:r>
              <w:rPr>
                <w:color w:val="auto"/>
              </w:rPr>
              <w:t>食品安全培训</w:t>
            </w:r>
            <w:r>
              <w:rPr>
                <w:rFonts w:hint="eastAsia"/>
                <w:color w:val="auto"/>
                <w:lang w:eastAsia="zh-CN"/>
              </w:rPr>
              <w:t>计划开展及时率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食安委工作经费</w:t>
            </w:r>
          </w:p>
        </w:tc>
        <w:tc>
          <w:tcPr>
            <w:tcW w:w="3430" w:type="dxa"/>
            <w:vAlign w:val="center"/>
          </w:tcPr>
          <w:p>
            <w:pPr>
              <w:pStyle w:val="12"/>
              <w:jc w:val="center"/>
              <w:rPr>
                <w:color w:val="auto"/>
              </w:rPr>
            </w:pPr>
            <w:r>
              <w:rPr>
                <w:color w:val="auto"/>
              </w:rPr>
              <w:t>食安委工作经费</w:t>
            </w:r>
          </w:p>
        </w:tc>
        <w:tc>
          <w:tcPr>
            <w:tcW w:w="2551" w:type="dxa"/>
            <w:vAlign w:val="center"/>
          </w:tcPr>
          <w:p>
            <w:pPr>
              <w:pStyle w:val="12"/>
              <w:jc w:val="center"/>
              <w:rPr>
                <w:color w:val="auto"/>
              </w:rPr>
            </w:pPr>
            <w:r>
              <w:rPr>
                <w:color w:val="auto"/>
              </w:rP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保障辖区食品安全</w:t>
            </w:r>
          </w:p>
        </w:tc>
        <w:tc>
          <w:tcPr>
            <w:tcW w:w="3430" w:type="dxa"/>
            <w:vAlign w:val="center"/>
          </w:tcPr>
          <w:p>
            <w:pPr>
              <w:pStyle w:val="12"/>
              <w:jc w:val="center"/>
              <w:rPr>
                <w:color w:val="auto"/>
              </w:rPr>
            </w:pPr>
            <w:r>
              <w:rPr>
                <w:color w:val="auto"/>
              </w:rPr>
              <w:t>保障辖区食品安全</w:t>
            </w:r>
          </w:p>
        </w:tc>
        <w:tc>
          <w:tcPr>
            <w:tcW w:w="2551" w:type="dxa"/>
            <w:vAlign w:val="center"/>
          </w:tcPr>
          <w:p>
            <w:pPr>
              <w:pStyle w:val="12"/>
              <w:jc w:val="center"/>
              <w:rPr>
                <w:color w:val="auto"/>
              </w:rPr>
            </w:pPr>
            <w:r>
              <w:rPr>
                <w:color w:val="auto"/>
              </w:rP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群众满意度</w:t>
            </w:r>
          </w:p>
        </w:tc>
        <w:tc>
          <w:tcPr>
            <w:tcW w:w="3430" w:type="dxa"/>
            <w:vAlign w:val="center"/>
          </w:tcPr>
          <w:p>
            <w:pPr>
              <w:pStyle w:val="12"/>
              <w:jc w:val="center"/>
              <w:rPr>
                <w:color w:val="auto"/>
              </w:rPr>
            </w:pPr>
            <w:r>
              <w:rPr>
                <w:color w:val="auto"/>
              </w:rPr>
              <w:t>群众满意度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13.食品安全协管员经费（2024年）绩效目标表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食品安全协管员经费（2024年）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215.00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215.00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食品安全协管员经费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rPr>
              <w:t>通过做好食品安全专职协管员招</w:t>
            </w:r>
            <w:r>
              <w:rPr>
                <w:rFonts w:hint="eastAsia"/>
                <w:color w:val="auto"/>
                <w:lang w:eastAsia="zh-CN"/>
              </w:rPr>
              <w:t>录</w:t>
            </w:r>
            <w:r>
              <w:rPr>
                <w:rFonts w:hint="eastAsia"/>
                <w:color w:val="auto"/>
              </w:rPr>
              <w:t>工作，确保食品安全管理工作正常开展。</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经费保障食品安全协管员人数</w:t>
            </w:r>
          </w:p>
        </w:tc>
        <w:tc>
          <w:tcPr>
            <w:tcW w:w="3430" w:type="dxa"/>
            <w:vAlign w:val="center"/>
          </w:tcPr>
          <w:p>
            <w:pPr>
              <w:pStyle w:val="12"/>
              <w:jc w:val="center"/>
              <w:rPr>
                <w:color w:val="auto"/>
              </w:rPr>
            </w:pPr>
            <w:r>
              <w:rPr>
                <w:color w:val="auto"/>
              </w:rPr>
              <w:t>经费保障食品安全协管员人数</w:t>
            </w:r>
          </w:p>
        </w:tc>
        <w:tc>
          <w:tcPr>
            <w:tcW w:w="2551" w:type="dxa"/>
            <w:vAlign w:val="center"/>
          </w:tcPr>
          <w:p>
            <w:pPr>
              <w:pStyle w:val="12"/>
              <w:jc w:val="center"/>
              <w:rPr>
                <w:color w:val="auto"/>
              </w:rPr>
            </w:pPr>
            <w:r>
              <w:rPr>
                <w:color w:val="auto"/>
              </w:rP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食品安全协管员</w:t>
            </w:r>
            <w:r>
              <w:rPr>
                <w:rFonts w:hint="eastAsia"/>
                <w:color w:val="auto"/>
                <w:lang w:eastAsia="zh-CN"/>
              </w:rPr>
              <w:t>适岗</w:t>
            </w:r>
            <w:r>
              <w:rPr>
                <w:color w:val="auto"/>
              </w:rPr>
              <w:t>率</w:t>
            </w:r>
          </w:p>
        </w:tc>
        <w:tc>
          <w:tcPr>
            <w:tcW w:w="3430" w:type="dxa"/>
            <w:vAlign w:val="center"/>
          </w:tcPr>
          <w:p>
            <w:pPr>
              <w:pStyle w:val="12"/>
              <w:jc w:val="center"/>
              <w:rPr>
                <w:color w:val="auto"/>
              </w:rPr>
            </w:pPr>
            <w:r>
              <w:rPr>
                <w:color w:val="auto"/>
              </w:rPr>
              <w:t>食品安全协管员</w:t>
            </w:r>
            <w:r>
              <w:rPr>
                <w:rFonts w:hint="eastAsia"/>
                <w:color w:val="auto"/>
                <w:lang w:eastAsia="zh-CN"/>
              </w:rPr>
              <w:t>适岗</w:t>
            </w:r>
            <w:r>
              <w:rPr>
                <w:color w:val="auto"/>
              </w:rPr>
              <w:t>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rFonts w:hint="eastAsia"/>
                <w:color w:val="auto"/>
              </w:rPr>
              <w:t>食品安全管理工作</w:t>
            </w:r>
            <w:r>
              <w:rPr>
                <w:rFonts w:hint="eastAsia"/>
                <w:color w:val="auto"/>
                <w:lang w:eastAsia="zh-CN"/>
              </w:rPr>
              <w:t>开展</w:t>
            </w:r>
            <w:r>
              <w:rPr>
                <w:color w:val="auto"/>
              </w:rPr>
              <w:t>及时率</w:t>
            </w:r>
          </w:p>
        </w:tc>
        <w:tc>
          <w:tcPr>
            <w:tcW w:w="3430" w:type="dxa"/>
            <w:vAlign w:val="center"/>
          </w:tcPr>
          <w:p>
            <w:pPr>
              <w:pStyle w:val="12"/>
              <w:jc w:val="center"/>
              <w:rPr>
                <w:color w:val="auto"/>
              </w:rPr>
            </w:pPr>
            <w:r>
              <w:rPr>
                <w:rFonts w:hint="eastAsia"/>
                <w:color w:val="auto"/>
              </w:rPr>
              <w:t>食品安全管理工作</w:t>
            </w:r>
            <w:r>
              <w:rPr>
                <w:rFonts w:hint="eastAsia"/>
                <w:color w:val="auto"/>
                <w:lang w:eastAsia="zh-CN"/>
              </w:rPr>
              <w:t>开展</w:t>
            </w:r>
            <w:r>
              <w:rPr>
                <w:color w:val="auto"/>
              </w:rPr>
              <w:t>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食品安全协管员经费</w:t>
            </w:r>
          </w:p>
        </w:tc>
        <w:tc>
          <w:tcPr>
            <w:tcW w:w="3430" w:type="dxa"/>
            <w:vAlign w:val="center"/>
          </w:tcPr>
          <w:p>
            <w:pPr>
              <w:pStyle w:val="12"/>
              <w:jc w:val="center"/>
              <w:rPr>
                <w:color w:val="auto"/>
              </w:rPr>
            </w:pPr>
            <w:r>
              <w:rPr>
                <w:color w:val="auto"/>
              </w:rPr>
              <w:t>食品安全协管员经费</w:t>
            </w:r>
          </w:p>
        </w:tc>
        <w:tc>
          <w:tcPr>
            <w:tcW w:w="2551" w:type="dxa"/>
            <w:vAlign w:val="center"/>
          </w:tcPr>
          <w:p>
            <w:pPr>
              <w:pStyle w:val="12"/>
              <w:jc w:val="center"/>
              <w:rPr>
                <w:color w:val="auto"/>
              </w:rPr>
            </w:pPr>
            <w:r>
              <w:rPr>
                <w:color w:val="auto"/>
              </w:rPr>
              <w:t>≤215万元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rFonts w:hint="eastAsia"/>
                <w:color w:val="auto"/>
              </w:rPr>
              <w:t>食品安全管理工作正常开展率</w:t>
            </w:r>
          </w:p>
        </w:tc>
        <w:tc>
          <w:tcPr>
            <w:tcW w:w="3430" w:type="dxa"/>
            <w:vAlign w:val="center"/>
          </w:tcPr>
          <w:p>
            <w:pPr>
              <w:pStyle w:val="12"/>
              <w:jc w:val="center"/>
              <w:rPr>
                <w:color w:val="auto"/>
              </w:rPr>
            </w:pPr>
            <w:r>
              <w:rPr>
                <w:rFonts w:hint="eastAsia"/>
                <w:color w:val="auto"/>
              </w:rPr>
              <w:t>食品安全管理工作正常开展率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rFonts w:hint="eastAsia"/>
                <w:color w:val="auto"/>
              </w:rPr>
              <w:t>食品安全管理工作人员满意度</w:t>
            </w:r>
          </w:p>
        </w:tc>
        <w:tc>
          <w:tcPr>
            <w:tcW w:w="3430" w:type="dxa"/>
            <w:vAlign w:val="center"/>
          </w:tcPr>
          <w:p>
            <w:pPr>
              <w:pStyle w:val="12"/>
              <w:jc w:val="center"/>
              <w:rPr>
                <w:color w:val="auto"/>
              </w:rPr>
            </w:pPr>
            <w:r>
              <w:rPr>
                <w:rFonts w:hint="eastAsia"/>
                <w:color w:val="auto"/>
              </w:rPr>
              <w:t>食品安全管理工作人员满意度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14.食品安全专项整治经费(2024)绩效目标表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食品安全专项整治经费(2024)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5.00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5.00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食品安全专项整治经费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通过开展食品生产许可现场审查，持续保持食品生产许可工作质量水平。</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开展食品生产许可现场审查家次</w:t>
            </w:r>
          </w:p>
        </w:tc>
        <w:tc>
          <w:tcPr>
            <w:tcW w:w="3430" w:type="dxa"/>
            <w:vAlign w:val="center"/>
          </w:tcPr>
          <w:p>
            <w:pPr>
              <w:pStyle w:val="12"/>
              <w:jc w:val="center"/>
              <w:rPr>
                <w:color w:val="auto"/>
              </w:rPr>
            </w:pPr>
            <w:r>
              <w:rPr>
                <w:color w:val="auto"/>
              </w:rPr>
              <w:t>开展食品生产许可现场审查家次</w:t>
            </w:r>
          </w:p>
        </w:tc>
        <w:tc>
          <w:tcPr>
            <w:tcW w:w="2551" w:type="dxa"/>
            <w:vAlign w:val="center"/>
          </w:tcPr>
          <w:p>
            <w:pPr>
              <w:pStyle w:val="12"/>
              <w:jc w:val="center"/>
              <w:rPr>
                <w:color w:val="auto"/>
              </w:rPr>
            </w:pPr>
            <w:r>
              <w:rPr>
                <w:color w:val="auto"/>
              </w:rPr>
              <w:t>≥40家次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食品生产许可现场审查</w:t>
            </w:r>
            <w:r>
              <w:rPr>
                <w:rFonts w:hint="eastAsia"/>
                <w:color w:val="auto"/>
                <w:lang w:eastAsia="zh-CN"/>
              </w:rPr>
              <w:t>开展合规率</w:t>
            </w:r>
          </w:p>
        </w:tc>
        <w:tc>
          <w:tcPr>
            <w:tcW w:w="3430" w:type="dxa"/>
            <w:vAlign w:val="center"/>
          </w:tcPr>
          <w:p>
            <w:pPr>
              <w:pStyle w:val="12"/>
              <w:jc w:val="center"/>
              <w:rPr>
                <w:color w:val="auto"/>
              </w:rPr>
            </w:pPr>
            <w:r>
              <w:rPr>
                <w:color w:val="auto"/>
              </w:rPr>
              <w:t>食品生产许可现场审查</w:t>
            </w:r>
            <w:r>
              <w:rPr>
                <w:rFonts w:hint="eastAsia"/>
                <w:color w:val="auto"/>
                <w:lang w:eastAsia="zh-CN"/>
              </w:rPr>
              <w:t>开展合规率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食品生产许可现场审查</w:t>
            </w:r>
            <w:r>
              <w:rPr>
                <w:rFonts w:hint="eastAsia"/>
                <w:color w:val="auto"/>
                <w:lang w:eastAsia="zh-CN"/>
              </w:rPr>
              <w:t>开展</w:t>
            </w:r>
            <w:r>
              <w:rPr>
                <w:color w:val="auto"/>
              </w:rPr>
              <w:t>及时率</w:t>
            </w:r>
          </w:p>
        </w:tc>
        <w:tc>
          <w:tcPr>
            <w:tcW w:w="3430" w:type="dxa"/>
            <w:vAlign w:val="center"/>
          </w:tcPr>
          <w:p>
            <w:pPr>
              <w:pStyle w:val="12"/>
              <w:jc w:val="center"/>
              <w:rPr>
                <w:color w:val="auto"/>
              </w:rPr>
            </w:pPr>
            <w:r>
              <w:rPr>
                <w:color w:val="auto"/>
              </w:rPr>
              <w:t>食品生产许可现场审查</w:t>
            </w:r>
            <w:r>
              <w:rPr>
                <w:rFonts w:hint="eastAsia"/>
                <w:color w:val="auto"/>
                <w:lang w:eastAsia="zh-CN"/>
              </w:rPr>
              <w:t>开展</w:t>
            </w:r>
            <w:r>
              <w:rPr>
                <w:color w:val="auto"/>
              </w:rPr>
              <w:t>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食品生产许可现场审查经费</w:t>
            </w:r>
          </w:p>
        </w:tc>
        <w:tc>
          <w:tcPr>
            <w:tcW w:w="3430" w:type="dxa"/>
            <w:vAlign w:val="center"/>
          </w:tcPr>
          <w:p>
            <w:pPr>
              <w:pStyle w:val="12"/>
              <w:jc w:val="center"/>
              <w:rPr>
                <w:color w:val="auto"/>
              </w:rPr>
            </w:pPr>
            <w:r>
              <w:rPr>
                <w:color w:val="auto"/>
              </w:rPr>
              <w:t>食品生产许可现场审查经费</w:t>
            </w:r>
          </w:p>
        </w:tc>
        <w:tc>
          <w:tcPr>
            <w:tcW w:w="2551" w:type="dxa"/>
            <w:vAlign w:val="center"/>
          </w:tcPr>
          <w:p>
            <w:pPr>
              <w:pStyle w:val="12"/>
              <w:jc w:val="center"/>
              <w:rPr>
                <w:color w:val="auto"/>
              </w:rPr>
            </w:pPr>
            <w:r>
              <w:rPr>
                <w:color w:val="auto"/>
              </w:rP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保障辖区食品生产企业许可质量稳定向好</w:t>
            </w:r>
          </w:p>
        </w:tc>
        <w:tc>
          <w:tcPr>
            <w:tcW w:w="3430" w:type="dxa"/>
            <w:vAlign w:val="center"/>
          </w:tcPr>
          <w:p>
            <w:pPr>
              <w:pStyle w:val="12"/>
              <w:jc w:val="center"/>
              <w:rPr>
                <w:color w:val="auto"/>
              </w:rPr>
            </w:pPr>
            <w:r>
              <w:rPr>
                <w:color w:val="auto"/>
              </w:rPr>
              <w:t>保障辖区食品生产企业许可质量稳定向好</w:t>
            </w:r>
          </w:p>
        </w:tc>
        <w:tc>
          <w:tcPr>
            <w:tcW w:w="2551" w:type="dxa"/>
            <w:vAlign w:val="center"/>
          </w:tcPr>
          <w:p>
            <w:pPr>
              <w:pStyle w:val="12"/>
              <w:jc w:val="center"/>
              <w:rPr>
                <w:color w:val="auto"/>
              </w:rPr>
            </w:pPr>
            <w:r>
              <w:rPr>
                <w:color w:val="auto"/>
              </w:rP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食品生产许可申请人满意度</w:t>
            </w:r>
          </w:p>
        </w:tc>
        <w:tc>
          <w:tcPr>
            <w:tcW w:w="3430" w:type="dxa"/>
            <w:vAlign w:val="center"/>
          </w:tcPr>
          <w:p>
            <w:pPr>
              <w:pStyle w:val="12"/>
              <w:jc w:val="center"/>
              <w:rPr>
                <w:color w:val="auto"/>
              </w:rPr>
            </w:pPr>
            <w:r>
              <w:rPr>
                <w:color w:val="auto"/>
              </w:rPr>
              <w:t>食品生产许可申请人满意度</w:t>
            </w:r>
          </w:p>
        </w:tc>
        <w:tc>
          <w:tcPr>
            <w:tcW w:w="2551" w:type="dxa"/>
            <w:vAlign w:val="center"/>
          </w:tcPr>
          <w:p>
            <w:pPr>
              <w:pStyle w:val="12"/>
              <w:jc w:val="center"/>
              <w:rPr>
                <w:color w:val="auto"/>
              </w:rPr>
            </w:pPr>
            <w:r>
              <w:rPr>
                <w:color w:val="auto"/>
              </w:rP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pPr>
      <w:r>
        <w:rPr>
          <w:rFonts w:ascii="方正仿宋_GBK" w:hAnsi="方正仿宋_GBK" w:eastAsia="方正仿宋_GBK" w:cs="方正仿宋_GBK"/>
          <w:sz w:val="28"/>
        </w:rPr>
        <w:t>15.双随机抽查经费(2024)绩效目标表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双随机抽查经费(2024)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0.80</w:t>
            </w:r>
          </w:p>
        </w:tc>
        <w:tc>
          <w:tcPr>
            <w:tcW w:w="1587" w:type="dxa"/>
            <w:vAlign w:val="center"/>
          </w:tcPr>
          <w:p>
            <w:pPr>
              <w:pStyle w:val="13"/>
            </w:pPr>
            <w:r>
              <w:t>其中：财政    资金</w:t>
            </w:r>
          </w:p>
        </w:tc>
        <w:tc>
          <w:tcPr>
            <w:tcW w:w="1843" w:type="dxa"/>
            <w:vAlign w:val="center"/>
          </w:tcPr>
          <w:p>
            <w:pPr>
              <w:pStyle w:val="12"/>
            </w:pPr>
            <w:r>
              <w:t>0.80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信用监管工作支出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通过开展企业双随机抽查工作，规范事中事后监管能力，维护公平、公正的市场竞争秩序。</w:t>
            </w:r>
          </w:p>
        </w:tc>
      </w:tr>
    </w:tbl>
    <w:p>
      <w:pPr>
        <w:spacing w:line="2" w:lineRule="exact"/>
        <w:jc w:val="center"/>
      </w:pPr>
      <w:r>
        <w:rPr>
          <w:rFonts w:ascii="方正书宋_GBK" w:hAnsi="方正书宋_GBK" w:eastAsia="方正书宋_GBK" w:cs="方正书宋_GBK"/>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jc w:val="center"/>
            </w:pPr>
            <w:r>
              <w:t>开展双随机抽查企业户数</w:t>
            </w:r>
          </w:p>
        </w:tc>
        <w:tc>
          <w:tcPr>
            <w:tcW w:w="3430" w:type="dxa"/>
            <w:vAlign w:val="center"/>
          </w:tcPr>
          <w:p>
            <w:pPr>
              <w:pStyle w:val="12"/>
              <w:jc w:val="center"/>
            </w:pPr>
            <w:r>
              <w:t>开展双随机抽查企业户数</w:t>
            </w:r>
          </w:p>
        </w:tc>
        <w:tc>
          <w:tcPr>
            <w:tcW w:w="2551" w:type="dxa"/>
            <w:vAlign w:val="center"/>
          </w:tcPr>
          <w:p>
            <w:pPr>
              <w:pStyle w:val="12"/>
              <w:jc w:val="center"/>
            </w:pPr>
            <w:r>
              <w:t>≥1200户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jc w:val="center"/>
            </w:pPr>
            <w:r>
              <w:t>双随机抽查开展合规率</w:t>
            </w:r>
          </w:p>
        </w:tc>
        <w:tc>
          <w:tcPr>
            <w:tcW w:w="3430" w:type="dxa"/>
            <w:vAlign w:val="center"/>
          </w:tcPr>
          <w:p>
            <w:pPr>
              <w:pStyle w:val="12"/>
              <w:jc w:val="center"/>
            </w:pPr>
            <w:r>
              <w:t>双随机抽查开展合规率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jc w:val="center"/>
            </w:pPr>
            <w:r>
              <w:t>双随机抽查计划完成及时率</w:t>
            </w:r>
          </w:p>
        </w:tc>
        <w:tc>
          <w:tcPr>
            <w:tcW w:w="3430" w:type="dxa"/>
            <w:vAlign w:val="center"/>
          </w:tcPr>
          <w:p>
            <w:pPr>
              <w:pStyle w:val="12"/>
              <w:jc w:val="center"/>
            </w:pPr>
            <w:r>
              <w:t>双随机抽查计划完成及时率</w:t>
            </w:r>
          </w:p>
        </w:tc>
        <w:tc>
          <w:tcPr>
            <w:tcW w:w="2551" w:type="dxa"/>
            <w:vAlign w:val="center"/>
          </w:tcPr>
          <w:p>
            <w:pPr>
              <w:pStyle w:val="12"/>
              <w:jc w:val="center"/>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jc w:val="center"/>
            </w:pPr>
            <w:r>
              <w:t>双随机抽查经费</w:t>
            </w:r>
          </w:p>
        </w:tc>
        <w:tc>
          <w:tcPr>
            <w:tcW w:w="3430" w:type="dxa"/>
            <w:vAlign w:val="center"/>
          </w:tcPr>
          <w:p>
            <w:pPr>
              <w:pStyle w:val="12"/>
              <w:jc w:val="center"/>
            </w:pPr>
            <w:r>
              <w:t>双随机抽查经费</w:t>
            </w:r>
          </w:p>
        </w:tc>
        <w:tc>
          <w:tcPr>
            <w:tcW w:w="2551" w:type="dxa"/>
            <w:vAlign w:val="center"/>
          </w:tcPr>
          <w:p>
            <w:pPr>
              <w:pStyle w:val="12"/>
              <w:jc w:val="center"/>
            </w:pPr>
            <w:r>
              <w:t>≤0.8万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jc w:val="center"/>
            </w:pPr>
            <w:r>
              <w:t>推动企业信用体系建设</w:t>
            </w:r>
          </w:p>
        </w:tc>
        <w:tc>
          <w:tcPr>
            <w:tcW w:w="3430" w:type="dxa"/>
            <w:vAlign w:val="center"/>
          </w:tcPr>
          <w:p>
            <w:pPr>
              <w:pStyle w:val="12"/>
              <w:jc w:val="center"/>
            </w:pPr>
            <w:r>
              <w:t>推动企业信用体系建设</w:t>
            </w:r>
          </w:p>
        </w:tc>
        <w:tc>
          <w:tcPr>
            <w:tcW w:w="2551" w:type="dxa"/>
            <w:vAlign w:val="center"/>
          </w:tcPr>
          <w:p>
            <w:pPr>
              <w:pStyle w:val="12"/>
              <w:jc w:val="center"/>
            </w:pPr>
            <w:r>
              <w:t>推动</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t>被检查企业工作人员满意度</w:t>
            </w:r>
          </w:p>
          <w:p>
            <w:pPr>
              <w:pStyle w:val="12"/>
              <w:jc w:val="center"/>
            </w:pPr>
          </w:p>
        </w:tc>
        <w:tc>
          <w:tcPr>
            <w:tcW w:w="3430" w:type="dxa"/>
            <w:vAlign w:val="center"/>
          </w:tcPr>
          <w:p>
            <w:pPr>
              <w:pStyle w:val="12"/>
              <w:jc w:val="center"/>
            </w:pPr>
            <w:r>
              <w:t>被检查企业工作人员满意度</w:t>
            </w:r>
          </w:p>
          <w:p>
            <w:pPr>
              <w:pStyle w:val="12"/>
              <w:jc w:val="center"/>
            </w:pP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16.特种设备监管经费(2024)绩效目标表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特种设备监管经费(2024)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70.00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70.00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特种设备监管支出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通过借助专业机构开展安全监察</w:t>
            </w:r>
            <w:r>
              <w:rPr>
                <w:rFonts w:hint="eastAsia"/>
                <w:color w:val="auto"/>
                <w:lang w:eastAsia="zh-CN"/>
              </w:rPr>
              <w:t>，</w:t>
            </w:r>
            <w:r>
              <w:rPr>
                <w:color w:val="auto"/>
              </w:rPr>
              <w:t>做好特种设备安全监察工作，持续推动津南区特种设备安全形势的稳定向好。</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1276" w:type="dxa"/>
            <w:vMerge w:val="restart"/>
            <w:vAlign w:val="center"/>
          </w:tcPr>
          <w:p>
            <w:pPr>
              <w:rPr>
                <w:color w:val="auto"/>
              </w:rPr>
            </w:pPr>
            <w:r>
              <w:rPr>
                <w:color w:val="auto"/>
              </w:rPr>
              <w:t>产出指标</w:t>
            </w:r>
          </w:p>
        </w:tc>
        <w:tc>
          <w:tcPr>
            <w:tcW w:w="1276" w:type="dxa"/>
            <w:vAlign w:val="center"/>
          </w:tcPr>
          <w:p>
            <w:pPr>
              <w:pStyle w:val="12"/>
              <w:jc w:val="center"/>
              <w:rPr>
                <w:color w:val="auto"/>
              </w:rPr>
            </w:pPr>
            <w:r>
              <w:rPr>
                <w:color w:val="auto"/>
              </w:rPr>
              <w:t>数量指标</w:t>
            </w:r>
          </w:p>
        </w:tc>
        <w:tc>
          <w:tcPr>
            <w:tcW w:w="1332" w:type="dxa"/>
            <w:vAlign w:val="center"/>
          </w:tcPr>
          <w:p>
            <w:pPr>
              <w:pStyle w:val="12"/>
              <w:jc w:val="center"/>
              <w:rPr>
                <w:color w:val="auto"/>
              </w:rPr>
            </w:pPr>
            <w:r>
              <w:rPr>
                <w:color w:val="auto"/>
              </w:rPr>
              <w:t>开展特种设备安全监察家次</w:t>
            </w:r>
          </w:p>
        </w:tc>
        <w:tc>
          <w:tcPr>
            <w:tcW w:w="3430" w:type="dxa"/>
            <w:vAlign w:val="center"/>
          </w:tcPr>
          <w:p>
            <w:pPr>
              <w:pStyle w:val="12"/>
              <w:jc w:val="center"/>
              <w:rPr>
                <w:color w:val="auto"/>
              </w:rPr>
            </w:pPr>
            <w:r>
              <w:rPr>
                <w:color w:val="auto"/>
              </w:rPr>
              <w:t>开展特种设备安全监察家次</w:t>
            </w:r>
          </w:p>
        </w:tc>
        <w:tc>
          <w:tcPr>
            <w:tcW w:w="2551" w:type="dxa"/>
            <w:vAlign w:val="center"/>
          </w:tcPr>
          <w:p>
            <w:pPr>
              <w:pStyle w:val="12"/>
              <w:jc w:val="center"/>
              <w:rPr>
                <w:color w:val="auto"/>
              </w:rPr>
            </w:pPr>
            <w:r>
              <w:rPr>
                <w:color w:val="auto"/>
              </w:rP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jc w:val="center"/>
              <w:rPr>
                <w:color w:val="auto"/>
              </w:rPr>
            </w:pPr>
            <w:r>
              <w:rPr>
                <w:color w:val="auto"/>
              </w:rPr>
              <w:t>质量指标</w:t>
            </w:r>
          </w:p>
        </w:tc>
        <w:tc>
          <w:tcPr>
            <w:tcW w:w="1332" w:type="dxa"/>
            <w:vAlign w:val="center"/>
          </w:tcPr>
          <w:p>
            <w:pPr>
              <w:pStyle w:val="12"/>
              <w:jc w:val="center"/>
              <w:rPr>
                <w:color w:val="auto"/>
              </w:rPr>
            </w:pPr>
            <w:r>
              <w:rPr>
                <w:color w:val="auto"/>
              </w:rPr>
              <w:t>特种设备安全监察</w:t>
            </w:r>
            <w:r>
              <w:rPr>
                <w:rFonts w:hint="eastAsia"/>
                <w:color w:val="auto"/>
                <w:lang w:eastAsia="zh-CN"/>
              </w:rPr>
              <w:t>工作</w:t>
            </w:r>
            <w:r>
              <w:rPr>
                <w:color w:val="auto"/>
              </w:rPr>
              <w:t>开展合规率</w:t>
            </w:r>
          </w:p>
        </w:tc>
        <w:tc>
          <w:tcPr>
            <w:tcW w:w="3430" w:type="dxa"/>
            <w:vAlign w:val="center"/>
          </w:tcPr>
          <w:p>
            <w:pPr>
              <w:pStyle w:val="12"/>
              <w:jc w:val="center"/>
              <w:rPr>
                <w:color w:val="auto"/>
              </w:rPr>
            </w:pPr>
            <w:r>
              <w:rPr>
                <w:color w:val="auto"/>
              </w:rPr>
              <w:t>特种设备安全监察</w:t>
            </w:r>
            <w:r>
              <w:rPr>
                <w:rFonts w:hint="eastAsia"/>
                <w:color w:val="auto"/>
                <w:lang w:eastAsia="zh-CN"/>
              </w:rPr>
              <w:t>工作</w:t>
            </w:r>
            <w:r>
              <w:rPr>
                <w:color w:val="auto"/>
              </w:rPr>
              <w:t>开展合规率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特种设备安全监察</w:t>
            </w:r>
            <w:r>
              <w:rPr>
                <w:rFonts w:hint="eastAsia"/>
                <w:color w:val="auto"/>
                <w:lang w:eastAsia="zh-CN"/>
              </w:rPr>
              <w:t>计划完成及时率</w:t>
            </w:r>
          </w:p>
        </w:tc>
        <w:tc>
          <w:tcPr>
            <w:tcW w:w="3430" w:type="dxa"/>
            <w:vAlign w:val="center"/>
          </w:tcPr>
          <w:p>
            <w:pPr>
              <w:pStyle w:val="12"/>
              <w:jc w:val="center"/>
              <w:rPr>
                <w:color w:val="auto"/>
              </w:rPr>
            </w:pPr>
            <w:r>
              <w:rPr>
                <w:color w:val="auto"/>
              </w:rPr>
              <w:t>特种设备安全监察</w:t>
            </w:r>
            <w:r>
              <w:rPr>
                <w:rFonts w:hint="eastAsia"/>
                <w:color w:val="auto"/>
                <w:lang w:eastAsia="zh-CN"/>
              </w:rPr>
              <w:t>计划完成及时率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特种设备监管经费</w:t>
            </w:r>
          </w:p>
        </w:tc>
        <w:tc>
          <w:tcPr>
            <w:tcW w:w="3430" w:type="dxa"/>
            <w:vAlign w:val="center"/>
          </w:tcPr>
          <w:p>
            <w:pPr>
              <w:pStyle w:val="12"/>
              <w:jc w:val="center"/>
              <w:rPr>
                <w:color w:val="auto"/>
              </w:rPr>
            </w:pPr>
            <w:r>
              <w:rPr>
                <w:color w:val="auto"/>
              </w:rPr>
              <w:t>特种设备监管经费</w:t>
            </w:r>
          </w:p>
        </w:tc>
        <w:tc>
          <w:tcPr>
            <w:tcW w:w="2551" w:type="dxa"/>
            <w:vAlign w:val="center"/>
          </w:tcPr>
          <w:p>
            <w:pPr>
              <w:pStyle w:val="12"/>
              <w:jc w:val="center"/>
              <w:rPr>
                <w:color w:val="auto"/>
              </w:rPr>
            </w:pPr>
            <w:r>
              <w:rPr>
                <w:color w:val="auto"/>
              </w:rP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督促企业问题整改率</w:t>
            </w:r>
          </w:p>
        </w:tc>
        <w:tc>
          <w:tcPr>
            <w:tcW w:w="3430" w:type="dxa"/>
            <w:vAlign w:val="center"/>
          </w:tcPr>
          <w:p>
            <w:pPr>
              <w:pStyle w:val="12"/>
              <w:jc w:val="center"/>
              <w:rPr>
                <w:color w:val="auto"/>
              </w:rPr>
            </w:pPr>
            <w:r>
              <w:rPr>
                <w:color w:val="auto"/>
              </w:rPr>
              <w:t>督促企业问题整改率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特种设备使用及生产单位满意度</w:t>
            </w:r>
          </w:p>
        </w:tc>
        <w:tc>
          <w:tcPr>
            <w:tcW w:w="3430" w:type="dxa"/>
            <w:vAlign w:val="center"/>
          </w:tcPr>
          <w:p>
            <w:pPr>
              <w:pStyle w:val="12"/>
              <w:jc w:val="center"/>
              <w:rPr>
                <w:color w:val="auto"/>
              </w:rPr>
            </w:pPr>
            <w:r>
              <w:rPr>
                <w:color w:val="auto"/>
              </w:rPr>
              <w:t>特种设备使用及生产单位满意度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17.行政诉讼代理费(2024)绩效目标表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行政诉讼代理费(2024)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7.00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7.00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行政诉讼代理支出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通过聘请专业法律顾问提供法务咨询服务，规范做好行政应诉工作，确保本单位得到专业高效法律服务支持。</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法律援助次数</w:t>
            </w:r>
          </w:p>
        </w:tc>
        <w:tc>
          <w:tcPr>
            <w:tcW w:w="3430" w:type="dxa"/>
            <w:vAlign w:val="center"/>
          </w:tcPr>
          <w:p>
            <w:pPr>
              <w:pStyle w:val="12"/>
              <w:jc w:val="center"/>
              <w:rPr>
                <w:color w:val="auto"/>
              </w:rPr>
            </w:pPr>
            <w:r>
              <w:rPr>
                <w:color w:val="auto"/>
              </w:rPr>
              <w:t>法律援助次数</w:t>
            </w:r>
          </w:p>
        </w:tc>
        <w:tc>
          <w:tcPr>
            <w:tcW w:w="2551" w:type="dxa"/>
            <w:vAlign w:val="center"/>
          </w:tcPr>
          <w:p>
            <w:pPr>
              <w:pStyle w:val="12"/>
              <w:jc w:val="center"/>
              <w:rPr>
                <w:color w:val="auto"/>
              </w:rPr>
            </w:pPr>
            <w:r>
              <w:rPr>
                <w:color w:val="auto"/>
              </w:rP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法律顾问资质达标率</w:t>
            </w:r>
          </w:p>
        </w:tc>
        <w:tc>
          <w:tcPr>
            <w:tcW w:w="3430" w:type="dxa"/>
            <w:vAlign w:val="center"/>
          </w:tcPr>
          <w:p>
            <w:pPr>
              <w:pStyle w:val="12"/>
              <w:jc w:val="center"/>
              <w:rPr>
                <w:color w:val="auto"/>
              </w:rPr>
            </w:pPr>
            <w:r>
              <w:rPr>
                <w:color w:val="auto"/>
              </w:rPr>
              <w:t>法律顾问资质达标率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行政诉讼代理完成及时率</w:t>
            </w:r>
          </w:p>
        </w:tc>
        <w:tc>
          <w:tcPr>
            <w:tcW w:w="3430" w:type="dxa"/>
            <w:vAlign w:val="center"/>
          </w:tcPr>
          <w:p>
            <w:pPr>
              <w:pStyle w:val="12"/>
              <w:jc w:val="center"/>
              <w:rPr>
                <w:color w:val="auto"/>
              </w:rPr>
            </w:pPr>
            <w:r>
              <w:rPr>
                <w:color w:val="auto"/>
              </w:rPr>
              <w:t>行政诉讼代理完成及时率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行政诉讼代理经费</w:t>
            </w:r>
          </w:p>
        </w:tc>
        <w:tc>
          <w:tcPr>
            <w:tcW w:w="3430" w:type="dxa"/>
            <w:vAlign w:val="center"/>
          </w:tcPr>
          <w:p>
            <w:pPr>
              <w:pStyle w:val="12"/>
              <w:jc w:val="center"/>
              <w:rPr>
                <w:color w:val="auto"/>
              </w:rPr>
            </w:pPr>
            <w:r>
              <w:rPr>
                <w:color w:val="auto"/>
              </w:rPr>
              <w:t>行政诉讼代理经费</w:t>
            </w:r>
          </w:p>
        </w:tc>
        <w:tc>
          <w:tcPr>
            <w:tcW w:w="2551" w:type="dxa"/>
            <w:vAlign w:val="center"/>
          </w:tcPr>
          <w:p>
            <w:pPr>
              <w:pStyle w:val="12"/>
              <w:jc w:val="center"/>
              <w:rPr>
                <w:color w:val="auto"/>
              </w:rPr>
            </w:pPr>
            <w:r>
              <w:rPr>
                <w:color w:val="auto"/>
              </w:rP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行政诉讼胜诉率</w:t>
            </w:r>
          </w:p>
        </w:tc>
        <w:tc>
          <w:tcPr>
            <w:tcW w:w="3430" w:type="dxa"/>
            <w:vAlign w:val="center"/>
          </w:tcPr>
          <w:p>
            <w:pPr>
              <w:pStyle w:val="12"/>
              <w:jc w:val="center"/>
              <w:rPr>
                <w:color w:val="auto"/>
              </w:rPr>
            </w:pPr>
            <w:r>
              <w:rPr>
                <w:color w:val="auto"/>
              </w:rPr>
              <w:t>行政诉讼胜诉率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受益对象满意度</w:t>
            </w:r>
          </w:p>
        </w:tc>
        <w:tc>
          <w:tcPr>
            <w:tcW w:w="3430" w:type="dxa"/>
            <w:vAlign w:val="center"/>
          </w:tcPr>
          <w:p>
            <w:pPr>
              <w:pStyle w:val="12"/>
              <w:jc w:val="center"/>
              <w:rPr>
                <w:color w:val="auto"/>
              </w:rPr>
            </w:pPr>
            <w:r>
              <w:rPr>
                <w:color w:val="auto"/>
              </w:rPr>
              <w:t>受益对象满意度</w:t>
            </w:r>
          </w:p>
        </w:tc>
        <w:tc>
          <w:tcPr>
            <w:tcW w:w="2551" w:type="dxa"/>
            <w:vAlign w:val="center"/>
          </w:tcPr>
          <w:p>
            <w:pPr>
              <w:pStyle w:val="12"/>
              <w:jc w:val="center"/>
              <w:rPr>
                <w:color w:val="auto"/>
              </w:rPr>
            </w:pPr>
            <w:r>
              <w:rPr>
                <w:color w:val="auto"/>
              </w:rP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pPr>
      <w:r>
        <w:rPr>
          <w:rFonts w:ascii="方正仿宋_GBK" w:hAnsi="方正仿宋_GBK" w:eastAsia="方正仿宋_GBK" w:cs="方正仿宋_GBK"/>
          <w:sz w:val="28"/>
        </w:rPr>
        <w:t>18.药品、医疗器械、化妆品监管经费（2024）绩效目标表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药品、医疗器械、化妆品监管经费（2024）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药品、化妆品、医疗器械监管支出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通过实施药品、医疗器械、化妆品检验，推动辖区药品、医疗器械、化妆品质量提升。</w:t>
            </w:r>
          </w:p>
        </w:tc>
      </w:tr>
    </w:tbl>
    <w:p>
      <w:pPr>
        <w:spacing w:line="2" w:lineRule="exact"/>
        <w:jc w:val="center"/>
      </w:pPr>
      <w:r>
        <w:rPr>
          <w:rFonts w:ascii="方正书宋_GBK" w:hAnsi="方正书宋_GBK" w:eastAsia="方正书宋_GBK" w:cs="方正书宋_GBK"/>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jc w:val="center"/>
            </w:pPr>
            <w:r>
              <w:t>数量指标</w:t>
            </w:r>
          </w:p>
        </w:tc>
        <w:tc>
          <w:tcPr>
            <w:tcW w:w="1332" w:type="dxa"/>
            <w:vAlign w:val="center"/>
          </w:tcPr>
          <w:p>
            <w:pPr>
              <w:pStyle w:val="12"/>
              <w:jc w:val="center"/>
            </w:pPr>
            <w:r>
              <w:t>开展药品、医疗器械、化妆品检测批次</w:t>
            </w:r>
          </w:p>
        </w:tc>
        <w:tc>
          <w:tcPr>
            <w:tcW w:w="3430" w:type="dxa"/>
            <w:vAlign w:val="center"/>
          </w:tcPr>
          <w:p>
            <w:pPr>
              <w:pStyle w:val="12"/>
              <w:jc w:val="center"/>
            </w:pPr>
            <w:r>
              <w:t>开展药品、医疗器械、化妆品检测批次</w:t>
            </w:r>
          </w:p>
        </w:tc>
        <w:tc>
          <w:tcPr>
            <w:tcW w:w="2551" w:type="dxa"/>
            <w:vAlign w:val="center"/>
          </w:tcPr>
          <w:p>
            <w:pPr>
              <w:pStyle w:val="12"/>
              <w:jc w:val="center"/>
            </w:pPr>
            <w:r>
              <w:t>≥140批次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jc w:val="center"/>
              <w:rPr>
                <w:color w:val="auto"/>
              </w:rPr>
            </w:pPr>
            <w:r>
              <w:rPr>
                <w:color w:val="auto"/>
              </w:rPr>
              <w:t>质量指标</w:t>
            </w:r>
          </w:p>
        </w:tc>
        <w:tc>
          <w:tcPr>
            <w:tcW w:w="1332" w:type="dxa"/>
            <w:vAlign w:val="center"/>
          </w:tcPr>
          <w:p>
            <w:pPr>
              <w:pStyle w:val="12"/>
              <w:jc w:val="center"/>
              <w:rPr>
                <w:color w:val="auto"/>
              </w:rPr>
            </w:pPr>
            <w:r>
              <w:rPr>
                <w:color w:val="auto"/>
              </w:rPr>
              <w:t>药品、医疗器械、化妆品检测开展规范率</w:t>
            </w:r>
          </w:p>
        </w:tc>
        <w:tc>
          <w:tcPr>
            <w:tcW w:w="3430" w:type="dxa"/>
            <w:vAlign w:val="center"/>
          </w:tcPr>
          <w:p>
            <w:pPr>
              <w:pStyle w:val="12"/>
              <w:jc w:val="center"/>
              <w:rPr>
                <w:color w:val="auto"/>
              </w:rPr>
            </w:pPr>
            <w:r>
              <w:rPr>
                <w:color w:val="auto"/>
              </w:rPr>
              <w:t>药品、医疗器械、化妆品检测开展规范率</w:t>
            </w:r>
          </w:p>
        </w:tc>
        <w:tc>
          <w:tcPr>
            <w:tcW w:w="2551" w:type="dxa"/>
            <w:vAlign w:val="center"/>
          </w:tcPr>
          <w:p>
            <w:pPr>
              <w:pStyle w:val="12"/>
              <w:jc w:val="center"/>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jc w:val="center"/>
              <w:rPr>
                <w:color w:val="auto"/>
              </w:rPr>
            </w:pPr>
            <w:r>
              <w:rPr>
                <w:color w:val="auto"/>
              </w:rPr>
              <w:t>时效指标</w:t>
            </w:r>
          </w:p>
        </w:tc>
        <w:tc>
          <w:tcPr>
            <w:tcW w:w="1332" w:type="dxa"/>
            <w:vAlign w:val="center"/>
          </w:tcPr>
          <w:p>
            <w:pPr>
              <w:pStyle w:val="12"/>
              <w:jc w:val="center"/>
              <w:rPr>
                <w:color w:val="auto"/>
              </w:rPr>
            </w:pPr>
            <w:r>
              <w:rPr>
                <w:color w:val="auto"/>
              </w:rPr>
              <w:t>药品、医疗器械、化妆品检测计划完成及时率</w:t>
            </w:r>
          </w:p>
        </w:tc>
        <w:tc>
          <w:tcPr>
            <w:tcW w:w="3430" w:type="dxa"/>
            <w:vAlign w:val="center"/>
          </w:tcPr>
          <w:p>
            <w:pPr>
              <w:pStyle w:val="12"/>
              <w:jc w:val="center"/>
              <w:rPr>
                <w:color w:val="auto"/>
              </w:rPr>
            </w:pPr>
            <w:r>
              <w:rPr>
                <w:color w:val="auto"/>
              </w:rPr>
              <w:t>药品、医疗器械、化妆品检测计划完成及时率</w:t>
            </w:r>
          </w:p>
        </w:tc>
        <w:tc>
          <w:tcPr>
            <w:tcW w:w="2551" w:type="dxa"/>
            <w:vAlign w:val="center"/>
          </w:tcPr>
          <w:p>
            <w:pPr>
              <w:pStyle w:val="12"/>
              <w:jc w:val="center"/>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jc w:val="center"/>
              <w:rPr>
                <w:color w:val="auto"/>
              </w:rPr>
            </w:pPr>
            <w:r>
              <w:rPr>
                <w:color w:val="auto"/>
              </w:rPr>
              <w:t>成本指标</w:t>
            </w:r>
          </w:p>
        </w:tc>
        <w:tc>
          <w:tcPr>
            <w:tcW w:w="1332" w:type="dxa"/>
            <w:vAlign w:val="center"/>
          </w:tcPr>
          <w:p>
            <w:pPr>
              <w:pStyle w:val="12"/>
              <w:jc w:val="center"/>
              <w:rPr>
                <w:color w:val="auto"/>
              </w:rPr>
            </w:pPr>
            <w:r>
              <w:rPr>
                <w:color w:val="auto"/>
              </w:rPr>
              <w:t>药品、医疗器械、化妆品</w:t>
            </w:r>
            <w:r>
              <w:rPr>
                <w:rFonts w:hint="eastAsia"/>
                <w:color w:val="auto"/>
                <w:lang w:eastAsia="zh-CN"/>
              </w:rPr>
              <w:t>检测服务</w:t>
            </w:r>
            <w:r>
              <w:rPr>
                <w:color w:val="auto"/>
              </w:rPr>
              <w:t>费</w:t>
            </w:r>
          </w:p>
        </w:tc>
        <w:tc>
          <w:tcPr>
            <w:tcW w:w="3430" w:type="dxa"/>
            <w:vAlign w:val="center"/>
          </w:tcPr>
          <w:p>
            <w:pPr>
              <w:pStyle w:val="12"/>
              <w:jc w:val="center"/>
              <w:rPr>
                <w:color w:val="auto"/>
              </w:rPr>
            </w:pPr>
            <w:r>
              <w:rPr>
                <w:color w:val="auto"/>
              </w:rPr>
              <w:t>药品、医疗器械、化妆品</w:t>
            </w:r>
            <w:r>
              <w:rPr>
                <w:rFonts w:hint="eastAsia"/>
                <w:color w:val="auto"/>
                <w:lang w:eastAsia="zh-CN"/>
              </w:rPr>
              <w:t>检测服务</w:t>
            </w:r>
            <w:r>
              <w:rPr>
                <w:color w:val="auto"/>
              </w:rPr>
              <w:t>费</w:t>
            </w:r>
          </w:p>
        </w:tc>
        <w:tc>
          <w:tcPr>
            <w:tcW w:w="2551" w:type="dxa"/>
            <w:vAlign w:val="center"/>
          </w:tcPr>
          <w:p>
            <w:pPr>
              <w:pStyle w:val="12"/>
              <w:jc w:val="center"/>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jc w:val="center"/>
            </w:pPr>
            <w:r>
              <w:t>社会效益指标</w:t>
            </w:r>
          </w:p>
        </w:tc>
        <w:tc>
          <w:tcPr>
            <w:tcW w:w="1332" w:type="dxa"/>
            <w:vAlign w:val="center"/>
          </w:tcPr>
          <w:p>
            <w:pPr>
              <w:pStyle w:val="12"/>
              <w:jc w:val="center"/>
            </w:pPr>
            <w:r>
              <w:t>药品、医疗器械、化妆品安全问题处置率</w:t>
            </w:r>
          </w:p>
        </w:tc>
        <w:tc>
          <w:tcPr>
            <w:tcW w:w="3430" w:type="dxa"/>
            <w:vAlign w:val="center"/>
          </w:tcPr>
          <w:p>
            <w:pPr>
              <w:pStyle w:val="12"/>
              <w:jc w:val="center"/>
            </w:pPr>
            <w:r>
              <w:t>药品、医疗器械、化妆品安全问题处置率</w:t>
            </w:r>
          </w:p>
        </w:tc>
        <w:tc>
          <w:tcPr>
            <w:tcW w:w="2551" w:type="dxa"/>
            <w:vAlign w:val="center"/>
          </w:tcPr>
          <w:p>
            <w:pPr>
              <w:pStyle w:val="12"/>
              <w:jc w:val="center"/>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jc w:val="center"/>
            </w:pPr>
            <w:r>
              <w:t>服务对象满意度指标</w:t>
            </w:r>
          </w:p>
        </w:tc>
        <w:tc>
          <w:tcPr>
            <w:tcW w:w="1332" w:type="dxa"/>
            <w:vAlign w:val="center"/>
          </w:tcPr>
          <w:p>
            <w:pPr>
              <w:pStyle w:val="12"/>
              <w:jc w:val="center"/>
            </w:pPr>
            <w:r>
              <w:t>辖区群众满意度</w:t>
            </w:r>
          </w:p>
        </w:tc>
        <w:tc>
          <w:tcPr>
            <w:tcW w:w="3430" w:type="dxa"/>
            <w:vAlign w:val="center"/>
          </w:tcPr>
          <w:p>
            <w:pPr>
              <w:pStyle w:val="12"/>
              <w:jc w:val="center"/>
            </w:pPr>
            <w:r>
              <w:t>辖区群众满意度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19.证照印刷、档案数字化技术服务及制式服装和标志经费(2024)绩效目标表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证照印刷、档案数字化技术服务及制式服装和标志经费(2024)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40.50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40.50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证照印刷、档案数字化技术服务等支出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w:t>
            </w:r>
            <w:r>
              <w:rPr>
                <w:rFonts w:hint="eastAsia"/>
                <w:color w:val="auto"/>
                <w:lang w:eastAsia="zh-CN"/>
              </w:rPr>
              <w:t>做好</w:t>
            </w:r>
            <w:r>
              <w:rPr>
                <w:color w:val="auto"/>
              </w:rPr>
              <w:t>市场经营主体营业执照</w:t>
            </w:r>
            <w:r>
              <w:rPr>
                <w:rFonts w:hint="eastAsia"/>
                <w:color w:val="auto"/>
                <w:lang w:eastAsia="zh-CN"/>
              </w:rPr>
              <w:t>与</w:t>
            </w:r>
            <w:r>
              <w:rPr>
                <w:color w:val="auto"/>
              </w:rPr>
              <w:t>食品经营许可证</w:t>
            </w:r>
            <w:r>
              <w:rPr>
                <w:rFonts w:hint="eastAsia"/>
                <w:color w:val="auto"/>
                <w:lang w:eastAsia="zh-CN"/>
              </w:rPr>
              <w:t>印制、</w:t>
            </w:r>
            <w:r>
              <w:rPr>
                <w:color w:val="auto"/>
              </w:rPr>
              <w:t>市场经营主体（企业、个体工商户）登记信息档案数字化工作</w:t>
            </w:r>
            <w:r>
              <w:rPr>
                <w:rFonts w:hint="eastAsia"/>
                <w:color w:val="auto"/>
                <w:lang w:eastAsia="zh-CN"/>
              </w:rPr>
              <w:t>，确保</w:t>
            </w:r>
            <w:r>
              <w:rPr>
                <w:color w:val="auto"/>
              </w:rPr>
              <w:t>市场主体相关许可工作顺利进行，实现信息档案数字化业务正常开展。</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印刷证照数量</w:t>
            </w:r>
          </w:p>
        </w:tc>
        <w:tc>
          <w:tcPr>
            <w:tcW w:w="3430" w:type="dxa"/>
            <w:vAlign w:val="center"/>
          </w:tcPr>
          <w:p>
            <w:pPr>
              <w:pStyle w:val="12"/>
              <w:jc w:val="center"/>
              <w:rPr>
                <w:color w:val="auto"/>
              </w:rPr>
            </w:pPr>
            <w:r>
              <w:rPr>
                <w:color w:val="auto"/>
              </w:rPr>
              <w:t>印刷证照数量</w:t>
            </w:r>
          </w:p>
        </w:tc>
        <w:tc>
          <w:tcPr>
            <w:tcW w:w="2551" w:type="dxa"/>
            <w:vAlign w:val="center"/>
          </w:tcPr>
          <w:p>
            <w:pPr>
              <w:pStyle w:val="12"/>
              <w:jc w:val="center"/>
              <w:rPr>
                <w:color w:val="auto"/>
              </w:rPr>
            </w:pPr>
            <w:r>
              <w:rPr>
                <w:color w:val="auto"/>
              </w:rPr>
              <w:t>≥</w:t>
            </w:r>
            <w:r>
              <w:rPr>
                <w:rFonts w:hint="eastAsia"/>
                <w:color w:val="auto"/>
                <w:lang w:eastAsia="zh-CN"/>
              </w:rPr>
              <w:t>7万</w:t>
            </w:r>
            <w:r>
              <w:rPr>
                <w:color w:val="auto"/>
              </w:rPr>
              <w:t>套（张）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扫描档案数量</w:t>
            </w:r>
          </w:p>
        </w:tc>
        <w:tc>
          <w:tcPr>
            <w:tcW w:w="3430" w:type="dxa"/>
            <w:vAlign w:val="center"/>
          </w:tcPr>
          <w:p>
            <w:pPr>
              <w:pStyle w:val="12"/>
              <w:jc w:val="center"/>
              <w:rPr>
                <w:color w:val="auto"/>
              </w:rPr>
            </w:pPr>
            <w:r>
              <w:rPr>
                <w:color w:val="auto"/>
              </w:rPr>
              <w:t>扫描档案数量</w:t>
            </w:r>
          </w:p>
        </w:tc>
        <w:tc>
          <w:tcPr>
            <w:tcW w:w="2551" w:type="dxa"/>
            <w:vAlign w:val="center"/>
          </w:tcPr>
          <w:p>
            <w:pPr>
              <w:pStyle w:val="12"/>
              <w:jc w:val="center"/>
              <w:rPr>
                <w:color w:val="auto"/>
              </w:rPr>
            </w:pPr>
            <w:r>
              <w:rPr>
                <w:color w:val="auto"/>
              </w:rPr>
              <w:t>≥</w:t>
            </w:r>
            <w:r>
              <w:rPr>
                <w:rFonts w:hint="eastAsia"/>
                <w:color w:val="auto"/>
                <w:lang w:eastAsia="zh-CN"/>
              </w:rPr>
              <w:t>15600</w:t>
            </w:r>
            <w:r>
              <w:rPr>
                <w:color w:val="auto"/>
              </w:rPr>
              <w:t>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印刷证照验收合格率</w:t>
            </w:r>
          </w:p>
        </w:tc>
        <w:tc>
          <w:tcPr>
            <w:tcW w:w="3430" w:type="dxa"/>
            <w:vAlign w:val="center"/>
          </w:tcPr>
          <w:p>
            <w:pPr>
              <w:pStyle w:val="12"/>
              <w:jc w:val="center"/>
              <w:rPr>
                <w:color w:val="auto"/>
              </w:rPr>
            </w:pPr>
            <w:r>
              <w:rPr>
                <w:color w:val="auto"/>
              </w:rPr>
              <w:t>印刷证照验收合格率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档案扫描服务验收合格率</w:t>
            </w:r>
          </w:p>
        </w:tc>
        <w:tc>
          <w:tcPr>
            <w:tcW w:w="3430" w:type="dxa"/>
            <w:vAlign w:val="center"/>
          </w:tcPr>
          <w:p>
            <w:pPr>
              <w:pStyle w:val="12"/>
              <w:jc w:val="center"/>
              <w:rPr>
                <w:color w:val="auto"/>
              </w:rPr>
            </w:pPr>
            <w:r>
              <w:rPr>
                <w:color w:val="auto"/>
              </w:rPr>
              <w:t>档案扫描服务验收合格率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证照印刷及时率</w:t>
            </w:r>
          </w:p>
        </w:tc>
        <w:tc>
          <w:tcPr>
            <w:tcW w:w="3430" w:type="dxa"/>
            <w:vAlign w:val="center"/>
          </w:tcPr>
          <w:p>
            <w:pPr>
              <w:pStyle w:val="12"/>
              <w:jc w:val="center"/>
              <w:rPr>
                <w:color w:val="auto"/>
              </w:rPr>
            </w:pPr>
            <w:r>
              <w:rPr>
                <w:color w:val="auto"/>
              </w:rPr>
              <w:t>证照印刷及时率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档案扫描计划完成及时率</w:t>
            </w:r>
          </w:p>
        </w:tc>
        <w:tc>
          <w:tcPr>
            <w:tcW w:w="3430" w:type="dxa"/>
            <w:vAlign w:val="center"/>
          </w:tcPr>
          <w:p>
            <w:pPr>
              <w:pStyle w:val="12"/>
              <w:jc w:val="center"/>
              <w:rPr>
                <w:color w:val="auto"/>
              </w:rPr>
            </w:pPr>
            <w:r>
              <w:rPr>
                <w:color w:val="auto"/>
              </w:rPr>
              <w:t>档案扫描计划完成及时率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证照印刷</w:t>
            </w:r>
            <w:r>
              <w:rPr>
                <w:rFonts w:hint="eastAsia"/>
                <w:color w:val="auto"/>
                <w:lang w:eastAsia="zh-CN"/>
              </w:rPr>
              <w:t>经费</w:t>
            </w:r>
          </w:p>
        </w:tc>
        <w:tc>
          <w:tcPr>
            <w:tcW w:w="3430" w:type="dxa"/>
            <w:vAlign w:val="center"/>
          </w:tcPr>
          <w:p>
            <w:pPr>
              <w:pStyle w:val="12"/>
              <w:jc w:val="center"/>
              <w:rPr>
                <w:color w:val="auto"/>
              </w:rPr>
            </w:pPr>
            <w:r>
              <w:rPr>
                <w:color w:val="auto"/>
              </w:rPr>
              <w:t>证照印刷</w:t>
            </w:r>
            <w:r>
              <w:rPr>
                <w:rFonts w:hint="eastAsia"/>
                <w:color w:val="auto"/>
                <w:lang w:eastAsia="zh-CN"/>
              </w:rPr>
              <w:t>经费</w:t>
            </w:r>
          </w:p>
        </w:tc>
        <w:tc>
          <w:tcPr>
            <w:tcW w:w="2551" w:type="dxa"/>
            <w:vAlign w:val="center"/>
          </w:tcPr>
          <w:p>
            <w:pPr>
              <w:pStyle w:val="12"/>
              <w:jc w:val="center"/>
              <w:rPr>
                <w:color w:val="auto"/>
              </w:rPr>
            </w:pPr>
            <w:r>
              <w:rPr>
                <w:rFonts w:hint="eastAsia"/>
                <w:color w:val="auto"/>
                <w:lang w:eastAsia="zh-CN"/>
              </w:rPr>
              <w:t>≤31.1万元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rFonts w:asciiTheme="minorHAnsi" w:hAnsiTheme="minorHAnsi"/>
                <w:color w:val="auto"/>
                <w:lang w:val="uk-UA"/>
              </w:rPr>
            </w:pPr>
            <w:r>
              <w:rPr>
                <w:color w:val="auto"/>
              </w:rPr>
              <w:t>档案数字化技术服务</w:t>
            </w:r>
            <w:r>
              <w:rPr>
                <w:rFonts w:hint="eastAsia"/>
                <w:color w:val="auto"/>
                <w:lang w:eastAsia="zh-CN"/>
              </w:rPr>
              <w:t>费</w:t>
            </w:r>
          </w:p>
        </w:tc>
        <w:tc>
          <w:tcPr>
            <w:tcW w:w="3430" w:type="dxa"/>
            <w:vAlign w:val="center"/>
          </w:tcPr>
          <w:p>
            <w:pPr>
              <w:pStyle w:val="12"/>
              <w:jc w:val="center"/>
              <w:rPr>
                <w:color w:val="auto"/>
              </w:rPr>
            </w:pPr>
            <w:r>
              <w:rPr>
                <w:color w:val="auto"/>
              </w:rPr>
              <w:t>档案数字化技术服务</w:t>
            </w:r>
            <w:r>
              <w:rPr>
                <w:rFonts w:hint="eastAsia"/>
                <w:color w:val="auto"/>
                <w:lang w:eastAsia="zh-CN"/>
              </w:rPr>
              <w:t>费</w:t>
            </w:r>
          </w:p>
        </w:tc>
        <w:tc>
          <w:tcPr>
            <w:tcW w:w="2551" w:type="dxa"/>
            <w:vAlign w:val="center"/>
          </w:tcPr>
          <w:p>
            <w:pPr>
              <w:pStyle w:val="12"/>
              <w:jc w:val="center"/>
              <w:rPr>
                <w:color w:val="auto"/>
              </w:rPr>
            </w:pPr>
            <w:r>
              <w:rPr>
                <w:rFonts w:hint="eastAsia"/>
                <w:color w:val="auto"/>
                <w:lang w:eastAsia="zh-CN"/>
              </w:rPr>
              <w:t>≤9.4万元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经营许可工作所需证照保障率</w:t>
            </w:r>
          </w:p>
        </w:tc>
        <w:tc>
          <w:tcPr>
            <w:tcW w:w="3430" w:type="dxa"/>
            <w:vAlign w:val="center"/>
          </w:tcPr>
          <w:p>
            <w:pPr>
              <w:pStyle w:val="12"/>
              <w:jc w:val="center"/>
              <w:rPr>
                <w:color w:val="auto"/>
              </w:rPr>
            </w:pPr>
            <w:r>
              <w:rPr>
                <w:color w:val="auto"/>
              </w:rPr>
              <w:t>经营许可工作所需证照保障率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市场经营主体（企业、个体工商户）登记信息档案数字化率</w:t>
            </w:r>
          </w:p>
        </w:tc>
        <w:tc>
          <w:tcPr>
            <w:tcW w:w="3430" w:type="dxa"/>
            <w:vAlign w:val="center"/>
          </w:tcPr>
          <w:p>
            <w:pPr>
              <w:pStyle w:val="12"/>
              <w:jc w:val="center"/>
              <w:rPr>
                <w:color w:val="auto"/>
              </w:rPr>
            </w:pPr>
            <w:r>
              <w:rPr>
                <w:color w:val="auto"/>
              </w:rPr>
              <w:t>市场经营主体（企业、个体工商户）登记信息档案数字化率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市场主体满意度</w:t>
            </w:r>
          </w:p>
        </w:tc>
        <w:tc>
          <w:tcPr>
            <w:tcW w:w="3430" w:type="dxa"/>
            <w:vAlign w:val="center"/>
          </w:tcPr>
          <w:p>
            <w:pPr>
              <w:pStyle w:val="12"/>
              <w:jc w:val="center"/>
              <w:rPr>
                <w:color w:val="auto"/>
              </w:rPr>
            </w:pPr>
            <w:r>
              <w:rPr>
                <w:color w:val="auto"/>
              </w:rPr>
              <w:t>市场主体满意度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20.知识产权工作经费（2024）绩效目标表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知识产权工作经费（2024）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20.00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20.00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知识产权工作经费、专利资助支出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w:t>
            </w:r>
            <w:r>
              <w:rPr>
                <w:rFonts w:hint="eastAsia"/>
                <w:color w:val="auto"/>
                <w:lang w:eastAsia="zh-CN"/>
              </w:rPr>
              <w:t>做好企业专利奖励、</w:t>
            </w:r>
            <w:r>
              <w:rPr>
                <w:color w:val="auto"/>
              </w:rPr>
              <w:t>区域知识产权运营</w:t>
            </w:r>
            <w:r>
              <w:rPr>
                <w:rFonts w:hint="eastAsia"/>
                <w:color w:val="auto"/>
                <w:lang w:eastAsia="zh-CN"/>
              </w:rPr>
              <w:t>与</w:t>
            </w:r>
            <w:r>
              <w:rPr>
                <w:color w:val="auto"/>
              </w:rPr>
              <w:t>知识产权宣传培训工作</w:t>
            </w:r>
            <w:r>
              <w:rPr>
                <w:rFonts w:hint="eastAsia"/>
                <w:color w:val="auto"/>
                <w:lang w:eastAsia="zh-CN"/>
              </w:rPr>
              <w:t>，</w:t>
            </w:r>
            <w:r>
              <w:rPr>
                <w:color w:val="auto"/>
              </w:rPr>
              <w:t>不断提升</w:t>
            </w:r>
            <w:r>
              <w:rPr>
                <w:rFonts w:hint="eastAsia"/>
                <w:color w:val="auto"/>
                <w:lang w:eastAsia="zh-CN"/>
              </w:rPr>
              <w:t>辖区</w:t>
            </w:r>
            <w:r>
              <w:rPr>
                <w:color w:val="auto"/>
              </w:rPr>
              <w:t>知识产权创造、运用、保护和管理能力，为进驻园区企业提供专利预审、快速通道备案等知识产权相关服务，加快地区知识产权转化运用，营造知识产权保护良好氛围。</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rFonts w:hint="eastAsia"/>
                <w:color w:val="auto"/>
              </w:rPr>
              <w:t>专利奖励发放企业数</w:t>
            </w:r>
          </w:p>
        </w:tc>
        <w:tc>
          <w:tcPr>
            <w:tcW w:w="3430" w:type="dxa"/>
            <w:vAlign w:val="center"/>
          </w:tcPr>
          <w:p>
            <w:pPr>
              <w:pStyle w:val="12"/>
              <w:jc w:val="center"/>
              <w:rPr>
                <w:color w:val="auto"/>
              </w:rPr>
            </w:pPr>
            <w:r>
              <w:rPr>
                <w:rFonts w:hint="eastAsia"/>
                <w:color w:val="auto"/>
              </w:rPr>
              <w:t>专利奖励发放企业数</w:t>
            </w:r>
          </w:p>
        </w:tc>
        <w:tc>
          <w:tcPr>
            <w:tcW w:w="2551" w:type="dxa"/>
            <w:vAlign w:val="center"/>
          </w:tcPr>
          <w:p>
            <w:pPr>
              <w:pStyle w:val="12"/>
              <w:jc w:val="center"/>
              <w:rPr>
                <w:color w:val="auto"/>
              </w:rPr>
            </w:pPr>
            <w:r>
              <w:rPr>
                <w:color w:val="auto"/>
              </w:rP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开展宣传培训活动次数</w:t>
            </w:r>
          </w:p>
        </w:tc>
        <w:tc>
          <w:tcPr>
            <w:tcW w:w="3430" w:type="dxa"/>
            <w:vAlign w:val="center"/>
          </w:tcPr>
          <w:p>
            <w:pPr>
              <w:pStyle w:val="12"/>
              <w:jc w:val="center"/>
              <w:rPr>
                <w:color w:val="auto"/>
              </w:rPr>
            </w:pPr>
            <w:r>
              <w:rPr>
                <w:color w:val="auto"/>
              </w:rPr>
              <w:t>开展宣传培训活动次数</w:t>
            </w:r>
          </w:p>
        </w:tc>
        <w:tc>
          <w:tcPr>
            <w:tcW w:w="2551" w:type="dxa"/>
            <w:vAlign w:val="center"/>
          </w:tcPr>
          <w:p>
            <w:pPr>
              <w:pStyle w:val="12"/>
              <w:jc w:val="center"/>
              <w:rPr>
                <w:color w:val="auto"/>
              </w:rPr>
            </w:pPr>
            <w:r>
              <w:rPr>
                <w:color w:val="auto"/>
              </w:rP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rFonts w:hint="eastAsia"/>
                <w:color w:val="auto"/>
              </w:rPr>
              <w:t>专利奖励</w:t>
            </w:r>
            <w:r>
              <w:rPr>
                <w:color w:val="auto"/>
              </w:rPr>
              <w:t>发放到位率</w:t>
            </w:r>
          </w:p>
        </w:tc>
        <w:tc>
          <w:tcPr>
            <w:tcW w:w="3430" w:type="dxa"/>
            <w:vAlign w:val="center"/>
          </w:tcPr>
          <w:p>
            <w:pPr>
              <w:pStyle w:val="12"/>
              <w:jc w:val="center"/>
              <w:rPr>
                <w:color w:val="auto"/>
              </w:rPr>
            </w:pPr>
            <w:r>
              <w:rPr>
                <w:rFonts w:hint="eastAsia"/>
                <w:color w:val="auto"/>
              </w:rPr>
              <w:t>专利奖励</w:t>
            </w:r>
            <w:r>
              <w:rPr>
                <w:color w:val="auto"/>
              </w:rPr>
              <w:t>发放到位率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知识产权宣传培训</w:t>
            </w:r>
            <w:r>
              <w:rPr>
                <w:rFonts w:hint="eastAsia"/>
                <w:color w:val="auto"/>
                <w:lang w:eastAsia="zh-CN"/>
              </w:rPr>
              <w:t>计划</w:t>
            </w:r>
            <w:r>
              <w:rPr>
                <w:color w:val="auto"/>
              </w:rPr>
              <w:t>圆满完成率</w:t>
            </w:r>
          </w:p>
        </w:tc>
        <w:tc>
          <w:tcPr>
            <w:tcW w:w="3430" w:type="dxa"/>
            <w:vAlign w:val="center"/>
          </w:tcPr>
          <w:p>
            <w:pPr>
              <w:pStyle w:val="12"/>
              <w:jc w:val="center"/>
              <w:rPr>
                <w:color w:val="auto"/>
              </w:rPr>
            </w:pPr>
            <w:r>
              <w:rPr>
                <w:color w:val="auto"/>
              </w:rPr>
              <w:t>知识产权宣传培训</w:t>
            </w:r>
            <w:r>
              <w:rPr>
                <w:rFonts w:hint="eastAsia"/>
                <w:color w:val="auto"/>
                <w:lang w:eastAsia="zh-CN"/>
              </w:rPr>
              <w:t>计划</w:t>
            </w:r>
            <w:r>
              <w:rPr>
                <w:color w:val="auto"/>
              </w:rPr>
              <w:t>圆满完成率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rFonts w:hint="eastAsia"/>
                <w:color w:val="auto"/>
              </w:rPr>
              <w:t>专利奖励</w:t>
            </w:r>
            <w:r>
              <w:rPr>
                <w:color w:val="auto"/>
              </w:rPr>
              <w:t>发放及时率</w:t>
            </w:r>
          </w:p>
        </w:tc>
        <w:tc>
          <w:tcPr>
            <w:tcW w:w="3430" w:type="dxa"/>
            <w:vAlign w:val="center"/>
          </w:tcPr>
          <w:p>
            <w:pPr>
              <w:pStyle w:val="12"/>
              <w:jc w:val="center"/>
              <w:rPr>
                <w:color w:val="auto"/>
              </w:rPr>
            </w:pPr>
            <w:r>
              <w:rPr>
                <w:rFonts w:hint="eastAsia"/>
                <w:color w:val="auto"/>
              </w:rPr>
              <w:t>专利奖励</w:t>
            </w:r>
            <w:r>
              <w:rPr>
                <w:color w:val="auto"/>
              </w:rPr>
              <w:t>发放及时率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宣传培训</w:t>
            </w:r>
            <w:r>
              <w:rPr>
                <w:rFonts w:hint="eastAsia"/>
                <w:color w:val="auto"/>
                <w:lang w:eastAsia="zh-CN"/>
              </w:rPr>
              <w:t>开展</w:t>
            </w:r>
            <w:r>
              <w:rPr>
                <w:color w:val="auto"/>
              </w:rPr>
              <w:t>及时率</w:t>
            </w:r>
          </w:p>
        </w:tc>
        <w:tc>
          <w:tcPr>
            <w:tcW w:w="3430" w:type="dxa"/>
            <w:vAlign w:val="center"/>
          </w:tcPr>
          <w:p>
            <w:pPr>
              <w:pStyle w:val="12"/>
              <w:jc w:val="center"/>
              <w:rPr>
                <w:color w:val="auto"/>
              </w:rPr>
            </w:pPr>
            <w:r>
              <w:rPr>
                <w:color w:val="auto"/>
              </w:rPr>
              <w:t>宣传培训</w:t>
            </w:r>
            <w:r>
              <w:rPr>
                <w:rFonts w:hint="eastAsia"/>
                <w:color w:val="auto"/>
                <w:lang w:eastAsia="zh-CN"/>
              </w:rPr>
              <w:t>开展</w:t>
            </w:r>
            <w:r>
              <w:rPr>
                <w:color w:val="auto"/>
              </w:rPr>
              <w:t>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rFonts w:hint="eastAsia"/>
                <w:color w:val="auto"/>
                <w:lang w:eastAsia="zh-CN"/>
              </w:rPr>
              <w:t>专利奖励经费</w:t>
            </w:r>
          </w:p>
        </w:tc>
        <w:tc>
          <w:tcPr>
            <w:tcW w:w="3430" w:type="dxa"/>
            <w:vAlign w:val="center"/>
          </w:tcPr>
          <w:p>
            <w:pPr>
              <w:pStyle w:val="12"/>
              <w:jc w:val="center"/>
              <w:rPr>
                <w:color w:val="auto"/>
              </w:rPr>
            </w:pPr>
            <w:r>
              <w:rPr>
                <w:rFonts w:hint="eastAsia"/>
                <w:color w:val="auto"/>
                <w:lang w:eastAsia="zh-CN"/>
              </w:rPr>
              <w:t>专利奖励经费</w:t>
            </w:r>
          </w:p>
        </w:tc>
        <w:tc>
          <w:tcPr>
            <w:tcW w:w="2551" w:type="dxa"/>
            <w:vAlign w:val="center"/>
          </w:tcPr>
          <w:p>
            <w:pPr>
              <w:pStyle w:val="12"/>
              <w:jc w:val="center"/>
              <w:rPr>
                <w:color w:val="auto"/>
              </w:rPr>
            </w:pPr>
            <w:r>
              <w:rPr>
                <w:color w:val="auto"/>
              </w:rPr>
              <w:t>≤</w:t>
            </w:r>
            <w:r>
              <w:rPr>
                <w:rFonts w:hint="eastAsia"/>
                <w:color w:val="auto"/>
                <w:lang w:eastAsia="zh-CN"/>
              </w:rPr>
              <w:t>17</w:t>
            </w:r>
            <w:r>
              <w:rPr>
                <w:color w:val="auto"/>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宣传培训经费</w:t>
            </w:r>
          </w:p>
        </w:tc>
        <w:tc>
          <w:tcPr>
            <w:tcW w:w="3430" w:type="dxa"/>
            <w:vAlign w:val="center"/>
          </w:tcPr>
          <w:p>
            <w:pPr>
              <w:pStyle w:val="12"/>
              <w:jc w:val="center"/>
              <w:rPr>
                <w:color w:val="auto"/>
              </w:rPr>
            </w:pPr>
            <w:r>
              <w:rPr>
                <w:color w:val="auto"/>
              </w:rPr>
              <w:t>宣传培训经费</w:t>
            </w:r>
          </w:p>
        </w:tc>
        <w:tc>
          <w:tcPr>
            <w:tcW w:w="2551" w:type="dxa"/>
            <w:vAlign w:val="center"/>
          </w:tcPr>
          <w:p>
            <w:pPr>
              <w:pStyle w:val="12"/>
              <w:jc w:val="center"/>
              <w:rPr>
                <w:color w:val="auto"/>
              </w:rPr>
            </w:pPr>
            <w:r>
              <w:rPr>
                <w:color w:val="auto"/>
              </w:rPr>
              <w:t>≤</w:t>
            </w:r>
            <w:r>
              <w:rPr>
                <w:rFonts w:hint="eastAsia"/>
                <w:color w:val="auto"/>
                <w:lang w:eastAsia="zh-CN"/>
              </w:rPr>
              <w:t>3</w:t>
            </w:r>
            <w:r>
              <w:rPr>
                <w:color w:val="auto"/>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专利项目政策落实率</w:t>
            </w:r>
          </w:p>
        </w:tc>
        <w:tc>
          <w:tcPr>
            <w:tcW w:w="3430" w:type="dxa"/>
            <w:vAlign w:val="center"/>
          </w:tcPr>
          <w:p>
            <w:pPr>
              <w:pStyle w:val="12"/>
              <w:jc w:val="center"/>
              <w:rPr>
                <w:color w:val="auto"/>
              </w:rPr>
            </w:pPr>
            <w:r>
              <w:rPr>
                <w:color w:val="auto"/>
              </w:rPr>
              <w:t>专利项目政策落实率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知识产权保护意识提升率</w:t>
            </w:r>
          </w:p>
        </w:tc>
        <w:tc>
          <w:tcPr>
            <w:tcW w:w="3430" w:type="dxa"/>
            <w:vAlign w:val="center"/>
          </w:tcPr>
          <w:p>
            <w:pPr>
              <w:pStyle w:val="12"/>
              <w:jc w:val="center"/>
              <w:rPr>
                <w:color w:val="auto"/>
              </w:rPr>
            </w:pPr>
            <w:r>
              <w:rPr>
                <w:color w:val="auto"/>
              </w:rPr>
              <w:t>知识产权保护意识提升率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t>受益创新主体满意度</w:t>
            </w:r>
          </w:p>
        </w:tc>
        <w:tc>
          <w:tcPr>
            <w:tcW w:w="3430" w:type="dxa"/>
            <w:vAlign w:val="center"/>
          </w:tcPr>
          <w:p>
            <w:pPr>
              <w:pStyle w:val="12"/>
              <w:jc w:val="center"/>
            </w:pPr>
            <w:r>
              <w:t>受益创新主体满意度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rPr>
          <w:color w:val="auto"/>
        </w:rPr>
      </w:pPr>
      <w:r>
        <w:rPr>
          <w:rFonts w:ascii="方正仿宋_GBK" w:hAnsi="方正仿宋_GBK" w:eastAsia="方正仿宋_GBK" w:cs="方正仿宋_GBK"/>
          <w:color w:val="auto"/>
          <w:sz w:val="28"/>
        </w:rPr>
        <w:t>21.执法执勤用车更换费用(2024)绩效目标表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355101天津市津南区市场监督管理局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89" w:type="dxa"/>
            <w:gridSpan w:val="6"/>
            <w:vAlign w:val="center"/>
          </w:tcPr>
          <w:p>
            <w:pPr>
              <w:pStyle w:val="12"/>
              <w:rPr>
                <w:color w:val="auto"/>
              </w:rPr>
            </w:pPr>
            <w:r>
              <w:rPr>
                <w:color w:val="auto"/>
              </w:rPr>
              <w:t>执法执勤用车更换费用(2024)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60.00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60.00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2"/>
              <w:rPr>
                <w:color w:val="auto"/>
              </w:rPr>
            </w:pPr>
            <w:r>
              <w:rPr>
                <w:color w:val="auto"/>
              </w:rPr>
              <w:t>车辆购置支出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color w:val="auto"/>
              </w:rPr>
              <w:t>通过</w:t>
            </w:r>
            <w:r>
              <w:rPr>
                <w:rFonts w:hint="eastAsia"/>
                <w:color w:val="auto"/>
                <w:lang w:eastAsia="zh-CN"/>
              </w:rPr>
              <w:t>做好</w:t>
            </w:r>
            <w:r>
              <w:rPr>
                <w:color w:val="auto"/>
              </w:rPr>
              <w:t>执法执勤用车更换更换，确保市场监管执法工作正常运行</w:t>
            </w:r>
            <w:r>
              <w:rPr>
                <w:rFonts w:hint="eastAsia"/>
                <w:color w:val="auto"/>
                <w:lang w:eastAsia="zh-CN"/>
              </w:rPr>
              <w:t>。</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购置执法执勤用车数量</w:t>
            </w:r>
          </w:p>
        </w:tc>
        <w:tc>
          <w:tcPr>
            <w:tcW w:w="3430" w:type="dxa"/>
            <w:vAlign w:val="center"/>
          </w:tcPr>
          <w:p>
            <w:pPr>
              <w:pStyle w:val="12"/>
              <w:jc w:val="center"/>
              <w:rPr>
                <w:color w:val="auto"/>
              </w:rPr>
            </w:pPr>
            <w:r>
              <w:rPr>
                <w:color w:val="auto"/>
              </w:rPr>
              <w:t>购置执法执勤用车数量</w:t>
            </w:r>
          </w:p>
        </w:tc>
        <w:tc>
          <w:tcPr>
            <w:tcW w:w="2551" w:type="dxa"/>
            <w:vAlign w:val="center"/>
          </w:tcPr>
          <w:p>
            <w:pPr>
              <w:pStyle w:val="12"/>
              <w:jc w:val="center"/>
              <w:rPr>
                <w:color w:val="auto"/>
              </w:rPr>
            </w:pPr>
            <w:r>
              <w:rPr>
                <w:rFonts w:hint="eastAsia"/>
                <w:color w:val="auto"/>
                <w:lang w:eastAsia="zh-CN"/>
              </w:rPr>
              <w:t>≥4</w:t>
            </w:r>
            <w:r>
              <w:rPr>
                <w:color w:val="auto"/>
              </w:rPr>
              <w:t>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执法执勤用车购置验收合格率</w:t>
            </w:r>
          </w:p>
        </w:tc>
        <w:tc>
          <w:tcPr>
            <w:tcW w:w="3430" w:type="dxa"/>
            <w:vAlign w:val="center"/>
          </w:tcPr>
          <w:p>
            <w:pPr>
              <w:pStyle w:val="12"/>
              <w:jc w:val="center"/>
              <w:rPr>
                <w:color w:val="auto"/>
              </w:rPr>
            </w:pPr>
            <w:r>
              <w:rPr>
                <w:color w:val="auto"/>
              </w:rPr>
              <w:t>执法执勤用车购置验收合格率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执法执勤用车购置完成及时率</w:t>
            </w:r>
          </w:p>
        </w:tc>
        <w:tc>
          <w:tcPr>
            <w:tcW w:w="3430" w:type="dxa"/>
            <w:vAlign w:val="center"/>
          </w:tcPr>
          <w:p>
            <w:pPr>
              <w:pStyle w:val="12"/>
              <w:jc w:val="center"/>
              <w:rPr>
                <w:color w:val="auto"/>
              </w:rPr>
            </w:pPr>
            <w:r>
              <w:rPr>
                <w:color w:val="auto"/>
              </w:rPr>
              <w:t>执法执勤用车购置完成及时率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执法执勤用车更换费用</w:t>
            </w:r>
          </w:p>
        </w:tc>
        <w:tc>
          <w:tcPr>
            <w:tcW w:w="3430" w:type="dxa"/>
            <w:vAlign w:val="center"/>
          </w:tcPr>
          <w:p>
            <w:pPr>
              <w:pStyle w:val="12"/>
              <w:jc w:val="center"/>
              <w:rPr>
                <w:color w:val="auto"/>
              </w:rPr>
            </w:pPr>
            <w:r>
              <w:rPr>
                <w:color w:val="auto"/>
              </w:rPr>
              <w:t>执法执勤用车更换费用</w:t>
            </w:r>
          </w:p>
        </w:tc>
        <w:tc>
          <w:tcPr>
            <w:tcW w:w="2551" w:type="dxa"/>
            <w:vAlign w:val="center"/>
          </w:tcPr>
          <w:p>
            <w:pPr>
              <w:pStyle w:val="12"/>
              <w:jc w:val="center"/>
              <w:rPr>
                <w:color w:val="auto"/>
              </w:rPr>
            </w:pPr>
            <w:r>
              <w:rPr>
                <w:color w:val="auto"/>
              </w:rP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rFonts w:hint="eastAsia"/>
                <w:color w:val="auto"/>
                <w:lang w:eastAsia="zh-CN"/>
              </w:rPr>
              <w:t>购置</w:t>
            </w:r>
            <w:r>
              <w:rPr>
                <w:color w:val="auto"/>
              </w:rPr>
              <w:t>执法执勤用车</w:t>
            </w:r>
            <w:r>
              <w:rPr>
                <w:rFonts w:hint="eastAsia"/>
                <w:color w:val="auto"/>
                <w:lang w:eastAsia="zh-CN"/>
              </w:rPr>
              <w:t>投入使用</w:t>
            </w:r>
            <w:r>
              <w:rPr>
                <w:color w:val="auto"/>
              </w:rPr>
              <w:t>率</w:t>
            </w:r>
          </w:p>
        </w:tc>
        <w:tc>
          <w:tcPr>
            <w:tcW w:w="3430" w:type="dxa"/>
            <w:vAlign w:val="center"/>
          </w:tcPr>
          <w:p>
            <w:pPr>
              <w:pStyle w:val="12"/>
              <w:jc w:val="center"/>
              <w:rPr>
                <w:color w:val="auto"/>
              </w:rPr>
            </w:pPr>
            <w:r>
              <w:rPr>
                <w:rFonts w:hint="eastAsia"/>
                <w:color w:val="auto"/>
                <w:lang w:eastAsia="zh-CN"/>
              </w:rPr>
              <w:t>购置</w:t>
            </w:r>
            <w:r>
              <w:rPr>
                <w:color w:val="auto"/>
              </w:rPr>
              <w:t>执法执勤用车</w:t>
            </w:r>
            <w:r>
              <w:rPr>
                <w:rFonts w:hint="eastAsia"/>
                <w:color w:val="auto"/>
                <w:lang w:eastAsia="zh-CN"/>
              </w:rPr>
              <w:t>投入使用</w:t>
            </w:r>
            <w:r>
              <w:rPr>
                <w:color w:val="auto"/>
              </w:rPr>
              <w:t>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执法人员满意度</w:t>
            </w:r>
          </w:p>
        </w:tc>
        <w:tc>
          <w:tcPr>
            <w:tcW w:w="3430" w:type="dxa"/>
            <w:vAlign w:val="center"/>
          </w:tcPr>
          <w:p>
            <w:pPr>
              <w:pStyle w:val="12"/>
              <w:jc w:val="center"/>
              <w:rPr>
                <w:color w:val="auto"/>
              </w:rPr>
            </w:pPr>
            <w:r>
              <w:rPr>
                <w:color w:val="auto"/>
              </w:rPr>
              <w:t>执法人员满意度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22.质检所派遣制人员经费（2024）绩效目标表</w:t>
      </w: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355201天津市津南区产品质量监督检验所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90" w:type="dxa"/>
            <w:gridSpan w:val="6"/>
            <w:vAlign w:val="center"/>
          </w:tcPr>
          <w:p>
            <w:pPr>
              <w:pStyle w:val="12"/>
              <w:rPr>
                <w:color w:val="auto"/>
              </w:rPr>
            </w:pPr>
            <w:r>
              <w:rPr>
                <w:color w:val="auto"/>
              </w:rPr>
              <w:t>质检所派遣制人员经费（2024）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40.80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40.80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90" w:type="dxa"/>
            <w:gridSpan w:val="6"/>
            <w:vAlign w:val="center"/>
          </w:tcPr>
          <w:p>
            <w:pPr>
              <w:pStyle w:val="12"/>
              <w:rPr>
                <w:color w:val="auto"/>
              </w:rPr>
            </w:pPr>
            <w:r>
              <w:rPr>
                <w:color w:val="auto"/>
              </w:rPr>
              <w:t>派遣制人员经费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90" w:type="dxa"/>
            <w:gridSpan w:val="6"/>
            <w:vAlign w:val="center"/>
          </w:tcPr>
          <w:p>
            <w:pPr>
              <w:pStyle w:val="12"/>
              <w:rPr>
                <w:color w:val="auto"/>
              </w:rPr>
            </w:pPr>
            <w:r>
              <w:rPr>
                <w:rFonts w:hint="eastAsia"/>
                <w:color w:val="auto"/>
              </w:rPr>
              <w:t>通过做好派遣制人员经费保障，确保派遣制人员工作正常开展。</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经费保障派遣制人员人数</w:t>
            </w:r>
          </w:p>
        </w:tc>
        <w:tc>
          <w:tcPr>
            <w:tcW w:w="3430" w:type="dxa"/>
            <w:vAlign w:val="center"/>
          </w:tcPr>
          <w:p>
            <w:pPr>
              <w:pStyle w:val="12"/>
              <w:jc w:val="center"/>
              <w:rPr>
                <w:color w:val="auto"/>
              </w:rPr>
            </w:pPr>
            <w:r>
              <w:rPr>
                <w:color w:val="auto"/>
              </w:rPr>
              <w:t>经费保障派遣制人员人数</w:t>
            </w:r>
          </w:p>
        </w:tc>
        <w:tc>
          <w:tcPr>
            <w:tcW w:w="2551" w:type="dxa"/>
            <w:vAlign w:val="center"/>
          </w:tcPr>
          <w:p>
            <w:pPr>
              <w:pStyle w:val="12"/>
              <w:jc w:val="center"/>
              <w:rPr>
                <w:color w:val="auto"/>
              </w:rPr>
            </w:pPr>
            <w:r>
              <w:rPr>
                <w:color w:val="auto"/>
              </w:rP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派遣制人员各项工作圆满完成率</w:t>
            </w:r>
          </w:p>
        </w:tc>
        <w:tc>
          <w:tcPr>
            <w:tcW w:w="3430" w:type="dxa"/>
            <w:vAlign w:val="center"/>
          </w:tcPr>
          <w:p>
            <w:pPr>
              <w:pStyle w:val="12"/>
              <w:jc w:val="center"/>
              <w:rPr>
                <w:color w:val="auto"/>
              </w:rPr>
            </w:pPr>
            <w:r>
              <w:rPr>
                <w:color w:val="auto"/>
              </w:rPr>
              <w:t>派遣制人员各项工作圆满完成率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派遣制人员工作</w:t>
            </w:r>
            <w:r>
              <w:rPr>
                <w:rFonts w:hint="eastAsia"/>
                <w:color w:val="auto"/>
                <w:lang w:eastAsia="zh-CN"/>
              </w:rPr>
              <w:t>开展</w:t>
            </w:r>
            <w:r>
              <w:rPr>
                <w:color w:val="auto"/>
              </w:rPr>
              <w:t>及时率</w:t>
            </w:r>
          </w:p>
        </w:tc>
        <w:tc>
          <w:tcPr>
            <w:tcW w:w="3430" w:type="dxa"/>
            <w:vAlign w:val="center"/>
          </w:tcPr>
          <w:p>
            <w:pPr>
              <w:pStyle w:val="12"/>
              <w:jc w:val="center"/>
              <w:rPr>
                <w:color w:val="auto"/>
              </w:rPr>
            </w:pPr>
            <w:r>
              <w:rPr>
                <w:color w:val="auto"/>
              </w:rPr>
              <w:t>派遣制人员工作</w:t>
            </w:r>
            <w:r>
              <w:rPr>
                <w:rFonts w:hint="eastAsia"/>
                <w:color w:val="auto"/>
                <w:lang w:eastAsia="zh-CN"/>
              </w:rPr>
              <w:t>开展</w:t>
            </w:r>
            <w:r>
              <w:rPr>
                <w:color w:val="auto"/>
              </w:rPr>
              <w:t>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派遣制人员经费</w:t>
            </w:r>
          </w:p>
        </w:tc>
        <w:tc>
          <w:tcPr>
            <w:tcW w:w="3430" w:type="dxa"/>
            <w:vAlign w:val="center"/>
          </w:tcPr>
          <w:p>
            <w:pPr>
              <w:pStyle w:val="12"/>
              <w:jc w:val="center"/>
              <w:rPr>
                <w:color w:val="auto"/>
              </w:rPr>
            </w:pPr>
            <w:r>
              <w:rPr>
                <w:color w:val="auto"/>
              </w:rPr>
              <w:t>派遣制人员经费</w:t>
            </w:r>
          </w:p>
        </w:tc>
        <w:tc>
          <w:tcPr>
            <w:tcW w:w="2551" w:type="dxa"/>
            <w:vAlign w:val="center"/>
          </w:tcPr>
          <w:p>
            <w:pPr>
              <w:pStyle w:val="12"/>
              <w:jc w:val="center"/>
              <w:rPr>
                <w:color w:val="auto"/>
              </w:rPr>
            </w:pPr>
            <w:r>
              <w:rPr>
                <w:color w:val="auto"/>
              </w:rPr>
              <w:t>≤40.8万元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color w:val="auto"/>
              </w:rPr>
              <w:t>单位正常运转率</w:t>
            </w:r>
          </w:p>
        </w:tc>
        <w:tc>
          <w:tcPr>
            <w:tcW w:w="3430" w:type="dxa"/>
            <w:vAlign w:val="center"/>
          </w:tcPr>
          <w:p>
            <w:pPr>
              <w:pStyle w:val="12"/>
              <w:jc w:val="center"/>
              <w:rPr>
                <w:color w:val="auto"/>
              </w:rPr>
            </w:pPr>
            <w:r>
              <w:rPr>
                <w:color w:val="auto"/>
              </w:rPr>
              <w:t>单位正常运转率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满意度指标</w:t>
            </w:r>
          </w:p>
        </w:tc>
        <w:tc>
          <w:tcPr>
            <w:tcW w:w="1276" w:type="dxa"/>
            <w:vAlign w:val="center"/>
          </w:tcPr>
          <w:p>
            <w:pPr>
              <w:pStyle w:val="12"/>
              <w:rPr>
                <w:color w:val="auto"/>
              </w:rPr>
            </w:pPr>
            <w:r>
              <w:rPr>
                <w:color w:val="auto"/>
              </w:rPr>
              <w:t>服务对象满意度指标</w:t>
            </w:r>
          </w:p>
        </w:tc>
        <w:tc>
          <w:tcPr>
            <w:tcW w:w="1332" w:type="dxa"/>
            <w:vAlign w:val="center"/>
          </w:tcPr>
          <w:p>
            <w:pPr>
              <w:pStyle w:val="12"/>
              <w:jc w:val="center"/>
              <w:rPr>
                <w:color w:val="auto"/>
              </w:rPr>
            </w:pPr>
            <w:r>
              <w:rPr>
                <w:color w:val="auto"/>
              </w:rPr>
              <w:t>工作人员满意度</w:t>
            </w:r>
          </w:p>
        </w:tc>
        <w:tc>
          <w:tcPr>
            <w:tcW w:w="3430" w:type="dxa"/>
            <w:vAlign w:val="center"/>
          </w:tcPr>
          <w:p>
            <w:pPr>
              <w:pStyle w:val="12"/>
              <w:jc w:val="center"/>
              <w:rPr>
                <w:color w:val="auto"/>
              </w:rPr>
            </w:pPr>
            <w:r>
              <w:rPr>
                <w:color w:val="auto"/>
              </w:rPr>
              <w:t>工作人员满意度</w:t>
            </w:r>
          </w:p>
        </w:tc>
        <w:tc>
          <w:tcPr>
            <w:tcW w:w="2551" w:type="dxa"/>
            <w:vAlign w:val="center"/>
          </w:tcPr>
          <w:p>
            <w:pPr>
              <w:pStyle w:val="12"/>
              <w:jc w:val="center"/>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rPr>
          <w:color w:val="auto"/>
        </w:rPr>
      </w:pPr>
      <w:r>
        <w:rPr>
          <w:rFonts w:ascii="方正仿宋_GBK" w:hAnsi="方正仿宋_GBK" w:eastAsia="方正仿宋_GBK" w:cs="方正仿宋_GBK"/>
          <w:color w:val="auto"/>
          <w:sz w:val="28"/>
        </w:rPr>
        <w:t xml:space="preserve"> </w:t>
      </w:r>
    </w:p>
    <w:p>
      <w:pPr>
        <w:ind w:firstLine="560"/>
        <w:outlineLvl w:val="2"/>
        <w:rPr>
          <w:color w:val="auto"/>
        </w:rPr>
      </w:pPr>
      <w:r>
        <w:rPr>
          <w:rFonts w:ascii="方正仿宋_GBK" w:hAnsi="方正仿宋_GBK" w:eastAsia="方正仿宋_GBK" w:cs="方正仿宋_GBK"/>
          <w:color w:val="auto"/>
          <w:sz w:val="28"/>
        </w:rPr>
        <w:t>23.计量所派遣制人员经费（2024年）绩效目标表</w:t>
      </w:r>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rPr>
                <w:color w:val="auto"/>
              </w:rPr>
            </w:pPr>
            <w:r>
              <w:rPr>
                <w:color w:val="auto"/>
              </w:rPr>
              <w:t>355202天津市津南区计量检定所</w:t>
            </w:r>
          </w:p>
        </w:tc>
        <w:tc>
          <w:tcPr>
            <w:tcW w:w="1276" w:type="dxa"/>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项目名称</w:t>
            </w:r>
          </w:p>
        </w:tc>
        <w:tc>
          <w:tcPr>
            <w:tcW w:w="8590" w:type="dxa"/>
            <w:gridSpan w:val="6"/>
            <w:vAlign w:val="center"/>
          </w:tcPr>
          <w:p>
            <w:pPr>
              <w:pStyle w:val="12"/>
              <w:rPr>
                <w:color w:val="auto"/>
              </w:rPr>
            </w:pPr>
            <w:r>
              <w:rPr>
                <w:color w:val="auto"/>
              </w:rPr>
              <w:t>计量所派遣制人员经费（2024年）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color w:val="auto"/>
              </w:rPr>
            </w:pPr>
            <w:r>
              <w:rPr>
                <w:color w:val="auto"/>
              </w:rPr>
              <w:t>预算规模及资金用途</w:t>
            </w:r>
          </w:p>
        </w:tc>
        <w:tc>
          <w:tcPr>
            <w:tcW w:w="1276" w:type="dxa"/>
            <w:vAlign w:val="center"/>
          </w:tcPr>
          <w:p>
            <w:pPr>
              <w:pStyle w:val="13"/>
              <w:rPr>
                <w:color w:val="auto"/>
              </w:rPr>
            </w:pPr>
            <w:r>
              <w:rPr>
                <w:color w:val="auto"/>
              </w:rPr>
              <w:t>预算数</w:t>
            </w:r>
          </w:p>
        </w:tc>
        <w:tc>
          <w:tcPr>
            <w:tcW w:w="1332" w:type="dxa"/>
            <w:vAlign w:val="center"/>
          </w:tcPr>
          <w:p>
            <w:pPr>
              <w:pStyle w:val="12"/>
              <w:rPr>
                <w:color w:val="auto"/>
              </w:rPr>
            </w:pPr>
            <w:r>
              <w:rPr>
                <w:color w:val="auto"/>
              </w:rPr>
              <w:t>54.00</w:t>
            </w:r>
          </w:p>
        </w:tc>
        <w:tc>
          <w:tcPr>
            <w:tcW w:w="1587" w:type="dxa"/>
            <w:vAlign w:val="center"/>
          </w:tcPr>
          <w:p>
            <w:pPr>
              <w:pStyle w:val="13"/>
              <w:rPr>
                <w:color w:val="auto"/>
              </w:rPr>
            </w:pPr>
            <w:r>
              <w:rPr>
                <w:color w:val="auto"/>
              </w:rPr>
              <w:t>其中：财政    资金</w:t>
            </w:r>
          </w:p>
        </w:tc>
        <w:tc>
          <w:tcPr>
            <w:tcW w:w="1843" w:type="dxa"/>
            <w:vAlign w:val="center"/>
          </w:tcPr>
          <w:p>
            <w:pPr>
              <w:pStyle w:val="12"/>
              <w:rPr>
                <w:color w:val="auto"/>
              </w:rPr>
            </w:pPr>
            <w:r>
              <w:rPr>
                <w:color w:val="auto"/>
              </w:rPr>
              <w:t>54.00</w:t>
            </w:r>
          </w:p>
        </w:tc>
        <w:tc>
          <w:tcPr>
            <w:tcW w:w="1276" w:type="dxa"/>
            <w:vAlign w:val="center"/>
          </w:tcPr>
          <w:p>
            <w:pPr>
              <w:pStyle w:val="13"/>
              <w:rPr>
                <w:color w:val="auto"/>
              </w:rPr>
            </w:pPr>
            <w:r>
              <w:rPr>
                <w:color w:val="auto"/>
              </w:rPr>
              <w:t>其他资金</w:t>
            </w:r>
          </w:p>
        </w:tc>
        <w:tc>
          <w:tcPr>
            <w:tcW w:w="1276" w:type="dxa"/>
            <w:vAlign w:val="center"/>
          </w:tcPr>
          <w:p>
            <w:pPr>
              <w:pStyle w:val="12"/>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90" w:type="dxa"/>
            <w:gridSpan w:val="6"/>
            <w:vAlign w:val="center"/>
          </w:tcPr>
          <w:p>
            <w:pPr>
              <w:pStyle w:val="12"/>
              <w:rPr>
                <w:color w:val="auto"/>
              </w:rPr>
            </w:pPr>
            <w:r>
              <w:rPr>
                <w:color w:val="auto"/>
              </w:rPr>
              <w:t>派遣制人员经费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90" w:type="dxa"/>
            <w:gridSpan w:val="6"/>
            <w:vAlign w:val="center"/>
          </w:tcPr>
          <w:p>
            <w:pPr>
              <w:pStyle w:val="12"/>
              <w:rPr>
                <w:color w:val="auto"/>
              </w:rPr>
            </w:pPr>
            <w:r>
              <w:rPr>
                <w:rFonts w:hint="eastAsia"/>
                <w:color w:val="auto"/>
              </w:rPr>
              <w:t>通过做好派遣制人员经费保障，确保派遣制人员工作正常开展。</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经费保障派遣制人员人数</w:t>
            </w:r>
          </w:p>
        </w:tc>
        <w:tc>
          <w:tcPr>
            <w:tcW w:w="3430" w:type="dxa"/>
            <w:vAlign w:val="center"/>
          </w:tcPr>
          <w:p>
            <w:pPr>
              <w:pStyle w:val="12"/>
              <w:jc w:val="center"/>
              <w:rPr>
                <w:color w:val="auto"/>
              </w:rPr>
            </w:pPr>
            <w:r>
              <w:rPr>
                <w:color w:val="auto"/>
              </w:rPr>
              <w:t>经费保障派遣制人员人数</w:t>
            </w:r>
          </w:p>
        </w:tc>
        <w:tc>
          <w:tcPr>
            <w:tcW w:w="2551" w:type="dxa"/>
            <w:vAlign w:val="center"/>
          </w:tcPr>
          <w:p>
            <w:pPr>
              <w:pStyle w:val="12"/>
              <w:jc w:val="center"/>
              <w:rPr>
                <w:color w:val="auto"/>
              </w:rPr>
            </w:pPr>
            <w:r>
              <w:rPr>
                <w:color w:val="auto"/>
              </w:rP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color w:val="auto"/>
              </w:rPr>
              <w:t>派遣制人员各项工作圆满完成率</w:t>
            </w:r>
          </w:p>
        </w:tc>
        <w:tc>
          <w:tcPr>
            <w:tcW w:w="3430" w:type="dxa"/>
            <w:vAlign w:val="center"/>
          </w:tcPr>
          <w:p>
            <w:pPr>
              <w:pStyle w:val="12"/>
              <w:jc w:val="center"/>
              <w:rPr>
                <w:color w:val="auto"/>
              </w:rPr>
            </w:pPr>
            <w:r>
              <w:rPr>
                <w:color w:val="auto"/>
              </w:rPr>
              <w:t>派遣制人员各项工作圆满完成率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color w:val="auto"/>
              </w:rPr>
              <w:t>派遣制人员工作</w:t>
            </w:r>
            <w:r>
              <w:rPr>
                <w:rFonts w:hint="eastAsia"/>
                <w:color w:val="auto"/>
                <w:lang w:eastAsia="zh-CN"/>
              </w:rPr>
              <w:t>开展</w:t>
            </w:r>
            <w:r>
              <w:rPr>
                <w:color w:val="auto"/>
              </w:rPr>
              <w:t>及时率</w:t>
            </w:r>
          </w:p>
        </w:tc>
        <w:tc>
          <w:tcPr>
            <w:tcW w:w="3430" w:type="dxa"/>
            <w:vAlign w:val="center"/>
          </w:tcPr>
          <w:p>
            <w:pPr>
              <w:pStyle w:val="12"/>
              <w:jc w:val="center"/>
              <w:rPr>
                <w:color w:val="auto"/>
              </w:rPr>
            </w:pPr>
            <w:r>
              <w:rPr>
                <w:color w:val="auto"/>
              </w:rPr>
              <w:t>派遣制人员工作</w:t>
            </w:r>
            <w:r>
              <w:rPr>
                <w:rFonts w:hint="eastAsia"/>
                <w:color w:val="auto"/>
                <w:lang w:eastAsia="zh-CN"/>
              </w:rPr>
              <w:t>开展</w:t>
            </w:r>
            <w:r>
              <w:rPr>
                <w:color w:val="auto"/>
              </w:rPr>
              <w:t>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color w:val="auto"/>
              </w:rPr>
              <w:t>派遣制人员经费</w:t>
            </w:r>
          </w:p>
        </w:tc>
        <w:tc>
          <w:tcPr>
            <w:tcW w:w="3430" w:type="dxa"/>
            <w:vAlign w:val="center"/>
          </w:tcPr>
          <w:p>
            <w:pPr>
              <w:pStyle w:val="12"/>
              <w:jc w:val="center"/>
              <w:rPr>
                <w:color w:val="auto"/>
              </w:rPr>
            </w:pPr>
            <w:r>
              <w:rPr>
                <w:color w:val="auto"/>
              </w:rPr>
              <w:t>派遣制人员经费</w:t>
            </w:r>
          </w:p>
        </w:tc>
        <w:tc>
          <w:tcPr>
            <w:tcW w:w="2551" w:type="dxa"/>
            <w:vAlign w:val="center"/>
          </w:tcPr>
          <w:p>
            <w:pPr>
              <w:pStyle w:val="12"/>
              <w:jc w:val="center"/>
              <w:rPr>
                <w:color w:val="auto"/>
              </w:rPr>
            </w:pPr>
            <w:r>
              <w:rPr>
                <w:color w:val="auto"/>
              </w:rP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jc w:val="center"/>
            </w:pPr>
            <w:r>
              <w:t>单位正常运转率</w:t>
            </w:r>
          </w:p>
        </w:tc>
        <w:tc>
          <w:tcPr>
            <w:tcW w:w="3430" w:type="dxa"/>
            <w:vAlign w:val="center"/>
          </w:tcPr>
          <w:p>
            <w:pPr>
              <w:pStyle w:val="12"/>
              <w:jc w:val="center"/>
            </w:pPr>
            <w:r>
              <w:t>单位正常运转率</w:t>
            </w:r>
          </w:p>
        </w:tc>
        <w:tc>
          <w:tcPr>
            <w:tcW w:w="2551" w:type="dxa"/>
            <w:vAlign w:val="center"/>
          </w:tcPr>
          <w:p>
            <w:pPr>
              <w:pStyle w:val="12"/>
              <w:jc w:val="center"/>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t>工作人员满意度</w:t>
            </w:r>
          </w:p>
        </w:tc>
        <w:tc>
          <w:tcPr>
            <w:tcW w:w="3430" w:type="dxa"/>
            <w:vAlign w:val="center"/>
          </w:tcPr>
          <w:p>
            <w:pPr>
              <w:pStyle w:val="12"/>
              <w:jc w:val="center"/>
            </w:pPr>
            <w:r>
              <w:t>工作人员满意度</w:t>
            </w:r>
          </w:p>
        </w:tc>
        <w:tc>
          <w:tcPr>
            <w:tcW w:w="2551" w:type="dxa"/>
            <w:vAlign w:val="center"/>
          </w:tcPr>
          <w:p>
            <w:pPr>
              <w:pStyle w:val="12"/>
              <w:jc w:val="center"/>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2"/>
      </w:pPr>
      <w:r>
        <w:rPr>
          <w:rFonts w:ascii="方正仿宋_GBK" w:hAnsi="方正仿宋_GBK" w:eastAsia="方正仿宋_GBK" w:cs="方正仿宋_GBK"/>
          <w:sz w:val="28"/>
        </w:rPr>
        <w:t>24.计量所业务费(2024)绩效目标表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355202天津市津南区计量检定所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计量所业务费(2024)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843" w:type="dxa"/>
            <w:vAlign w:val="center"/>
          </w:tcPr>
          <w:p>
            <w:pPr>
              <w:pStyle w:val="12"/>
            </w:pPr>
            <w:r>
              <w:t>3.00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计量所业务费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color w:val="auto"/>
              </w:rPr>
            </w:pPr>
            <w:r>
              <w:rPr>
                <w:color w:val="auto"/>
              </w:rPr>
              <w:t>绩效目标</w:t>
            </w:r>
          </w:p>
        </w:tc>
        <w:tc>
          <w:tcPr>
            <w:tcW w:w="8589" w:type="dxa"/>
            <w:gridSpan w:val="6"/>
            <w:vAlign w:val="center"/>
          </w:tcPr>
          <w:p>
            <w:pPr>
              <w:pStyle w:val="12"/>
              <w:rPr>
                <w:color w:val="auto"/>
              </w:rPr>
            </w:pPr>
            <w:r>
              <w:rPr>
                <w:rFonts w:hint="eastAsia"/>
                <w:color w:val="auto"/>
              </w:rPr>
              <w:t>通过执行检定、校准工作，确保辖区计量器具量值准确，为计量监督提供技术保证。</w:t>
            </w:r>
          </w:p>
        </w:tc>
      </w:tr>
    </w:tbl>
    <w:p>
      <w:pPr>
        <w:spacing w:line="2" w:lineRule="exact"/>
        <w:jc w:val="center"/>
        <w:rPr>
          <w:color w:val="auto"/>
        </w:rPr>
      </w:pPr>
      <w:r>
        <w:rPr>
          <w:rFonts w:ascii="方正书宋_GBK" w:hAnsi="方正书宋_GBK" w:eastAsia="方正书宋_GBK" w:cs="方正书宋_GBK"/>
          <w:color w:val="auto"/>
          <w:sz w:val="21"/>
        </w:rPr>
        <w:t xml:space="preserve"> </w:t>
      </w: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color w:val="auto"/>
              </w:rPr>
            </w:pPr>
            <w:r>
              <w:rPr>
                <w:color w:val="auto"/>
              </w:rPr>
              <w:t>一级指标</w:t>
            </w:r>
          </w:p>
        </w:tc>
        <w:tc>
          <w:tcPr>
            <w:tcW w:w="1276" w:type="dxa"/>
            <w:vAlign w:val="center"/>
          </w:tcPr>
          <w:p>
            <w:pPr>
              <w:pStyle w:val="13"/>
              <w:rPr>
                <w:color w:val="auto"/>
              </w:rPr>
            </w:pPr>
            <w:r>
              <w:rPr>
                <w:color w:val="auto"/>
              </w:rPr>
              <w:t>二级指标</w:t>
            </w:r>
          </w:p>
        </w:tc>
        <w:tc>
          <w:tcPr>
            <w:tcW w:w="1332" w:type="dxa"/>
            <w:vAlign w:val="center"/>
          </w:tcPr>
          <w:p>
            <w:pPr>
              <w:pStyle w:val="13"/>
              <w:rPr>
                <w:color w:val="auto"/>
              </w:rPr>
            </w:pPr>
            <w:r>
              <w:rPr>
                <w:color w:val="auto"/>
              </w:rPr>
              <w:t>三级指标</w:t>
            </w:r>
          </w:p>
        </w:tc>
        <w:tc>
          <w:tcPr>
            <w:tcW w:w="3430"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color w:val="auto"/>
              </w:rPr>
            </w:pPr>
            <w:r>
              <w:rPr>
                <w:color w:val="auto"/>
              </w:rPr>
              <w:t>产出指标</w:t>
            </w:r>
          </w:p>
        </w:tc>
        <w:tc>
          <w:tcPr>
            <w:tcW w:w="1276" w:type="dxa"/>
            <w:vAlign w:val="center"/>
          </w:tcPr>
          <w:p>
            <w:pPr>
              <w:pStyle w:val="12"/>
              <w:rPr>
                <w:color w:val="auto"/>
              </w:rPr>
            </w:pPr>
            <w:r>
              <w:rPr>
                <w:color w:val="auto"/>
              </w:rPr>
              <w:t>数量指标</w:t>
            </w:r>
          </w:p>
        </w:tc>
        <w:tc>
          <w:tcPr>
            <w:tcW w:w="1332" w:type="dxa"/>
            <w:vAlign w:val="center"/>
          </w:tcPr>
          <w:p>
            <w:pPr>
              <w:pStyle w:val="12"/>
              <w:jc w:val="center"/>
              <w:rPr>
                <w:color w:val="auto"/>
              </w:rPr>
            </w:pPr>
            <w:r>
              <w:rPr>
                <w:color w:val="auto"/>
              </w:rPr>
              <w:t>检定、校准计量器具台件数</w:t>
            </w:r>
          </w:p>
        </w:tc>
        <w:tc>
          <w:tcPr>
            <w:tcW w:w="3430" w:type="dxa"/>
            <w:vAlign w:val="center"/>
          </w:tcPr>
          <w:p>
            <w:pPr>
              <w:pStyle w:val="12"/>
              <w:jc w:val="center"/>
              <w:rPr>
                <w:color w:val="auto"/>
              </w:rPr>
            </w:pPr>
            <w:r>
              <w:rPr>
                <w:color w:val="auto"/>
              </w:rPr>
              <w:t>检定、校准计量器具台件数</w:t>
            </w:r>
          </w:p>
        </w:tc>
        <w:tc>
          <w:tcPr>
            <w:tcW w:w="2551" w:type="dxa"/>
            <w:vAlign w:val="center"/>
          </w:tcPr>
          <w:p>
            <w:pPr>
              <w:pStyle w:val="12"/>
              <w:jc w:val="center"/>
              <w:rPr>
                <w:color w:val="auto"/>
              </w:rPr>
            </w:pPr>
            <w:r>
              <w:rPr>
                <w:color w:val="auto"/>
              </w:rPr>
              <w:t>≥16000台件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质量指标</w:t>
            </w:r>
          </w:p>
        </w:tc>
        <w:tc>
          <w:tcPr>
            <w:tcW w:w="1332" w:type="dxa"/>
            <w:vAlign w:val="center"/>
          </w:tcPr>
          <w:p>
            <w:pPr>
              <w:pStyle w:val="12"/>
              <w:jc w:val="center"/>
              <w:rPr>
                <w:color w:val="auto"/>
              </w:rPr>
            </w:pPr>
            <w:r>
              <w:rPr>
                <w:rFonts w:hint="eastAsia"/>
                <w:color w:val="auto"/>
              </w:rPr>
              <w:t>报检计量器具量值传递准确率</w:t>
            </w:r>
          </w:p>
        </w:tc>
        <w:tc>
          <w:tcPr>
            <w:tcW w:w="3430" w:type="dxa"/>
            <w:vAlign w:val="center"/>
          </w:tcPr>
          <w:p>
            <w:pPr>
              <w:pStyle w:val="12"/>
              <w:jc w:val="center"/>
              <w:rPr>
                <w:color w:val="auto"/>
              </w:rPr>
            </w:pPr>
            <w:r>
              <w:rPr>
                <w:rFonts w:hint="eastAsia"/>
                <w:color w:val="auto"/>
              </w:rPr>
              <w:t>报检计量器具量值传递准确率</w:t>
            </w:r>
          </w:p>
        </w:tc>
        <w:tc>
          <w:tcPr>
            <w:tcW w:w="2551" w:type="dxa"/>
            <w:vAlign w:val="center"/>
          </w:tcPr>
          <w:p>
            <w:pPr>
              <w:pStyle w:val="12"/>
              <w:jc w:val="center"/>
              <w:rPr>
                <w:color w:val="auto"/>
              </w:rPr>
            </w:pPr>
            <w:r>
              <w:rPr>
                <w:color w:val="auto"/>
              </w:rPr>
              <w:t>≥9</w:t>
            </w:r>
            <w:r>
              <w:rPr>
                <w:rFonts w:hint="eastAsia"/>
                <w:color w:val="auto"/>
                <w:lang w:eastAsia="zh-CN"/>
              </w:rPr>
              <w:t>9</w:t>
            </w:r>
            <w:r>
              <w:rPr>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时效指标</w:t>
            </w:r>
          </w:p>
        </w:tc>
        <w:tc>
          <w:tcPr>
            <w:tcW w:w="1332" w:type="dxa"/>
            <w:vAlign w:val="center"/>
          </w:tcPr>
          <w:p>
            <w:pPr>
              <w:pStyle w:val="12"/>
              <w:jc w:val="center"/>
              <w:rPr>
                <w:color w:val="auto"/>
              </w:rPr>
            </w:pPr>
            <w:r>
              <w:rPr>
                <w:rFonts w:hint="eastAsia"/>
                <w:color w:val="auto"/>
              </w:rPr>
              <w:t>报检计量器具检定、校准及时率</w:t>
            </w:r>
          </w:p>
        </w:tc>
        <w:tc>
          <w:tcPr>
            <w:tcW w:w="3430" w:type="dxa"/>
            <w:vAlign w:val="center"/>
          </w:tcPr>
          <w:p>
            <w:pPr>
              <w:pStyle w:val="12"/>
              <w:jc w:val="center"/>
              <w:rPr>
                <w:color w:val="auto"/>
              </w:rPr>
            </w:pPr>
            <w:r>
              <w:rPr>
                <w:rFonts w:hint="eastAsia"/>
                <w:color w:val="auto"/>
              </w:rPr>
              <w:t>报检计量器具检定、校准及时率</w:t>
            </w:r>
          </w:p>
        </w:tc>
        <w:tc>
          <w:tcPr>
            <w:tcW w:w="2551" w:type="dxa"/>
            <w:vAlign w:val="center"/>
          </w:tcPr>
          <w:p>
            <w:pPr>
              <w:pStyle w:val="12"/>
              <w:jc w:val="center"/>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2"/>
              <w:rPr>
                <w:color w:val="auto"/>
              </w:rPr>
            </w:pPr>
            <w:r>
              <w:rPr>
                <w:color w:val="auto"/>
              </w:rPr>
              <w:t>成本指标</w:t>
            </w:r>
          </w:p>
        </w:tc>
        <w:tc>
          <w:tcPr>
            <w:tcW w:w="1332" w:type="dxa"/>
            <w:vAlign w:val="center"/>
          </w:tcPr>
          <w:p>
            <w:pPr>
              <w:pStyle w:val="12"/>
              <w:jc w:val="center"/>
              <w:rPr>
                <w:color w:val="auto"/>
              </w:rPr>
            </w:pPr>
            <w:r>
              <w:rPr>
                <w:rFonts w:hint="eastAsia"/>
                <w:color w:val="auto"/>
              </w:rPr>
              <w:t>计量标准溯源、维护</w:t>
            </w:r>
            <w:r>
              <w:rPr>
                <w:rFonts w:hint="eastAsia"/>
                <w:color w:val="auto"/>
                <w:lang w:eastAsia="zh-CN"/>
              </w:rPr>
              <w:t>工作经</w:t>
            </w:r>
            <w:r>
              <w:rPr>
                <w:rFonts w:hint="eastAsia"/>
                <w:color w:val="auto"/>
              </w:rPr>
              <w:t>费</w:t>
            </w:r>
          </w:p>
        </w:tc>
        <w:tc>
          <w:tcPr>
            <w:tcW w:w="3430" w:type="dxa"/>
            <w:vAlign w:val="center"/>
          </w:tcPr>
          <w:p>
            <w:pPr>
              <w:pStyle w:val="12"/>
              <w:jc w:val="center"/>
              <w:rPr>
                <w:color w:val="auto"/>
              </w:rPr>
            </w:pPr>
            <w:r>
              <w:rPr>
                <w:rFonts w:hint="eastAsia"/>
                <w:color w:val="auto"/>
              </w:rPr>
              <w:t>计量标准溯源、维护</w:t>
            </w:r>
            <w:r>
              <w:rPr>
                <w:rFonts w:hint="eastAsia"/>
                <w:color w:val="auto"/>
                <w:lang w:eastAsia="zh-CN"/>
              </w:rPr>
              <w:t>工作经</w:t>
            </w:r>
            <w:r>
              <w:rPr>
                <w:rFonts w:hint="eastAsia"/>
                <w:color w:val="auto"/>
              </w:rPr>
              <w:t>费</w:t>
            </w:r>
          </w:p>
        </w:tc>
        <w:tc>
          <w:tcPr>
            <w:tcW w:w="2551" w:type="dxa"/>
            <w:vAlign w:val="center"/>
          </w:tcPr>
          <w:p>
            <w:pPr>
              <w:pStyle w:val="12"/>
              <w:jc w:val="center"/>
              <w:rPr>
                <w:color w:val="auto"/>
              </w:rPr>
            </w:pPr>
            <w:r>
              <w:rPr>
                <w:color w:val="auto"/>
              </w:rP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color w:val="auto"/>
              </w:rPr>
            </w:pPr>
            <w:r>
              <w:rPr>
                <w:color w:val="auto"/>
              </w:rPr>
              <w:t>效益指标</w:t>
            </w:r>
          </w:p>
        </w:tc>
        <w:tc>
          <w:tcPr>
            <w:tcW w:w="1276" w:type="dxa"/>
            <w:vAlign w:val="center"/>
          </w:tcPr>
          <w:p>
            <w:pPr>
              <w:pStyle w:val="12"/>
              <w:rPr>
                <w:color w:val="auto"/>
              </w:rPr>
            </w:pPr>
            <w:r>
              <w:rPr>
                <w:color w:val="auto"/>
              </w:rPr>
              <w:t>社会效益指标</w:t>
            </w:r>
          </w:p>
        </w:tc>
        <w:tc>
          <w:tcPr>
            <w:tcW w:w="1332" w:type="dxa"/>
            <w:vAlign w:val="center"/>
          </w:tcPr>
          <w:p>
            <w:pPr>
              <w:pStyle w:val="12"/>
              <w:jc w:val="center"/>
              <w:rPr>
                <w:color w:val="auto"/>
              </w:rPr>
            </w:pPr>
            <w:r>
              <w:rPr>
                <w:rFonts w:hint="eastAsia"/>
                <w:color w:val="auto"/>
              </w:rPr>
              <w:t>提升辖区量传溯源工作准确性与及时性</w:t>
            </w:r>
          </w:p>
        </w:tc>
        <w:tc>
          <w:tcPr>
            <w:tcW w:w="3430" w:type="dxa"/>
            <w:vAlign w:val="center"/>
          </w:tcPr>
          <w:p>
            <w:pPr>
              <w:pStyle w:val="12"/>
              <w:jc w:val="center"/>
              <w:rPr>
                <w:color w:val="auto"/>
              </w:rPr>
            </w:pPr>
            <w:r>
              <w:rPr>
                <w:rFonts w:hint="eastAsia"/>
                <w:color w:val="auto"/>
              </w:rPr>
              <w:t>提升辖区量传溯源工作准确性与及时性</w:t>
            </w:r>
          </w:p>
        </w:tc>
        <w:tc>
          <w:tcPr>
            <w:tcW w:w="2551" w:type="dxa"/>
            <w:vAlign w:val="center"/>
          </w:tcPr>
          <w:p>
            <w:pPr>
              <w:pStyle w:val="12"/>
              <w:jc w:val="center"/>
              <w:rPr>
                <w:color w:val="auto"/>
              </w:rPr>
            </w:pPr>
            <w:r>
              <w:rPr>
                <w:rFonts w:hint="eastAsia"/>
                <w:color w:val="auto"/>
                <w:lang w:eastAsia="zh-CN"/>
              </w:rP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jc w:val="center"/>
            </w:pPr>
            <w:r>
              <w:rPr>
                <w:rFonts w:hint="eastAsia"/>
              </w:rPr>
              <w:t>辖区被服务经营者满意度</w:t>
            </w:r>
          </w:p>
        </w:tc>
        <w:tc>
          <w:tcPr>
            <w:tcW w:w="3430" w:type="dxa"/>
            <w:vAlign w:val="center"/>
          </w:tcPr>
          <w:p>
            <w:pPr>
              <w:pStyle w:val="12"/>
              <w:jc w:val="center"/>
            </w:pPr>
            <w:r>
              <w:rPr>
                <w:rFonts w:hint="eastAsia"/>
              </w:rPr>
              <w:t>辖区被服务经营者满意度</w:t>
            </w:r>
          </w:p>
        </w:tc>
        <w:tc>
          <w:tcPr>
            <w:tcW w:w="2551" w:type="dxa"/>
            <w:vAlign w:val="center"/>
          </w:tcPr>
          <w:p>
            <w:pPr>
              <w:pStyle w:val="12"/>
              <w:jc w:val="center"/>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NTE5ZTIyOTM1NTBiMjljNmFlYmU0MTY4M2IzZTQifQ=="/>
  </w:docVars>
  <w:rsids>
    <w:rsidRoot w:val="008C2BCE"/>
    <w:rsid w:val="000A280E"/>
    <w:rsid w:val="000D201E"/>
    <w:rsid w:val="00103CC8"/>
    <w:rsid w:val="00186E0B"/>
    <w:rsid w:val="00193997"/>
    <w:rsid w:val="001944F1"/>
    <w:rsid w:val="001A48B4"/>
    <w:rsid w:val="001D6D0E"/>
    <w:rsid w:val="001F546A"/>
    <w:rsid w:val="002149A9"/>
    <w:rsid w:val="00264A94"/>
    <w:rsid w:val="002841DE"/>
    <w:rsid w:val="00304F86"/>
    <w:rsid w:val="00321ABD"/>
    <w:rsid w:val="003305DA"/>
    <w:rsid w:val="003331F2"/>
    <w:rsid w:val="00345509"/>
    <w:rsid w:val="00382697"/>
    <w:rsid w:val="003A4754"/>
    <w:rsid w:val="003B4336"/>
    <w:rsid w:val="003E301E"/>
    <w:rsid w:val="003F308E"/>
    <w:rsid w:val="004C7C14"/>
    <w:rsid w:val="004E555F"/>
    <w:rsid w:val="00550248"/>
    <w:rsid w:val="006A3A5B"/>
    <w:rsid w:val="006C67BA"/>
    <w:rsid w:val="006C7A2D"/>
    <w:rsid w:val="007142D9"/>
    <w:rsid w:val="007A7340"/>
    <w:rsid w:val="007C6414"/>
    <w:rsid w:val="007E21E2"/>
    <w:rsid w:val="00870C25"/>
    <w:rsid w:val="0088074F"/>
    <w:rsid w:val="00886A1A"/>
    <w:rsid w:val="008C2BCE"/>
    <w:rsid w:val="008C3AA5"/>
    <w:rsid w:val="00904B05"/>
    <w:rsid w:val="00933AD7"/>
    <w:rsid w:val="00951FEE"/>
    <w:rsid w:val="00966051"/>
    <w:rsid w:val="009703EA"/>
    <w:rsid w:val="009755FD"/>
    <w:rsid w:val="009B7761"/>
    <w:rsid w:val="009D7DAE"/>
    <w:rsid w:val="00AA3DD1"/>
    <w:rsid w:val="00AB13AD"/>
    <w:rsid w:val="00B4522A"/>
    <w:rsid w:val="00B459BB"/>
    <w:rsid w:val="00B64C33"/>
    <w:rsid w:val="00B9438F"/>
    <w:rsid w:val="00BB21D5"/>
    <w:rsid w:val="00BC12A0"/>
    <w:rsid w:val="00C40D6F"/>
    <w:rsid w:val="00C86DBF"/>
    <w:rsid w:val="00CD5E58"/>
    <w:rsid w:val="00D02923"/>
    <w:rsid w:val="00D3646C"/>
    <w:rsid w:val="00D634AD"/>
    <w:rsid w:val="00D635F0"/>
    <w:rsid w:val="00E00CF2"/>
    <w:rsid w:val="00E11E40"/>
    <w:rsid w:val="00E260FD"/>
    <w:rsid w:val="00E43A6A"/>
    <w:rsid w:val="00E65AEC"/>
    <w:rsid w:val="00E87384"/>
    <w:rsid w:val="00F56A85"/>
    <w:rsid w:val="00FE0A91"/>
    <w:rsid w:val="04697A1A"/>
    <w:rsid w:val="04796450"/>
    <w:rsid w:val="05A763BC"/>
    <w:rsid w:val="0698467B"/>
    <w:rsid w:val="06FD269B"/>
    <w:rsid w:val="071B51F2"/>
    <w:rsid w:val="0B4E3CDE"/>
    <w:rsid w:val="0C670B76"/>
    <w:rsid w:val="0E364E11"/>
    <w:rsid w:val="0F8713FF"/>
    <w:rsid w:val="12FC5C0E"/>
    <w:rsid w:val="179901BE"/>
    <w:rsid w:val="18463EA2"/>
    <w:rsid w:val="1D84327C"/>
    <w:rsid w:val="1DE32193"/>
    <w:rsid w:val="1F7215D5"/>
    <w:rsid w:val="1F880587"/>
    <w:rsid w:val="20A26336"/>
    <w:rsid w:val="223D4C0A"/>
    <w:rsid w:val="24CB76B9"/>
    <w:rsid w:val="25681C6C"/>
    <w:rsid w:val="262525BF"/>
    <w:rsid w:val="26812549"/>
    <w:rsid w:val="26F6669D"/>
    <w:rsid w:val="27C60C9D"/>
    <w:rsid w:val="28E3573D"/>
    <w:rsid w:val="2AC86999"/>
    <w:rsid w:val="2C646FC8"/>
    <w:rsid w:val="3043269B"/>
    <w:rsid w:val="31EF6F01"/>
    <w:rsid w:val="32DF7CAD"/>
    <w:rsid w:val="33C341A1"/>
    <w:rsid w:val="36034D29"/>
    <w:rsid w:val="3AC34290"/>
    <w:rsid w:val="3C2B21F4"/>
    <w:rsid w:val="3F5F6674"/>
    <w:rsid w:val="3FD31C10"/>
    <w:rsid w:val="43D3279A"/>
    <w:rsid w:val="46A14816"/>
    <w:rsid w:val="47590148"/>
    <w:rsid w:val="49E43F63"/>
    <w:rsid w:val="4A492104"/>
    <w:rsid w:val="4A4F6337"/>
    <w:rsid w:val="4A6F153C"/>
    <w:rsid w:val="4A732409"/>
    <w:rsid w:val="4D3D1507"/>
    <w:rsid w:val="4E51609D"/>
    <w:rsid w:val="4F135B85"/>
    <w:rsid w:val="509B22D6"/>
    <w:rsid w:val="51E101BC"/>
    <w:rsid w:val="52B47E34"/>
    <w:rsid w:val="53C16BC9"/>
    <w:rsid w:val="5407558C"/>
    <w:rsid w:val="56992D91"/>
    <w:rsid w:val="573E4D2F"/>
    <w:rsid w:val="57F725F8"/>
    <w:rsid w:val="5A6D1A32"/>
    <w:rsid w:val="5AFF16B3"/>
    <w:rsid w:val="5B4A1675"/>
    <w:rsid w:val="5B9A2DDE"/>
    <w:rsid w:val="5BBF3FB0"/>
    <w:rsid w:val="5BF45FDC"/>
    <w:rsid w:val="5F0D334B"/>
    <w:rsid w:val="60340051"/>
    <w:rsid w:val="62043562"/>
    <w:rsid w:val="64A60E4D"/>
    <w:rsid w:val="66617371"/>
    <w:rsid w:val="6AB32780"/>
    <w:rsid w:val="6B427AC6"/>
    <w:rsid w:val="6C8D4D71"/>
    <w:rsid w:val="6D3E606B"/>
    <w:rsid w:val="6D7F7AA5"/>
    <w:rsid w:val="6DD60962"/>
    <w:rsid w:val="70741D00"/>
    <w:rsid w:val="72DF209E"/>
    <w:rsid w:val="731F06ED"/>
    <w:rsid w:val="752B3379"/>
    <w:rsid w:val="75AA6994"/>
    <w:rsid w:val="76F459B4"/>
    <w:rsid w:val="796E7CD8"/>
    <w:rsid w:val="7B2D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2"/>
    <w:basedOn w:val="1"/>
    <w:next w:val="1"/>
    <w:qFormat/>
    <w:uiPriority w:val="0"/>
    <w:pPr>
      <w:ind w:left="24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2024-01-31T14:58:54Z</dcterms:created>
  <dcterms:modified xsi:type="dcterms:W3CDTF">2024-01-31T06:58:54Z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2024-01-31T14:58:52Z</dcterms:created>
  <dcterms:modified xsi:type="dcterms:W3CDTF">2024-01-31T06:58:52Z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2024-01-31T14:58:50Z</dcterms:created>
  <dcterms:modified xsi:type="dcterms:W3CDTF">2024-01-31T06:58:50Z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2024-01-31T14:58:54Z</dcterms:created>
  <dcterms:modified xsi:type="dcterms:W3CDTF">2024-01-31T06:58:54Z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2024-01-31T14:58:53Z</dcterms:created>
  <dcterms:modified xsi:type="dcterms:W3CDTF">2024-01-31T06:58:53Z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2024-01-31T14:58:54Z</dcterms:created>
  <dcterms:modified xsi:type="dcterms:W3CDTF">2024-01-31T06:58:54Z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2024-01-31T14:58:52Z</dcterms:created>
  <dcterms:modified xsi:type="dcterms:W3CDTF">2024-01-31T06:58:52Z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2024-01-31T14:58:53Z</dcterms:created>
  <dcterms:modified xsi:type="dcterms:W3CDTF">2024-01-31T06:58:53Z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2024-01-31T14:58:51Z</dcterms:created>
  <dcterms:modified xsi:type="dcterms:W3CDTF">2024-01-31T06:58:51Z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2024-01-31T14:58:52Z</dcterms:created>
  <dcterms:modified xsi:type="dcterms:W3CDTF">2024-01-31T06:58:52Z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2024-01-31T14:58:50Z</dcterms:created>
  <dcterms:modified xsi:type="dcterms:W3CDTF">2024-01-31T06:58:50Z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2024-01-31T14:58:51Z</dcterms:created>
  <dcterms:modified xsi:type="dcterms:W3CDTF">2024-01-31T06:58:51Z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2024-01-31T14:58:54Z</dcterms:created>
  <dcterms:modified xsi:type="dcterms:W3CDTF">2024-01-31T06:58:54Z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2024-01-31T14:58:51Z</dcterms:created>
  <dcterms:modified xsi:type="dcterms:W3CDTF">2024-01-31T06:58:51Z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2024-01-31T14:58:51Z</dcterms:created>
  <dcterms:modified xsi:type="dcterms:W3CDTF">2024-01-31T06:58:51Z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2024-01-31T14:58:52Z</dcterms:created>
  <dcterms:modified xsi:type="dcterms:W3CDTF">2024-01-31T06:58:52Z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2024-01-31T14:58:50Z</dcterms:created>
  <dcterms:modified xsi:type="dcterms:W3CDTF">2024-01-31T06:58:50Z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2024-01-31T14:58:49Z</dcterms:created>
  <dcterms:modified xsi:type="dcterms:W3CDTF">2024-01-31T06:58:49Z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2024-01-31T14:58:49Z</dcterms:created>
  <dcterms:modified xsi:type="dcterms:W3CDTF">2024-01-31T06:58:49Z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2024-01-31T14:58:53Z</dcterms:created>
  <dcterms:modified xsi:type="dcterms:W3CDTF">2024-01-31T06:58:53Z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2024-01-31T14:58:54Z</dcterms:created>
  <dcterms:modified xsi:type="dcterms:W3CDTF">2024-01-31T06:58:54Z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2024-01-31T14:58:53Z</dcterms:created>
  <dcterms:modified xsi:type="dcterms:W3CDTF">2024-01-31T06:58:53Z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2024-01-31T14:58:50Z</dcterms:created>
  <dcterms:modified xsi:type="dcterms:W3CDTF">2024-01-31T06:58:50Z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2024-01-31T14:58:54Z</dcterms:created>
  <dcterms:modified xsi:type="dcterms:W3CDTF">2024-01-31T06:58:54Z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2024-01-31T14:58:49Z</dcterms:created>
  <dcterms:modified xsi:type="dcterms:W3CDTF">2024-01-31T06:58:49Z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2024-01-31T14:58:53Z</dcterms:created>
  <dcterms:modified xsi:type="dcterms:W3CDTF">2024-01-31T06:58:53Z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DE043D-6B36-483A-9CD7-A45F02BCAD03}">
  <ds:schemaRefs/>
</ds:datastoreItem>
</file>

<file path=customXml/itemProps10.xml><?xml version="1.0" encoding="utf-8"?>
<ds:datastoreItem xmlns:ds="http://schemas.openxmlformats.org/officeDocument/2006/customXml" ds:itemID="{704D6B9E-D90A-4AEE-90B3-4869FCD5A15F}">
  <ds:schemaRefs/>
</ds:datastoreItem>
</file>

<file path=customXml/itemProps11.xml><?xml version="1.0" encoding="utf-8"?>
<ds:datastoreItem xmlns:ds="http://schemas.openxmlformats.org/officeDocument/2006/customXml" ds:itemID="{A246D87B-56E8-46C2-903B-987CBA60A74C}">
  <ds:schemaRefs/>
</ds:datastoreItem>
</file>

<file path=customXml/itemProps12.xml><?xml version="1.0" encoding="utf-8"?>
<ds:datastoreItem xmlns:ds="http://schemas.openxmlformats.org/officeDocument/2006/customXml" ds:itemID="{C81D4A14-C48B-4F1C-BCEC-B287E5176A7C}">
  <ds:schemaRefs/>
</ds:datastoreItem>
</file>

<file path=customXml/itemProps13.xml><?xml version="1.0" encoding="utf-8"?>
<ds:datastoreItem xmlns:ds="http://schemas.openxmlformats.org/officeDocument/2006/customXml" ds:itemID="{25B81621-9B4E-47A9-A730-5C3C20E7A162}">
  <ds:schemaRefs/>
</ds:datastoreItem>
</file>

<file path=customXml/itemProps14.xml><?xml version="1.0" encoding="utf-8"?>
<ds:datastoreItem xmlns:ds="http://schemas.openxmlformats.org/officeDocument/2006/customXml" ds:itemID="{70F88C91-E90B-4DBB-BAC6-1222C3581CCB}">
  <ds:schemaRefs/>
</ds:datastoreItem>
</file>

<file path=customXml/itemProps15.xml><?xml version="1.0" encoding="utf-8"?>
<ds:datastoreItem xmlns:ds="http://schemas.openxmlformats.org/officeDocument/2006/customXml" ds:itemID="{852326A3-1DC6-4F14-911B-9BA8D662C189}">
  <ds:schemaRefs/>
</ds:datastoreItem>
</file>

<file path=customXml/itemProps16.xml><?xml version="1.0" encoding="utf-8"?>
<ds:datastoreItem xmlns:ds="http://schemas.openxmlformats.org/officeDocument/2006/customXml" ds:itemID="{0BBA0606-F13E-4916-B339-081CA02C39B4}">
  <ds:schemaRefs/>
</ds:datastoreItem>
</file>

<file path=customXml/itemProps17.xml><?xml version="1.0" encoding="utf-8"?>
<ds:datastoreItem xmlns:ds="http://schemas.openxmlformats.org/officeDocument/2006/customXml" ds:itemID="{DD7F09D8-F272-4C59-AAFE-B3155388D3B2}">
  <ds:schemaRefs/>
</ds:datastoreItem>
</file>

<file path=customXml/itemProps18.xml><?xml version="1.0" encoding="utf-8"?>
<ds:datastoreItem xmlns:ds="http://schemas.openxmlformats.org/officeDocument/2006/customXml" ds:itemID="{C5044EAB-3A46-4303-835F-80C8F6D93385}">
  <ds:schemaRefs/>
</ds:datastoreItem>
</file>

<file path=customXml/itemProps19.xml><?xml version="1.0" encoding="utf-8"?>
<ds:datastoreItem xmlns:ds="http://schemas.openxmlformats.org/officeDocument/2006/customXml" ds:itemID="{B4C2DC0B-53A6-40FA-8A30-95AEC8CE3D90}">
  <ds:schemaRefs/>
</ds:datastoreItem>
</file>

<file path=customXml/itemProps2.xml><?xml version="1.0" encoding="utf-8"?>
<ds:datastoreItem xmlns:ds="http://schemas.openxmlformats.org/officeDocument/2006/customXml" ds:itemID="{837BC8ED-E9FE-4842-ABE4-A8F39EF12158}">
  <ds:schemaRefs/>
</ds:datastoreItem>
</file>

<file path=customXml/itemProps20.xml><?xml version="1.0" encoding="utf-8"?>
<ds:datastoreItem xmlns:ds="http://schemas.openxmlformats.org/officeDocument/2006/customXml" ds:itemID="{B3C1A6EE-16C7-407A-BD88-7778B97438C2}">
  <ds:schemaRefs/>
</ds:datastoreItem>
</file>

<file path=customXml/itemProps21.xml><?xml version="1.0" encoding="utf-8"?>
<ds:datastoreItem xmlns:ds="http://schemas.openxmlformats.org/officeDocument/2006/customXml" ds:itemID="{1ECB9B5D-740C-4AAE-9ECB-59B54F9A6644}">
  <ds:schemaRefs/>
</ds:datastoreItem>
</file>

<file path=customXml/itemProps22.xml><?xml version="1.0" encoding="utf-8"?>
<ds:datastoreItem xmlns:ds="http://schemas.openxmlformats.org/officeDocument/2006/customXml" ds:itemID="{8066665A-7CFD-466F-B689-065C170B0D59}">
  <ds:schemaRefs/>
</ds:datastoreItem>
</file>

<file path=customXml/itemProps23.xml><?xml version="1.0" encoding="utf-8"?>
<ds:datastoreItem xmlns:ds="http://schemas.openxmlformats.org/officeDocument/2006/customXml" ds:itemID="{B26065BD-E972-4C7A-ACDA-793ED2C3C704}">
  <ds:schemaRefs/>
</ds:datastoreItem>
</file>

<file path=customXml/itemProps24.xml><?xml version="1.0" encoding="utf-8"?>
<ds:datastoreItem xmlns:ds="http://schemas.openxmlformats.org/officeDocument/2006/customXml" ds:itemID="{72E79241-2FDF-418F-A04D-C0D4FE51B3E6}">
  <ds:schemaRefs/>
</ds:datastoreItem>
</file>

<file path=customXml/itemProps25.xml><?xml version="1.0" encoding="utf-8"?>
<ds:datastoreItem xmlns:ds="http://schemas.openxmlformats.org/officeDocument/2006/customXml" ds:itemID="{7F5B27C8-6746-4E78-BA7E-6BB9E3D697F2}">
  <ds:schemaRefs/>
</ds:datastoreItem>
</file>

<file path=customXml/itemProps26.xml><?xml version="1.0" encoding="utf-8"?>
<ds:datastoreItem xmlns:ds="http://schemas.openxmlformats.org/officeDocument/2006/customXml" ds:itemID="{E1B7A298-F7E7-4449-B217-82D6B42D8E72}">
  <ds:schemaRefs/>
</ds:datastoreItem>
</file>

<file path=customXml/itemProps27.xml><?xml version="1.0" encoding="utf-8"?>
<ds:datastoreItem xmlns:ds="http://schemas.openxmlformats.org/officeDocument/2006/customXml" ds:itemID="{A00DBEA4-CBFC-4967-9C71-9B223DE41D29}">
  <ds:schemaRefs/>
</ds:datastoreItem>
</file>

<file path=customXml/itemProps28.xml><?xml version="1.0" encoding="utf-8"?>
<ds:datastoreItem xmlns:ds="http://schemas.openxmlformats.org/officeDocument/2006/customXml" ds:itemID="{D75A9E2A-EFA4-416C-A673-98506BFA4FB6}">
  <ds:schemaRefs/>
</ds:datastoreItem>
</file>

<file path=customXml/itemProps29.xml><?xml version="1.0" encoding="utf-8"?>
<ds:datastoreItem xmlns:ds="http://schemas.openxmlformats.org/officeDocument/2006/customXml" ds:itemID="{4157F79D-265D-4EFD-8596-8DF50EBE242B}">
  <ds:schemaRefs/>
</ds:datastoreItem>
</file>

<file path=customXml/itemProps3.xml><?xml version="1.0" encoding="utf-8"?>
<ds:datastoreItem xmlns:ds="http://schemas.openxmlformats.org/officeDocument/2006/customXml" ds:itemID="{29EC206F-D908-4FDE-B222-E073342D3690}">
  <ds:schemaRefs/>
</ds:datastoreItem>
</file>

<file path=customXml/itemProps30.xml><?xml version="1.0" encoding="utf-8"?>
<ds:datastoreItem xmlns:ds="http://schemas.openxmlformats.org/officeDocument/2006/customXml" ds:itemID="{1BD60FD3-F5A5-44BF-8E94-E4DFB5A5E429}">
  <ds:schemaRefs/>
</ds:datastoreItem>
</file>

<file path=customXml/itemProps31.xml><?xml version="1.0" encoding="utf-8"?>
<ds:datastoreItem xmlns:ds="http://schemas.openxmlformats.org/officeDocument/2006/customXml" ds:itemID="{EFDC2A06-71F4-4A3D-8A72-7E86861B6F7F}">
  <ds:schemaRefs/>
</ds:datastoreItem>
</file>

<file path=customXml/itemProps32.xml><?xml version="1.0" encoding="utf-8"?>
<ds:datastoreItem xmlns:ds="http://schemas.openxmlformats.org/officeDocument/2006/customXml" ds:itemID="{5C895ACB-6F0C-430D-8767-DCEFD0EAAA77}">
  <ds:schemaRefs/>
</ds:datastoreItem>
</file>

<file path=customXml/itemProps33.xml><?xml version="1.0" encoding="utf-8"?>
<ds:datastoreItem xmlns:ds="http://schemas.openxmlformats.org/officeDocument/2006/customXml" ds:itemID="{0CA22DCE-1791-4A51-9F99-10FBF9C3B205}">
  <ds:schemaRefs/>
</ds:datastoreItem>
</file>

<file path=customXml/itemProps34.xml><?xml version="1.0" encoding="utf-8"?>
<ds:datastoreItem xmlns:ds="http://schemas.openxmlformats.org/officeDocument/2006/customXml" ds:itemID="{41983916-FD6C-4031-B530-9E296ECFF3B6}">
  <ds:schemaRefs/>
</ds:datastoreItem>
</file>

<file path=customXml/itemProps35.xml><?xml version="1.0" encoding="utf-8"?>
<ds:datastoreItem xmlns:ds="http://schemas.openxmlformats.org/officeDocument/2006/customXml" ds:itemID="{6CBF675F-D399-4807-9695-2694291BF8E1}">
  <ds:schemaRefs/>
</ds:datastoreItem>
</file>

<file path=customXml/itemProps36.xml><?xml version="1.0" encoding="utf-8"?>
<ds:datastoreItem xmlns:ds="http://schemas.openxmlformats.org/officeDocument/2006/customXml" ds:itemID="{2514B335-9D2A-4C09-8623-8D1244E2329A}">
  <ds:schemaRefs/>
</ds:datastoreItem>
</file>

<file path=customXml/itemProps37.xml><?xml version="1.0" encoding="utf-8"?>
<ds:datastoreItem xmlns:ds="http://schemas.openxmlformats.org/officeDocument/2006/customXml" ds:itemID="{3B407CFC-CA82-4A63-9844-824A4497F0A8}">
  <ds:schemaRefs/>
</ds:datastoreItem>
</file>

<file path=customXml/itemProps38.xml><?xml version="1.0" encoding="utf-8"?>
<ds:datastoreItem xmlns:ds="http://schemas.openxmlformats.org/officeDocument/2006/customXml" ds:itemID="{A3B88C62-97CB-4BE0-AD62-CAF13AA7B302}">
  <ds:schemaRefs/>
</ds:datastoreItem>
</file>

<file path=customXml/itemProps39.xml><?xml version="1.0" encoding="utf-8"?>
<ds:datastoreItem xmlns:ds="http://schemas.openxmlformats.org/officeDocument/2006/customXml" ds:itemID="{C7CE72B1-C8FE-4485-B24A-0DA7A5C4FDF6}">
  <ds:schemaRefs/>
</ds:datastoreItem>
</file>

<file path=customXml/itemProps4.xml><?xml version="1.0" encoding="utf-8"?>
<ds:datastoreItem xmlns:ds="http://schemas.openxmlformats.org/officeDocument/2006/customXml" ds:itemID="{38B5C1CF-27CF-4C2D-A33D-AA576926773A}">
  <ds:schemaRefs/>
</ds:datastoreItem>
</file>

<file path=customXml/itemProps40.xml><?xml version="1.0" encoding="utf-8"?>
<ds:datastoreItem xmlns:ds="http://schemas.openxmlformats.org/officeDocument/2006/customXml" ds:itemID="{E047DA46-69AE-472C-9B9D-436130573A51}">
  <ds:schemaRefs/>
</ds:datastoreItem>
</file>

<file path=customXml/itemProps41.xml><?xml version="1.0" encoding="utf-8"?>
<ds:datastoreItem xmlns:ds="http://schemas.openxmlformats.org/officeDocument/2006/customXml" ds:itemID="{2C501900-4F8A-45E5-AA1C-F79F705C603C}">
  <ds:schemaRefs/>
</ds:datastoreItem>
</file>

<file path=customXml/itemProps42.xml><?xml version="1.0" encoding="utf-8"?>
<ds:datastoreItem xmlns:ds="http://schemas.openxmlformats.org/officeDocument/2006/customXml" ds:itemID="{440748E1-6042-439B-BDE7-BC1FBBC7B678}">
  <ds:schemaRefs/>
</ds:datastoreItem>
</file>

<file path=customXml/itemProps43.xml><?xml version="1.0" encoding="utf-8"?>
<ds:datastoreItem xmlns:ds="http://schemas.openxmlformats.org/officeDocument/2006/customXml" ds:itemID="{B55E2546-7DD0-42AB-8D8B-1F9417B7979C}">
  <ds:schemaRefs/>
</ds:datastoreItem>
</file>

<file path=customXml/itemProps44.xml><?xml version="1.0" encoding="utf-8"?>
<ds:datastoreItem xmlns:ds="http://schemas.openxmlformats.org/officeDocument/2006/customXml" ds:itemID="{6CB2DA37-6845-4428-9B5E-1D733A273437}">
  <ds:schemaRefs/>
</ds:datastoreItem>
</file>

<file path=customXml/itemProps45.xml><?xml version="1.0" encoding="utf-8"?>
<ds:datastoreItem xmlns:ds="http://schemas.openxmlformats.org/officeDocument/2006/customXml" ds:itemID="{878C0B02-FC2D-4BA4-AE7F-CD458B19120F}">
  <ds:schemaRefs/>
</ds:datastoreItem>
</file>

<file path=customXml/itemProps46.xml><?xml version="1.0" encoding="utf-8"?>
<ds:datastoreItem xmlns:ds="http://schemas.openxmlformats.org/officeDocument/2006/customXml" ds:itemID="{498D084E-D6AD-4AB4-9845-701F003A5EF9}">
  <ds:schemaRefs/>
</ds:datastoreItem>
</file>

<file path=customXml/itemProps47.xml><?xml version="1.0" encoding="utf-8"?>
<ds:datastoreItem xmlns:ds="http://schemas.openxmlformats.org/officeDocument/2006/customXml" ds:itemID="{7CBCAB0D-C776-4F77-92DC-3C251DFC698F}">
  <ds:schemaRefs/>
</ds:datastoreItem>
</file>

<file path=customXml/itemProps48.xml><?xml version="1.0" encoding="utf-8"?>
<ds:datastoreItem xmlns:ds="http://schemas.openxmlformats.org/officeDocument/2006/customXml" ds:itemID="{12CE68F1-7529-42AE-BB92-365DC724C969}">
  <ds:schemaRefs/>
</ds:datastoreItem>
</file>

<file path=customXml/itemProps49.xml><?xml version="1.0" encoding="utf-8"?>
<ds:datastoreItem xmlns:ds="http://schemas.openxmlformats.org/officeDocument/2006/customXml" ds:itemID="{4B231815-A37B-4CFA-AA0C-28F7D2D75D0A}">
  <ds:schemaRefs/>
</ds:datastoreItem>
</file>

<file path=customXml/itemProps5.xml><?xml version="1.0" encoding="utf-8"?>
<ds:datastoreItem xmlns:ds="http://schemas.openxmlformats.org/officeDocument/2006/customXml" ds:itemID="{61A40D98-FB4F-41C0-B78B-0D67FA5AC242}">
  <ds:schemaRefs/>
</ds:datastoreItem>
</file>

<file path=customXml/itemProps50.xml><?xml version="1.0" encoding="utf-8"?>
<ds:datastoreItem xmlns:ds="http://schemas.openxmlformats.org/officeDocument/2006/customXml" ds:itemID="{BB42D38A-7F84-4690-942A-71B521505B8E}">
  <ds:schemaRefs/>
</ds:datastoreItem>
</file>

<file path=customXml/itemProps51.xml><?xml version="1.0" encoding="utf-8"?>
<ds:datastoreItem xmlns:ds="http://schemas.openxmlformats.org/officeDocument/2006/customXml" ds:itemID="{40C30FD4-9139-4C29-8EAF-F1BAE47FD15F}">
  <ds:schemaRefs/>
</ds:datastoreItem>
</file>

<file path=customXml/itemProps52.xml><?xml version="1.0" encoding="utf-8"?>
<ds:datastoreItem xmlns:ds="http://schemas.openxmlformats.org/officeDocument/2006/customXml" ds:itemID="{1143C2E3-F169-4AC2-939D-2CF7ED9AE4FD}">
  <ds:schemaRefs/>
</ds:datastoreItem>
</file>

<file path=customXml/itemProps6.xml><?xml version="1.0" encoding="utf-8"?>
<ds:datastoreItem xmlns:ds="http://schemas.openxmlformats.org/officeDocument/2006/customXml" ds:itemID="{C3600D6C-1AB4-444C-9D86-3F9AA271B2C4}">
  <ds:schemaRefs/>
</ds:datastoreItem>
</file>

<file path=customXml/itemProps7.xml><?xml version="1.0" encoding="utf-8"?>
<ds:datastoreItem xmlns:ds="http://schemas.openxmlformats.org/officeDocument/2006/customXml" ds:itemID="{E281AEB2-B680-4E19-8056-4C260F5F4FF1}">
  <ds:schemaRefs/>
</ds:datastoreItem>
</file>

<file path=customXml/itemProps8.xml><?xml version="1.0" encoding="utf-8"?>
<ds:datastoreItem xmlns:ds="http://schemas.openxmlformats.org/officeDocument/2006/customXml" ds:itemID="{F5E2D380-9745-46E6-84F4-766E205793C4}">
  <ds:schemaRefs/>
</ds:datastoreItem>
</file>

<file path=customXml/itemProps9.xml><?xml version="1.0" encoding="utf-8"?>
<ds:datastoreItem xmlns:ds="http://schemas.openxmlformats.org/officeDocument/2006/customXml" ds:itemID="{EBC94141-0FCC-4877-A5C4-076C761D383E}">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9772</Words>
  <Characters>10600</Characters>
  <Lines>96</Lines>
  <Paragraphs>27</Paragraphs>
  <TotalTime>6</TotalTime>
  <ScaleCrop>false</ScaleCrop>
  <LinksUpToDate>false</LinksUpToDate>
  <CharactersWithSpaces>10808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2024-01-31T14:58:00Z</dcterms:created>
  <dc:creator>Administrator</dc:creator>
  <cp:lastModifiedBy>Administrator</cp:lastModifiedBy>
  <cp:lastPrinted>2024-03-15T07:15:00Z</cp:lastPrinted>
  <dcterms:modified xsi:type="dcterms:W3CDTF">2024-03-27T08:20:07Z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20DDA93A3A7142CBB64663B7180ECB27_12</vt:lpwstr>
  </property>
</Properties>
</file>