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8BC461" w14:textId="77777777" w:rsidR="00022FD3" w:rsidRDefault="00022FD3" w:rsidP="00022FD3">
      <w:pPr>
        <w:spacing w:line="588" w:lineRule="exact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eastAsia="黑体"/>
          <w:kern w:val="0"/>
          <w:sz w:val="32"/>
          <w:szCs w:val="32"/>
        </w:rPr>
        <w:t>1</w:t>
      </w:r>
    </w:p>
    <w:p w14:paraId="38F97F1A" w14:textId="77777777" w:rsidR="00022FD3" w:rsidRDefault="00022FD3" w:rsidP="00022FD3">
      <w:pPr>
        <w:spacing w:line="588" w:lineRule="exact"/>
        <w:rPr>
          <w:rFonts w:eastAsia="黑体" w:hint="eastAsia"/>
          <w:kern w:val="0"/>
          <w:sz w:val="32"/>
          <w:szCs w:val="32"/>
        </w:rPr>
      </w:pPr>
    </w:p>
    <w:p w14:paraId="568DD552" w14:textId="77777777" w:rsidR="00022FD3" w:rsidRDefault="00022FD3" w:rsidP="00022FD3">
      <w:pPr>
        <w:shd w:val="clear" w:color="auto" w:fill="FFFFFF"/>
        <w:spacing w:line="588" w:lineRule="exact"/>
        <w:jc w:val="center"/>
        <w:rPr>
          <w:rFonts w:eastAsia="方正小标宋简体" w:cs="华文中宋" w:hint="eastAsia"/>
          <w:kern w:val="0"/>
          <w:sz w:val="44"/>
          <w:szCs w:val="44"/>
        </w:rPr>
      </w:pPr>
      <w:r>
        <w:rPr>
          <w:rFonts w:eastAsia="方正小标宋简体" w:cs="华文中宋" w:hint="eastAsia"/>
          <w:kern w:val="0"/>
          <w:sz w:val="44"/>
          <w:szCs w:val="44"/>
        </w:rPr>
        <w:t>天津市知识产权创新创业发明与设计大赛</w:t>
      </w:r>
    </w:p>
    <w:p w14:paraId="1A3D9291" w14:textId="77777777" w:rsidR="00022FD3" w:rsidRDefault="00022FD3" w:rsidP="00022FD3">
      <w:pPr>
        <w:shd w:val="clear" w:color="auto" w:fill="FFFFFF"/>
        <w:spacing w:line="588" w:lineRule="exact"/>
        <w:jc w:val="center"/>
        <w:rPr>
          <w:rFonts w:eastAsia="方正小标宋简体" w:cs="华文中宋" w:hint="eastAsia"/>
          <w:kern w:val="0"/>
          <w:sz w:val="44"/>
          <w:szCs w:val="44"/>
        </w:rPr>
      </w:pPr>
      <w:r>
        <w:rPr>
          <w:rFonts w:eastAsia="方正小标宋简体" w:cs="华文中宋" w:hint="eastAsia"/>
          <w:kern w:val="0"/>
          <w:sz w:val="44"/>
          <w:szCs w:val="44"/>
        </w:rPr>
        <w:t>工作方案</w:t>
      </w:r>
    </w:p>
    <w:p w14:paraId="472C8E1B" w14:textId="77777777" w:rsidR="00022FD3" w:rsidRDefault="00022FD3" w:rsidP="00022FD3">
      <w:pPr>
        <w:shd w:val="clear" w:color="auto" w:fill="FFFFFF"/>
        <w:spacing w:line="588" w:lineRule="exact"/>
        <w:jc w:val="center"/>
        <w:rPr>
          <w:rFonts w:eastAsia="方正小标宋简体"/>
          <w:kern w:val="0"/>
          <w:sz w:val="44"/>
          <w:szCs w:val="44"/>
        </w:rPr>
      </w:pPr>
    </w:p>
    <w:p w14:paraId="13547BF3" w14:textId="77777777" w:rsidR="00022FD3" w:rsidRDefault="00022FD3" w:rsidP="00022FD3">
      <w:pPr>
        <w:pStyle w:val="1"/>
        <w:keepNext w:val="0"/>
        <w:keepLines w:val="0"/>
        <w:widowControl/>
        <w:spacing w:before="0" w:after="0" w:line="240" w:lineRule="auto"/>
        <w:ind w:firstLine="640"/>
        <w:rPr>
          <w:rFonts w:eastAsia="仿宋_GB2312" w:cs="华文仿宋" w:hint="eastAsia"/>
          <w:b w:val="0"/>
          <w:bCs w:val="0"/>
          <w:color w:val="000000"/>
          <w:kern w:val="0"/>
          <w:sz w:val="32"/>
          <w:szCs w:val="32"/>
        </w:rPr>
      </w:pPr>
      <w:r>
        <w:rPr>
          <w:rFonts w:eastAsia="仿宋_GB2312" w:hAnsi="仿宋" w:cs="仿宋" w:hint="eastAsia"/>
          <w:b w:val="0"/>
          <w:bCs w:val="0"/>
          <w:color w:val="000000"/>
          <w:sz w:val="32"/>
          <w:szCs w:val="32"/>
          <w:shd w:val="clear" w:color="auto" w:fill="FFFFFF"/>
        </w:rPr>
        <w:t>为全面贯彻落实党的二十大和二十届二中全会精神，深入学习贯彻习近平总书记视察天津重要讲话精神</w:t>
      </w:r>
      <w:r>
        <w:rPr>
          <w:rFonts w:eastAsia="仿宋_GB2312" w:hAnsi="仿宋" w:cs="仿宋" w:hint="eastAsia"/>
          <w:b w:val="0"/>
          <w:bCs w:val="0"/>
          <w:color w:val="000000"/>
          <w:sz w:val="32"/>
          <w:szCs w:val="32"/>
        </w:rPr>
        <w:t>，</w:t>
      </w:r>
      <w:r>
        <w:rPr>
          <w:rFonts w:eastAsia="仿宋_GB2312" w:hAnsi="华文仿宋" w:cs="华文仿宋" w:hint="eastAsia"/>
          <w:b w:val="0"/>
          <w:bCs w:val="0"/>
          <w:color w:val="333333"/>
          <w:sz w:val="32"/>
          <w:szCs w:val="32"/>
          <w:shd w:val="clear" w:color="auto" w:fill="FFFFFF"/>
        </w:rPr>
        <w:t>落实市委、市政府决策部署，深入实施</w:t>
      </w:r>
      <w:r>
        <w:rPr>
          <w:rFonts w:eastAsia="仿宋_GB2312" w:hAnsi="华文仿宋" w:cs="华文仿宋" w:hint="eastAsia"/>
          <w:b w:val="0"/>
          <w:bCs w:val="0"/>
          <w:color w:val="000000"/>
          <w:sz w:val="32"/>
          <w:szCs w:val="32"/>
        </w:rPr>
        <w:t>《天津市知识产权强市建设纲要（</w:t>
      </w:r>
      <w:r>
        <w:rPr>
          <w:rFonts w:eastAsia="仿宋_GB2312" w:cs="华文仿宋" w:hint="eastAsia"/>
          <w:b w:val="0"/>
          <w:bCs w:val="0"/>
          <w:color w:val="000000"/>
          <w:sz w:val="32"/>
          <w:szCs w:val="32"/>
        </w:rPr>
        <w:t>2021</w:t>
      </w:r>
      <w:r>
        <w:rPr>
          <w:rFonts w:eastAsia="仿宋_GB2312" w:hAnsi="华文仿宋" w:cs="华文仿宋" w:hint="eastAsia"/>
          <w:b w:val="0"/>
          <w:bCs w:val="0"/>
          <w:color w:val="000000"/>
          <w:sz w:val="32"/>
          <w:szCs w:val="32"/>
        </w:rPr>
        <w:t>－</w:t>
      </w:r>
      <w:r>
        <w:rPr>
          <w:rFonts w:eastAsia="仿宋_GB2312" w:cs="华文仿宋" w:hint="eastAsia"/>
          <w:b w:val="0"/>
          <w:bCs w:val="0"/>
          <w:color w:val="000000"/>
          <w:sz w:val="32"/>
          <w:szCs w:val="32"/>
        </w:rPr>
        <w:t>2035</w:t>
      </w:r>
      <w:r>
        <w:rPr>
          <w:rFonts w:eastAsia="仿宋_GB2312" w:hAnsi="华文仿宋" w:cs="华文仿宋" w:hint="eastAsia"/>
          <w:b w:val="0"/>
          <w:bCs w:val="0"/>
          <w:color w:val="000000"/>
          <w:sz w:val="32"/>
          <w:szCs w:val="32"/>
        </w:rPr>
        <w:t>年）》和</w:t>
      </w:r>
      <w:r>
        <w:rPr>
          <w:rFonts w:eastAsia="仿宋_GB2312" w:hAnsi="华文仿宋" w:cs="华文仿宋" w:hint="eastAsia"/>
          <w:b w:val="0"/>
          <w:bCs w:val="0"/>
          <w:sz w:val="32"/>
          <w:szCs w:val="32"/>
        </w:rPr>
        <w:t>《天津市知识产权</w:t>
      </w:r>
      <w:r>
        <w:rPr>
          <w:rFonts w:eastAsia="仿宋_GB2312" w:cs="华文仿宋" w:hint="eastAsia"/>
          <w:b w:val="0"/>
          <w:bCs w:val="0"/>
          <w:sz w:val="32"/>
          <w:szCs w:val="32"/>
        </w:rPr>
        <w:t>“</w:t>
      </w:r>
      <w:r>
        <w:rPr>
          <w:rFonts w:eastAsia="仿宋_GB2312" w:hAnsi="华文仿宋" w:cs="华文仿宋" w:hint="eastAsia"/>
          <w:b w:val="0"/>
          <w:bCs w:val="0"/>
          <w:sz w:val="32"/>
          <w:szCs w:val="32"/>
        </w:rPr>
        <w:t>十四五</w:t>
      </w:r>
      <w:r>
        <w:rPr>
          <w:rFonts w:eastAsia="仿宋_GB2312" w:cs="华文仿宋" w:hint="eastAsia"/>
          <w:b w:val="0"/>
          <w:bCs w:val="0"/>
          <w:sz w:val="32"/>
          <w:szCs w:val="32"/>
        </w:rPr>
        <w:t>”</w:t>
      </w:r>
      <w:r>
        <w:rPr>
          <w:rFonts w:eastAsia="仿宋_GB2312" w:hAnsi="华文仿宋" w:cs="华文仿宋" w:hint="eastAsia"/>
          <w:b w:val="0"/>
          <w:bCs w:val="0"/>
          <w:sz w:val="32"/>
          <w:szCs w:val="32"/>
        </w:rPr>
        <w:t>规划》</w:t>
      </w:r>
      <w:r>
        <w:rPr>
          <w:rFonts w:eastAsia="仿宋_GB2312" w:hAnsi="华文仿宋" w:cs="华文仿宋" w:hint="eastAsia"/>
          <w:b w:val="0"/>
          <w:bCs w:val="0"/>
          <w:color w:val="000000"/>
          <w:sz w:val="32"/>
          <w:szCs w:val="32"/>
        </w:rPr>
        <w:t>，</w:t>
      </w:r>
      <w:r>
        <w:rPr>
          <w:rFonts w:eastAsia="仿宋_GB2312" w:hAnsi="华文仿宋" w:cs="华文仿宋" w:hint="eastAsia"/>
          <w:b w:val="0"/>
          <w:bCs w:val="0"/>
          <w:color w:val="000000"/>
          <w:sz w:val="32"/>
          <w:szCs w:val="32"/>
          <w:shd w:val="clear" w:color="auto" w:fill="FFFFFF"/>
        </w:rPr>
        <w:t>加快发展新质生产力，紧紧围绕高质量发展</w:t>
      </w:r>
      <w:r>
        <w:rPr>
          <w:rFonts w:eastAsia="仿宋_GB2312" w:cs="华文仿宋" w:hint="eastAsia"/>
          <w:b w:val="0"/>
          <w:bCs w:val="0"/>
          <w:color w:val="000000"/>
          <w:sz w:val="32"/>
          <w:szCs w:val="32"/>
          <w:shd w:val="clear" w:color="auto" w:fill="FFFFFF"/>
        </w:rPr>
        <w:t>“</w:t>
      </w:r>
      <w:r>
        <w:rPr>
          <w:rFonts w:eastAsia="仿宋_GB2312" w:hAnsi="华文仿宋" w:cs="华文仿宋" w:hint="eastAsia"/>
          <w:b w:val="0"/>
          <w:bCs w:val="0"/>
          <w:color w:val="000000"/>
          <w:sz w:val="32"/>
          <w:szCs w:val="32"/>
          <w:shd w:val="clear" w:color="auto" w:fill="FFFFFF"/>
        </w:rPr>
        <w:t>十项行动</w:t>
      </w:r>
      <w:r>
        <w:rPr>
          <w:rFonts w:eastAsia="仿宋_GB2312" w:cs="华文仿宋" w:hint="eastAsia"/>
          <w:b w:val="0"/>
          <w:bCs w:val="0"/>
          <w:color w:val="000000"/>
          <w:sz w:val="32"/>
          <w:szCs w:val="32"/>
          <w:shd w:val="clear" w:color="auto" w:fill="FFFFFF"/>
        </w:rPr>
        <w:t>”</w:t>
      </w:r>
      <w:r>
        <w:rPr>
          <w:rFonts w:eastAsia="仿宋_GB2312" w:hAnsi="华文仿宋" w:cs="华文仿宋" w:hint="eastAsia"/>
          <w:b w:val="0"/>
          <w:bCs w:val="0"/>
          <w:color w:val="000000"/>
          <w:sz w:val="32"/>
          <w:szCs w:val="32"/>
          <w:shd w:val="clear" w:color="auto" w:fill="FFFFFF"/>
        </w:rPr>
        <w:t>，推进知识产权引领创造工程，</w:t>
      </w:r>
      <w:r>
        <w:rPr>
          <w:rFonts w:eastAsia="仿宋_GB2312" w:hAnsi="华文仿宋" w:cs="华文仿宋" w:hint="eastAsia"/>
          <w:b w:val="0"/>
          <w:bCs w:val="0"/>
          <w:color w:val="000000"/>
          <w:sz w:val="32"/>
          <w:szCs w:val="32"/>
        </w:rPr>
        <w:t>有效利用知识产权精准推进创新创业工作，</w:t>
      </w:r>
      <w:r>
        <w:rPr>
          <w:rFonts w:eastAsia="仿宋_GB2312" w:hAnsi="华文仿宋" w:cs="华文仿宋" w:hint="eastAsia"/>
          <w:b w:val="0"/>
          <w:bCs w:val="0"/>
          <w:color w:val="000000"/>
          <w:kern w:val="0"/>
          <w:sz w:val="32"/>
          <w:szCs w:val="32"/>
        </w:rPr>
        <w:t>促进全市发明与设计活动蓬勃开展，营造知识产权促进</w:t>
      </w:r>
      <w:r>
        <w:rPr>
          <w:rFonts w:eastAsia="仿宋_GB2312" w:cs="华文仿宋" w:hint="eastAsia"/>
          <w:b w:val="0"/>
          <w:bCs w:val="0"/>
          <w:color w:val="000000"/>
          <w:kern w:val="0"/>
          <w:sz w:val="32"/>
          <w:szCs w:val="32"/>
        </w:rPr>
        <w:t>“</w:t>
      </w:r>
      <w:r>
        <w:rPr>
          <w:rFonts w:eastAsia="仿宋_GB2312" w:hAnsi="华文仿宋" w:cs="华文仿宋" w:hint="eastAsia"/>
          <w:b w:val="0"/>
          <w:bCs w:val="0"/>
          <w:color w:val="000000"/>
          <w:kern w:val="0"/>
          <w:sz w:val="32"/>
          <w:szCs w:val="32"/>
        </w:rPr>
        <w:t>大众创业、万众创新</w:t>
      </w:r>
      <w:r>
        <w:rPr>
          <w:rFonts w:eastAsia="仿宋_GB2312" w:cs="华文仿宋" w:hint="eastAsia"/>
          <w:b w:val="0"/>
          <w:bCs w:val="0"/>
          <w:color w:val="000000"/>
          <w:kern w:val="0"/>
          <w:sz w:val="32"/>
          <w:szCs w:val="32"/>
        </w:rPr>
        <w:t>”</w:t>
      </w:r>
      <w:r>
        <w:rPr>
          <w:rFonts w:eastAsia="仿宋_GB2312" w:hAnsi="华文仿宋" w:cs="华文仿宋" w:hint="eastAsia"/>
          <w:b w:val="0"/>
          <w:bCs w:val="0"/>
          <w:color w:val="000000"/>
          <w:kern w:val="0"/>
          <w:sz w:val="32"/>
          <w:szCs w:val="32"/>
        </w:rPr>
        <w:t>的良好氛围</w:t>
      </w:r>
      <w:r>
        <w:rPr>
          <w:rFonts w:eastAsia="仿宋_GB2312" w:hAnsi="华文仿宋" w:cs="华文仿宋" w:hint="eastAsia"/>
          <w:b w:val="0"/>
          <w:bCs w:val="0"/>
          <w:color w:val="000000"/>
          <w:sz w:val="32"/>
          <w:szCs w:val="32"/>
        </w:rPr>
        <w:t>，</w:t>
      </w:r>
      <w:r>
        <w:rPr>
          <w:rFonts w:eastAsia="仿宋_GB2312" w:hAnsi="华文仿宋" w:cs="华文仿宋" w:hint="eastAsia"/>
          <w:b w:val="0"/>
          <w:bCs w:val="0"/>
          <w:color w:val="000000"/>
          <w:kern w:val="0"/>
          <w:sz w:val="32"/>
          <w:szCs w:val="32"/>
        </w:rPr>
        <w:t>特制定本方案。</w:t>
      </w:r>
    </w:p>
    <w:p w14:paraId="2B23E076" w14:textId="77777777" w:rsidR="00022FD3" w:rsidRDefault="00022FD3" w:rsidP="00022FD3">
      <w:pPr>
        <w:pStyle w:val="1"/>
        <w:keepNext w:val="0"/>
        <w:keepLines w:val="0"/>
        <w:widowControl/>
        <w:spacing w:before="0" w:after="0" w:line="240" w:lineRule="auto"/>
        <w:ind w:firstLine="640"/>
        <w:rPr>
          <w:rFonts w:eastAsia="黑体" w:cs="黑体" w:hint="eastAsia"/>
          <w:b w:val="0"/>
          <w:bCs w:val="0"/>
          <w:sz w:val="32"/>
          <w:szCs w:val="32"/>
        </w:rPr>
      </w:pPr>
      <w:r>
        <w:rPr>
          <w:rFonts w:eastAsia="黑体" w:cs="黑体" w:hint="eastAsia"/>
          <w:b w:val="0"/>
          <w:bCs w:val="0"/>
          <w:sz w:val="32"/>
          <w:szCs w:val="32"/>
        </w:rPr>
        <w:t>一、总体目标</w:t>
      </w:r>
    </w:p>
    <w:p w14:paraId="1A66D7C6" w14:textId="77777777" w:rsidR="00022FD3" w:rsidRDefault="00022FD3" w:rsidP="00022FD3">
      <w:pPr>
        <w:shd w:val="clear" w:color="auto" w:fill="FFFFFF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楷体_GB2312" w:hint="eastAsia"/>
          <w:kern w:val="0"/>
          <w:sz w:val="32"/>
          <w:szCs w:val="32"/>
        </w:rPr>
        <w:t>（一）</w:t>
      </w:r>
      <w:r>
        <w:rPr>
          <w:rFonts w:eastAsia="仿宋_GB2312"/>
          <w:spacing w:val="4"/>
          <w:kern w:val="0"/>
          <w:sz w:val="32"/>
          <w:szCs w:val="32"/>
        </w:rPr>
        <w:t>整合创新创业要素，搭建中小企业知识产权服务平台，</w:t>
      </w:r>
      <w:r>
        <w:rPr>
          <w:rFonts w:eastAsia="仿宋_GB2312"/>
          <w:kern w:val="0"/>
          <w:sz w:val="32"/>
          <w:szCs w:val="32"/>
        </w:rPr>
        <w:t>促进知识产权与金融和产业的深度融合，引导和集聚更广泛的社会资源支持创新创业。</w:t>
      </w:r>
    </w:p>
    <w:p w14:paraId="767096A7" w14:textId="77777777" w:rsidR="00022FD3" w:rsidRDefault="00022FD3" w:rsidP="00022FD3">
      <w:pPr>
        <w:shd w:val="clear" w:color="auto" w:fill="FFFFFF"/>
        <w:spacing w:line="588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楷体_GB2312" w:hint="eastAsia"/>
          <w:kern w:val="0"/>
          <w:sz w:val="32"/>
          <w:szCs w:val="32"/>
        </w:rPr>
        <w:t>（二）</w:t>
      </w:r>
      <w:r>
        <w:rPr>
          <w:rFonts w:eastAsia="仿宋_GB2312"/>
          <w:kern w:val="0"/>
          <w:sz w:val="32"/>
          <w:szCs w:val="32"/>
        </w:rPr>
        <w:t>以</w:t>
      </w:r>
      <w:r>
        <w:rPr>
          <w:rFonts w:eastAsia="仿宋_GB2312" w:hint="eastAsia"/>
          <w:kern w:val="0"/>
          <w:sz w:val="32"/>
          <w:szCs w:val="32"/>
        </w:rPr>
        <w:t>高校</w:t>
      </w:r>
      <w:r>
        <w:rPr>
          <w:rFonts w:eastAsia="仿宋_GB2312"/>
          <w:kern w:val="0"/>
          <w:sz w:val="32"/>
          <w:szCs w:val="32"/>
        </w:rPr>
        <w:t>、园区、</w:t>
      </w:r>
      <w:proofErr w:type="gramStart"/>
      <w:r>
        <w:rPr>
          <w:rFonts w:eastAsia="仿宋_GB2312"/>
          <w:kern w:val="0"/>
          <w:sz w:val="32"/>
          <w:szCs w:val="32"/>
        </w:rPr>
        <w:t>众创空间</w:t>
      </w:r>
      <w:proofErr w:type="gramEnd"/>
      <w:r>
        <w:rPr>
          <w:rFonts w:eastAsia="仿宋_GB2312"/>
          <w:kern w:val="0"/>
          <w:sz w:val="32"/>
          <w:szCs w:val="32"/>
        </w:rPr>
        <w:t>为基础，</w:t>
      </w:r>
      <w:r>
        <w:rPr>
          <w:rFonts w:eastAsia="仿宋_GB2312" w:hint="eastAsia"/>
          <w:kern w:val="0"/>
          <w:sz w:val="32"/>
          <w:szCs w:val="32"/>
        </w:rPr>
        <w:t>不断完善</w:t>
      </w:r>
      <w:r>
        <w:rPr>
          <w:rFonts w:hint="eastAsia"/>
          <w:sz w:val="32"/>
          <w:szCs w:val="32"/>
        </w:rPr>
        <w:t>“</w:t>
      </w:r>
      <w:r>
        <w:rPr>
          <w:rFonts w:eastAsia="仿宋_GB2312"/>
          <w:kern w:val="0"/>
          <w:sz w:val="32"/>
          <w:szCs w:val="32"/>
        </w:rPr>
        <w:t>创新创业发明与设计知识产权服务平台</w:t>
      </w:r>
      <w:r>
        <w:rPr>
          <w:rFonts w:hint="eastAsia"/>
          <w:sz w:val="32"/>
          <w:szCs w:val="32"/>
        </w:rPr>
        <w:t>”</w:t>
      </w:r>
      <w:r>
        <w:rPr>
          <w:rFonts w:eastAsia="仿宋_GB2312"/>
          <w:kern w:val="0"/>
          <w:sz w:val="32"/>
          <w:szCs w:val="32"/>
        </w:rPr>
        <w:t>，加强政策引导和知识产权服务，促进创新创业者与政产学研资结合，促进知识产权项目与企业、金融机构、专利服务机构的对接转化。</w:t>
      </w:r>
    </w:p>
    <w:p w14:paraId="585068B2" w14:textId="77777777" w:rsidR="00022FD3" w:rsidRDefault="00022FD3" w:rsidP="00022FD3">
      <w:pPr>
        <w:shd w:val="clear" w:color="auto" w:fill="FFFFFF"/>
        <w:spacing w:line="588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楷体_GB2312" w:hint="eastAsia"/>
          <w:kern w:val="0"/>
          <w:sz w:val="32"/>
          <w:szCs w:val="32"/>
        </w:rPr>
        <w:lastRenderedPageBreak/>
        <w:t>（三）</w:t>
      </w:r>
      <w:r>
        <w:rPr>
          <w:rFonts w:eastAsia="仿宋_GB2312"/>
          <w:spacing w:val="2"/>
          <w:kern w:val="0"/>
          <w:sz w:val="32"/>
          <w:szCs w:val="32"/>
        </w:rPr>
        <w:t>组织企业、</w:t>
      </w:r>
      <w:r>
        <w:rPr>
          <w:rFonts w:eastAsia="仿宋_GB2312" w:hint="eastAsia"/>
          <w:spacing w:val="2"/>
          <w:kern w:val="0"/>
          <w:sz w:val="32"/>
          <w:szCs w:val="32"/>
        </w:rPr>
        <w:t>高校</w:t>
      </w:r>
      <w:r>
        <w:rPr>
          <w:rFonts w:eastAsia="仿宋_GB2312"/>
          <w:spacing w:val="2"/>
          <w:kern w:val="0"/>
          <w:sz w:val="32"/>
          <w:szCs w:val="32"/>
        </w:rPr>
        <w:t>、研究机构、金融服务机构及知识产</w:t>
      </w:r>
      <w:r>
        <w:rPr>
          <w:rFonts w:eastAsia="仿宋_GB2312"/>
          <w:kern w:val="0"/>
          <w:sz w:val="32"/>
          <w:szCs w:val="32"/>
        </w:rPr>
        <w:t>权服务机构，聚集</w:t>
      </w:r>
      <w:r>
        <w:rPr>
          <w:rFonts w:eastAsia="仿宋_GB2312" w:hint="eastAsia"/>
          <w:kern w:val="0"/>
          <w:sz w:val="32"/>
          <w:szCs w:val="32"/>
        </w:rPr>
        <w:t>高校</w:t>
      </w:r>
      <w:r>
        <w:rPr>
          <w:rFonts w:eastAsia="仿宋_GB2312"/>
          <w:kern w:val="0"/>
          <w:sz w:val="32"/>
          <w:szCs w:val="32"/>
        </w:rPr>
        <w:t>师生、企业职工、各行业</w:t>
      </w:r>
      <w:r>
        <w:rPr>
          <w:rFonts w:eastAsia="仿宋_GB2312" w:hint="eastAsia"/>
          <w:kern w:val="0"/>
          <w:sz w:val="32"/>
          <w:szCs w:val="32"/>
        </w:rPr>
        <w:t>专业</w:t>
      </w:r>
      <w:r>
        <w:rPr>
          <w:rFonts w:eastAsia="仿宋_GB2312"/>
          <w:kern w:val="0"/>
          <w:sz w:val="32"/>
          <w:szCs w:val="32"/>
        </w:rPr>
        <w:t>技术人员等创客，投入到创新创业队伍，形成</w:t>
      </w:r>
      <w:r>
        <w:rPr>
          <w:rFonts w:hint="eastAsia"/>
          <w:sz w:val="32"/>
          <w:szCs w:val="32"/>
        </w:rPr>
        <w:t>“</w:t>
      </w:r>
      <w:r>
        <w:rPr>
          <w:rFonts w:eastAsia="仿宋_GB2312"/>
          <w:kern w:val="0"/>
          <w:sz w:val="32"/>
          <w:szCs w:val="32"/>
        </w:rPr>
        <w:t>企业提需求、创客出方案、金融</w:t>
      </w:r>
      <w:proofErr w:type="gramStart"/>
      <w:r>
        <w:rPr>
          <w:rFonts w:eastAsia="仿宋_GB2312"/>
          <w:kern w:val="0"/>
          <w:sz w:val="32"/>
          <w:szCs w:val="32"/>
        </w:rPr>
        <w:t>做风</w:t>
      </w:r>
      <w:proofErr w:type="gramEnd"/>
      <w:r>
        <w:rPr>
          <w:rFonts w:eastAsia="仿宋_GB2312"/>
          <w:kern w:val="0"/>
          <w:sz w:val="32"/>
          <w:szCs w:val="32"/>
        </w:rPr>
        <w:t>投、专利</w:t>
      </w:r>
      <w:proofErr w:type="gramStart"/>
      <w:r>
        <w:rPr>
          <w:rFonts w:eastAsia="仿宋_GB2312"/>
          <w:kern w:val="0"/>
          <w:sz w:val="32"/>
          <w:szCs w:val="32"/>
        </w:rPr>
        <w:t>做保</w:t>
      </w:r>
      <w:proofErr w:type="gramEnd"/>
      <w:r>
        <w:rPr>
          <w:rFonts w:eastAsia="仿宋_GB2312"/>
          <w:kern w:val="0"/>
          <w:sz w:val="32"/>
          <w:szCs w:val="32"/>
        </w:rPr>
        <w:t>障</w:t>
      </w:r>
      <w:r>
        <w:rPr>
          <w:rFonts w:hint="eastAsia"/>
          <w:sz w:val="32"/>
          <w:szCs w:val="32"/>
        </w:rPr>
        <w:t>”</w:t>
      </w:r>
      <w:r>
        <w:rPr>
          <w:rFonts w:eastAsia="仿宋_GB2312"/>
          <w:kern w:val="0"/>
          <w:sz w:val="32"/>
          <w:szCs w:val="32"/>
        </w:rPr>
        <w:t>的创新创业服务机制，培育一批通过专利项目成功的创业项目。</w:t>
      </w:r>
    </w:p>
    <w:p w14:paraId="1FCD6163" w14:textId="77777777" w:rsidR="00022FD3" w:rsidRDefault="00022FD3" w:rsidP="00022FD3">
      <w:pPr>
        <w:snapToGrid w:val="0"/>
        <w:spacing w:line="588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二、大赛主题</w:t>
      </w:r>
    </w:p>
    <w:p w14:paraId="251DDBF2" w14:textId="77777777" w:rsidR="00022FD3" w:rsidRDefault="00022FD3" w:rsidP="00022FD3">
      <w:pPr>
        <w:snapToGrid w:val="0"/>
        <w:spacing w:line="588" w:lineRule="exact"/>
        <w:ind w:firstLineChars="200" w:firstLine="64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/>
          <w:sz w:val="32"/>
          <w:szCs w:val="32"/>
        </w:rPr>
        <w:t>知识产权创新创业</w:t>
      </w:r>
      <w:r>
        <w:rPr>
          <w:rFonts w:eastAsia="仿宋_GB2312" w:hint="eastAsia"/>
          <w:sz w:val="32"/>
          <w:szCs w:val="32"/>
        </w:rPr>
        <w:t>助力新质生产力培育</w:t>
      </w:r>
    </w:p>
    <w:p w14:paraId="058BA99C" w14:textId="77777777" w:rsidR="00022FD3" w:rsidRDefault="00022FD3" w:rsidP="00022FD3">
      <w:pPr>
        <w:snapToGrid w:val="0"/>
        <w:spacing w:line="588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三、组织方式</w:t>
      </w:r>
    </w:p>
    <w:p w14:paraId="59F67F37" w14:textId="77777777" w:rsidR="00022FD3" w:rsidRDefault="00022FD3" w:rsidP="00022FD3">
      <w:pPr>
        <w:snapToGrid w:val="0"/>
        <w:spacing w:line="588" w:lineRule="exact"/>
        <w:ind w:firstLineChars="200" w:firstLine="640"/>
        <w:rPr>
          <w:rFonts w:eastAsia="楷体_GB2312"/>
          <w:kern w:val="0"/>
          <w:sz w:val="32"/>
          <w:szCs w:val="32"/>
        </w:rPr>
      </w:pPr>
      <w:r>
        <w:rPr>
          <w:rFonts w:eastAsia="楷体_GB2312" w:hint="eastAsia"/>
          <w:kern w:val="0"/>
          <w:sz w:val="32"/>
          <w:szCs w:val="32"/>
        </w:rPr>
        <w:t>（一）</w:t>
      </w:r>
      <w:r>
        <w:rPr>
          <w:rFonts w:eastAsia="楷体_GB2312"/>
          <w:kern w:val="0"/>
          <w:sz w:val="32"/>
          <w:szCs w:val="32"/>
        </w:rPr>
        <w:t>上下协同，总初赛制</w:t>
      </w:r>
    </w:p>
    <w:p w14:paraId="607B4E00" w14:textId="77777777" w:rsidR="00022FD3" w:rsidRDefault="00022FD3" w:rsidP="00022FD3">
      <w:pPr>
        <w:shd w:val="clear" w:color="auto" w:fill="FFFFFF"/>
        <w:spacing w:line="588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设立总赛场和初赛场，各区（园区）、行业组织、有关单位按照全市统一部署，制定方案，创新工作模式，运用</w:t>
      </w:r>
      <w:r>
        <w:rPr>
          <w:rFonts w:eastAsia="仿宋_GB2312" w:hint="eastAsia"/>
          <w:kern w:val="0"/>
          <w:sz w:val="32"/>
          <w:szCs w:val="32"/>
        </w:rPr>
        <w:t>线上线下参</w:t>
      </w:r>
      <w:r>
        <w:rPr>
          <w:rFonts w:eastAsia="仿宋_GB2312"/>
          <w:kern w:val="0"/>
          <w:sz w:val="32"/>
          <w:szCs w:val="32"/>
        </w:rPr>
        <w:t>赛</w:t>
      </w:r>
      <w:r>
        <w:rPr>
          <w:rFonts w:eastAsia="仿宋_GB2312" w:hint="eastAsia"/>
          <w:kern w:val="0"/>
          <w:sz w:val="32"/>
          <w:szCs w:val="32"/>
        </w:rPr>
        <w:t>展示方式</w:t>
      </w:r>
      <w:r>
        <w:rPr>
          <w:rFonts w:eastAsia="仿宋_GB2312"/>
          <w:kern w:val="0"/>
          <w:sz w:val="32"/>
          <w:szCs w:val="32"/>
        </w:rPr>
        <w:t>，</w:t>
      </w:r>
      <w:r>
        <w:rPr>
          <w:rFonts w:eastAsia="仿宋_GB2312" w:hint="eastAsia"/>
          <w:kern w:val="0"/>
          <w:sz w:val="32"/>
          <w:szCs w:val="32"/>
        </w:rPr>
        <w:t>开</w:t>
      </w:r>
      <w:r>
        <w:rPr>
          <w:rFonts w:eastAsia="仿宋_GB2312"/>
          <w:kern w:val="0"/>
          <w:sz w:val="32"/>
          <w:szCs w:val="32"/>
        </w:rPr>
        <w:t>展</w:t>
      </w:r>
      <w:r>
        <w:rPr>
          <w:rFonts w:hint="eastAsia"/>
          <w:sz w:val="32"/>
          <w:szCs w:val="32"/>
        </w:rPr>
        <w:t>“</w:t>
      </w:r>
      <w:r>
        <w:rPr>
          <w:rFonts w:eastAsia="仿宋_GB2312"/>
          <w:kern w:val="0"/>
          <w:sz w:val="32"/>
          <w:szCs w:val="32"/>
        </w:rPr>
        <w:t>知识产权创新创业发明与设计大赛初赛</w:t>
      </w:r>
      <w:r>
        <w:rPr>
          <w:rFonts w:hint="eastAsia"/>
          <w:sz w:val="32"/>
          <w:szCs w:val="32"/>
        </w:rPr>
        <w:t>”</w:t>
      </w:r>
      <w:r>
        <w:rPr>
          <w:rFonts w:eastAsia="仿宋_GB2312"/>
          <w:kern w:val="0"/>
          <w:sz w:val="32"/>
          <w:szCs w:val="32"/>
        </w:rPr>
        <w:t>活动，构建特色明显，步调一致的全市统一活动。</w:t>
      </w:r>
    </w:p>
    <w:p w14:paraId="756C3ADA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楷体_GB2312"/>
          <w:kern w:val="0"/>
          <w:sz w:val="32"/>
          <w:szCs w:val="32"/>
        </w:rPr>
      </w:pPr>
      <w:r>
        <w:rPr>
          <w:rFonts w:eastAsia="楷体_GB2312" w:hint="eastAsia"/>
          <w:kern w:val="0"/>
          <w:sz w:val="32"/>
          <w:szCs w:val="32"/>
        </w:rPr>
        <w:t>（二）</w:t>
      </w:r>
      <w:r>
        <w:rPr>
          <w:rFonts w:eastAsia="楷体_GB2312"/>
          <w:kern w:val="0"/>
          <w:sz w:val="32"/>
          <w:szCs w:val="32"/>
        </w:rPr>
        <w:t>分类设赛，择优支持</w:t>
      </w:r>
    </w:p>
    <w:p w14:paraId="541AA9C4" w14:textId="77777777" w:rsidR="00022FD3" w:rsidRDefault="00022FD3" w:rsidP="00022FD3">
      <w:pPr>
        <w:shd w:val="clear" w:color="auto" w:fill="FFFFFF"/>
        <w:spacing w:line="588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按照</w:t>
      </w:r>
      <w:proofErr w:type="gramStart"/>
      <w:r>
        <w:rPr>
          <w:rFonts w:eastAsia="仿宋_GB2312"/>
          <w:kern w:val="0"/>
          <w:sz w:val="32"/>
          <w:szCs w:val="32"/>
        </w:rPr>
        <w:t>创客主体</w:t>
      </w:r>
      <w:proofErr w:type="gramEnd"/>
      <w:r>
        <w:rPr>
          <w:rFonts w:eastAsia="仿宋_GB2312" w:hint="eastAsia"/>
          <w:kern w:val="0"/>
          <w:sz w:val="32"/>
          <w:szCs w:val="32"/>
        </w:rPr>
        <w:t>及内容</w:t>
      </w:r>
      <w:r>
        <w:rPr>
          <w:rFonts w:eastAsia="仿宋_GB2312"/>
          <w:kern w:val="0"/>
          <w:sz w:val="32"/>
          <w:szCs w:val="32"/>
        </w:rPr>
        <w:t>，将创新创业发明与设计大赛活动分为</w:t>
      </w:r>
      <w:r>
        <w:rPr>
          <w:rFonts w:eastAsia="仿宋_GB2312" w:hint="eastAsia"/>
          <w:kern w:val="0"/>
          <w:sz w:val="32"/>
          <w:szCs w:val="32"/>
        </w:rPr>
        <w:t>五</w:t>
      </w:r>
      <w:r>
        <w:rPr>
          <w:rFonts w:eastAsia="仿宋_GB2312"/>
          <w:kern w:val="0"/>
          <w:sz w:val="32"/>
          <w:szCs w:val="32"/>
        </w:rPr>
        <w:t>类：一是</w:t>
      </w:r>
      <w:r>
        <w:rPr>
          <w:rFonts w:eastAsia="仿宋_GB2312" w:hint="eastAsia"/>
          <w:kern w:val="0"/>
          <w:sz w:val="32"/>
          <w:szCs w:val="32"/>
        </w:rPr>
        <w:t>高校</w:t>
      </w:r>
      <w:r>
        <w:rPr>
          <w:rFonts w:eastAsia="仿宋_GB2312"/>
          <w:kern w:val="0"/>
          <w:sz w:val="32"/>
          <w:szCs w:val="32"/>
        </w:rPr>
        <w:t>师生大赛</w:t>
      </w:r>
      <w:r>
        <w:rPr>
          <w:rFonts w:eastAsia="仿宋_GB2312" w:hint="eastAsia"/>
          <w:kern w:val="0"/>
          <w:sz w:val="32"/>
          <w:szCs w:val="32"/>
        </w:rPr>
        <w:t>；</w:t>
      </w:r>
      <w:r>
        <w:rPr>
          <w:rFonts w:eastAsia="仿宋_GB2312"/>
          <w:kern w:val="0"/>
          <w:sz w:val="32"/>
          <w:szCs w:val="32"/>
        </w:rPr>
        <w:t>二是职工发明家与巾帼发明家大赛</w:t>
      </w:r>
      <w:r>
        <w:rPr>
          <w:rFonts w:eastAsia="仿宋_GB2312" w:hint="eastAsia"/>
          <w:kern w:val="0"/>
          <w:sz w:val="32"/>
          <w:szCs w:val="32"/>
        </w:rPr>
        <w:t>；</w:t>
      </w:r>
      <w:r>
        <w:rPr>
          <w:rFonts w:eastAsia="仿宋_GB2312"/>
          <w:kern w:val="0"/>
          <w:sz w:val="32"/>
          <w:szCs w:val="32"/>
        </w:rPr>
        <w:t>三是科技型中小企业</w:t>
      </w:r>
      <w:r>
        <w:rPr>
          <w:rFonts w:eastAsia="仿宋_GB2312" w:hint="eastAsia"/>
          <w:kern w:val="0"/>
          <w:sz w:val="32"/>
          <w:szCs w:val="32"/>
        </w:rPr>
        <w:t>高新技术</w:t>
      </w:r>
      <w:r>
        <w:rPr>
          <w:rFonts w:eastAsia="仿宋_GB2312"/>
          <w:kern w:val="0"/>
          <w:sz w:val="32"/>
          <w:szCs w:val="32"/>
        </w:rPr>
        <w:t>大赛</w:t>
      </w:r>
      <w:r>
        <w:rPr>
          <w:rFonts w:eastAsia="仿宋_GB2312" w:hint="eastAsia"/>
          <w:kern w:val="0"/>
          <w:sz w:val="32"/>
          <w:szCs w:val="32"/>
        </w:rPr>
        <w:t>；</w:t>
      </w:r>
      <w:r>
        <w:rPr>
          <w:rFonts w:eastAsia="仿宋_GB2312"/>
          <w:kern w:val="0"/>
          <w:sz w:val="32"/>
          <w:szCs w:val="32"/>
        </w:rPr>
        <w:t>四是专业技术人员与社会发明人大赛</w:t>
      </w:r>
      <w:r>
        <w:rPr>
          <w:rFonts w:eastAsia="仿宋_GB2312" w:hint="eastAsia"/>
          <w:kern w:val="0"/>
          <w:sz w:val="32"/>
          <w:szCs w:val="32"/>
        </w:rPr>
        <w:t>；五是外观设计大赛</w:t>
      </w:r>
      <w:r>
        <w:rPr>
          <w:rFonts w:eastAsia="仿宋_GB2312"/>
          <w:kern w:val="0"/>
          <w:sz w:val="32"/>
          <w:szCs w:val="32"/>
        </w:rPr>
        <w:t>。各区根据区域特点，可组织以上</w:t>
      </w:r>
      <w:r>
        <w:rPr>
          <w:rFonts w:eastAsia="仿宋_GB2312" w:hint="eastAsia"/>
          <w:kern w:val="0"/>
          <w:sz w:val="32"/>
          <w:szCs w:val="32"/>
        </w:rPr>
        <w:t>五</w:t>
      </w:r>
      <w:r>
        <w:rPr>
          <w:rFonts w:eastAsia="仿宋_GB2312"/>
          <w:kern w:val="0"/>
          <w:sz w:val="32"/>
          <w:szCs w:val="32"/>
        </w:rPr>
        <w:t>类的初赛活动，</w:t>
      </w:r>
      <w:proofErr w:type="gramStart"/>
      <w:r>
        <w:rPr>
          <w:rFonts w:eastAsia="仿宋_GB2312"/>
          <w:kern w:val="0"/>
          <w:sz w:val="32"/>
          <w:szCs w:val="32"/>
        </w:rPr>
        <w:t>向总赛推荐</w:t>
      </w:r>
      <w:proofErr w:type="gramEnd"/>
      <w:r>
        <w:rPr>
          <w:rFonts w:eastAsia="仿宋_GB2312"/>
          <w:kern w:val="0"/>
          <w:sz w:val="32"/>
          <w:szCs w:val="32"/>
        </w:rPr>
        <w:t>优秀项目。</w:t>
      </w:r>
    </w:p>
    <w:p w14:paraId="1DEFA5B0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楷体_GB2312"/>
          <w:kern w:val="0"/>
          <w:sz w:val="32"/>
          <w:szCs w:val="32"/>
        </w:rPr>
      </w:pPr>
      <w:r>
        <w:rPr>
          <w:rFonts w:eastAsia="楷体_GB2312"/>
          <w:kern w:val="0"/>
          <w:sz w:val="32"/>
          <w:szCs w:val="32"/>
        </w:rPr>
        <w:t>（三）横向合作，共同推进</w:t>
      </w:r>
    </w:p>
    <w:p w14:paraId="0DB4107B" w14:textId="77777777" w:rsidR="00022FD3" w:rsidRDefault="00022FD3" w:rsidP="00022FD3">
      <w:pPr>
        <w:shd w:val="clear" w:color="auto" w:fill="FFFFFF"/>
        <w:spacing w:line="588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全市多部门共同组织相关大赛活动，聚集各方资源，使大赛活动取得实效。</w:t>
      </w:r>
    </w:p>
    <w:p w14:paraId="4FE8F35C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四、大赛组织</w:t>
      </w:r>
    </w:p>
    <w:p w14:paraId="36CCDE7F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楷体_GB2312"/>
          <w:kern w:val="0"/>
          <w:sz w:val="32"/>
          <w:szCs w:val="32"/>
        </w:rPr>
      </w:pPr>
      <w:r>
        <w:rPr>
          <w:rFonts w:eastAsia="楷体_GB2312"/>
          <w:kern w:val="0"/>
          <w:sz w:val="32"/>
          <w:szCs w:val="32"/>
        </w:rPr>
        <w:t>（一）</w:t>
      </w:r>
      <w:proofErr w:type="gramStart"/>
      <w:r>
        <w:rPr>
          <w:rFonts w:eastAsia="楷体_GB2312"/>
          <w:kern w:val="0"/>
          <w:sz w:val="32"/>
          <w:szCs w:val="32"/>
        </w:rPr>
        <w:t>总赛组织</w:t>
      </w:r>
      <w:proofErr w:type="gramEnd"/>
    </w:p>
    <w:p w14:paraId="6C809250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/>
          <w:sz w:val="32"/>
          <w:szCs w:val="32"/>
        </w:rPr>
        <w:t>全市</w:t>
      </w:r>
      <w:proofErr w:type="gramStart"/>
      <w:r>
        <w:rPr>
          <w:rFonts w:eastAsia="仿宋_GB2312"/>
          <w:sz w:val="32"/>
          <w:szCs w:val="32"/>
        </w:rPr>
        <w:t>总赛发起</w:t>
      </w:r>
      <w:proofErr w:type="gramEnd"/>
      <w:r>
        <w:rPr>
          <w:rFonts w:eastAsia="仿宋_GB2312"/>
          <w:sz w:val="32"/>
          <w:szCs w:val="32"/>
        </w:rPr>
        <w:t>单位</w:t>
      </w:r>
    </w:p>
    <w:p w14:paraId="1B7A01A6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天津市知识产权局</w:t>
      </w:r>
    </w:p>
    <w:p w14:paraId="329DF713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天津滨海高新技术产业开发区管理委员会</w:t>
      </w:r>
    </w:p>
    <w:p w14:paraId="711C6F76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天津市教育委员会</w:t>
      </w:r>
    </w:p>
    <w:p w14:paraId="6AED00B8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天津市科学技术局</w:t>
      </w:r>
    </w:p>
    <w:p w14:paraId="2141809E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天津市科学技术协会</w:t>
      </w:r>
    </w:p>
    <w:p w14:paraId="68EFE4EB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天津市工业与信息化局</w:t>
      </w:r>
    </w:p>
    <w:p w14:paraId="562DFC10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天津市人力资源和社会保障局</w:t>
      </w:r>
    </w:p>
    <w:p w14:paraId="3D2BD2D8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天津市总工会</w:t>
      </w:r>
    </w:p>
    <w:p w14:paraId="55448AEC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共青团天津市委员会</w:t>
      </w:r>
    </w:p>
    <w:p w14:paraId="41927380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天津市妇女联合会</w:t>
      </w:r>
    </w:p>
    <w:p w14:paraId="2A65C154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天津市工商业联合会</w:t>
      </w:r>
    </w:p>
    <w:p w14:paraId="1CB68677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仿宋_GB2312" w:hint="eastAsia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/>
          <w:sz w:val="32"/>
          <w:szCs w:val="32"/>
        </w:rPr>
        <w:t>全市</w:t>
      </w:r>
      <w:proofErr w:type="gramStart"/>
      <w:r>
        <w:rPr>
          <w:rFonts w:eastAsia="仿宋_GB2312"/>
          <w:sz w:val="32"/>
          <w:szCs w:val="32"/>
        </w:rPr>
        <w:t>总赛</w:t>
      </w:r>
      <w:r>
        <w:rPr>
          <w:rFonts w:eastAsia="仿宋_GB2312" w:hint="eastAsia"/>
          <w:sz w:val="32"/>
          <w:szCs w:val="32"/>
        </w:rPr>
        <w:t>执行</w:t>
      </w:r>
      <w:proofErr w:type="gramEnd"/>
      <w:r>
        <w:rPr>
          <w:rFonts w:eastAsia="仿宋_GB2312"/>
          <w:sz w:val="32"/>
          <w:szCs w:val="32"/>
        </w:rPr>
        <w:t>单位</w:t>
      </w:r>
    </w:p>
    <w:p w14:paraId="215139A1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设立全市大赛执行机构，</w:t>
      </w:r>
      <w:proofErr w:type="gramStart"/>
      <w:r>
        <w:rPr>
          <w:rFonts w:eastAsia="仿宋_GB2312" w:hint="eastAsia"/>
          <w:sz w:val="32"/>
          <w:szCs w:val="32"/>
        </w:rPr>
        <w:t>负责总赛组织</w:t>
      </w:r>
      <w:proofErr w:type="gramEnd"/>
      <w:r>
        <w:rPr>
          <w:rFonts w:eastAsia="仿宋_GB2312" w:hint="eastAsia"/>
          <w:sz w:val="32"/>
          <w:szCs w:val="32"/>
        </w:rPr>
        <w:t>承办工作。</w:t>
      </w:r>
    </w:p>
    <w:p w14:paraId="441CAA62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（二）初赛组织</w:t>
      </w:r>
    </w:p>
    <w:p w14:paraId="1AC143BA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初赛发起单位</w:t>
      </w:r>
      <w:r>
        <w:rPr>
          <w:rFonts w:eastAsia="仿宋_GB2312" w:hint="eastAsia"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区（园区）知识产权局以及相关部门。</w:t>
      </w:r>
    </w:p>
    <w:p w14:paraId="034FED0C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初赛（专项赛）承办单位为：</w:t>
      </w:r>
      <w:proofErr w:type="gramStart"/>
      <w:r>
        <w:rPr>
          <w:rFonts w:eastAsia="仿宋_GB2312"/>
          <w:sz w:val="32"/>
          <w:szCs w:val="32"/>
        </w:rPr>
        <w:t>众创空间</w:t>
      </w:r>
      <w:proofErr w:type="gramEnd"/>
      <w:r>
        <w:rPr>
          <w:rFonts w:eastAsia="仿宋_GB2312"/>
          <w:sz w:val="32"/>
          <w:szCs w:val="32"/>
        </w:rPr>
        <w:t>、</w:t>
      </w:r>
      <w:r>
        <w:rPr>
          <w:rFonts w:eastAsia="仿宋_GB2312" w:hint="eastAsia"/>
          <w:sz w:val="32"/>
          <w:szCs w:val="32"/>
        </w:rPr>
        <w:t>高校</w:t>
      </w:r>
      <w:r>
        <w:rPr>
          <w:rFonts w:eastAsia="仿宋_GB2312"/>
          <w:sz w:val="32"/>
          <w:szCs w:val="32"/>
        </w:rPr>
        <w:t>、工业园区、行业组织、知识产权服务机构。须具备以下条件：</w:t>
      </w:r>
    </w:p>
    <w:p w14:paraId="2C459ADC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/>
          <w:sz w:val="32"/>
          <w:szCs w:val="32"/>
        </w:rPr>
        <w:t>承办单位应当具备一定的规模和影响力。</w:t>
      </w:r>
    </w:p>
    <w:p w14:paraId="0552B7EE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/>
          <w:sz w:val="32"/>
          <w:szCs w:val="32"/>
        </w:rPr>
        <w:t>有规范的管理工作体系，有较好的知识产权工作基</w:t>
      </w:r>
      <w:r>
        <w:rPr>
          <w:rFonts w:eastAsia="仿宋_GB2312"/>
          <w:sz w:val="32"/>
          <w:szCs w:val="32"/>
        </w:rPr>
        <w:lastRenderedPageBreak/>
        <w:t>础，拥有组织大型活动能力的专业服务团队。</w:t>
      </w:r>
    </w:p>
    <w:p w14:paraId="5166CCF3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/>
          <w:sz w:val="32"/>
          <w:szCs w:val="32"/>
        </w:rPr>
        <w:t>具备一定规模的各类活动场所。</w:t>
      </w:r>
    </w:p>
    <w:p w14:paraId="6FD1558D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4.</w:t>
      </w:r>
      <w:r>
        <w:rPr>
          <w:rFonts w:eastAsia="仿宋_GB2312"/>
          <w:sz w:val="32"/>
          <w:szCs w:val="32"/>
        </w:rPr>
        <w:t>能够为参赛创新创业者提供物质和政策支持。</w:t>
      </w:r>
    </w:p>
    <w:p w14:paraId="4CCBE2CE" w14:textId="77777777" w:rsidR="00022FD3" w:rsidRDefault="00022FD3" w:rsidP="00022FD3">
      <w:pPr>
        <w:pStyle w:val="ListParagraph"/>
        <w:widowControl w:val="0"/>
        <w:adjustRightInd w:val="0"/>
        <w:snapToGrid w:val="0"/>
        <w:spacing w:after="0" w:line="588" w:lineRule="exact"/>
        <w:ind w:left="0"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t>（三）大赛组委会</w:t>
      </w:r>
    </w:p>
    <w:p w14:paraId="44C8D7EC" w14:textId="77777777" w:rsidR="00022FD3" w:rsidRDefault="00022FD3" w:rsidP="00022FD3">
      <w:pPr>
        <w:adjustRightInd w:val="0"/>
        <w:snapToGrid w:val="0"/>
        <w:spacing w:line="588" w:lineRule="exact"/>
        <w:ind w:firstLineChars="200" w:firstLine="624"/>
        <w:rPr>
          <w:rFonts w:eastAsia="仿宋_GB2312"/>
          <w:spacing w:val="-4"/>
          <w:sz w:val="32"/>
          <w:szCs w:val="32"/>
        </w:rPr>
      </w:pPr>
      <w:r>
        <w:rPr>
          <w:rFonts w:eastAsia="仿宋_GB2312"/>
          <w:spacing w:val="-4"/>
          <w:kern w:val="0"/>
          <w:sz w:val="32"/>
          <w:szCs w:val="32"/>
        </w:rPr>
        <w:t>20</w:t>
      </w:r>
      <w:r>
        <w:rPr>
          <w:rFonts w:eastAsia="仿宋_GB2312" w:hint="eastAsia"/>
          <w:spacing w:val="-4"/>
          <w:kern w:val="0"/>
          <w:sz w:val="32"/>
          <w:szCs w:val="32"/>
        </w:rPr>
        <w:t>24</w:t>
      </w:r>
      <w:r>
        <w:rPr>
          <w:rFonts w:eastAsia="仿宋_GB2312"/>
          <w:spacing w:val="-4"/>
          <w:kern w:val="0"/>
          <w:sz w:val="32"/>
          <w:szCs w:val="32"/>
        </w:rPr>
        <w:t>年天津市知识产权创新创业</w:t>
      </w:r>
      <w:r>
        <w:rPr>
          <w:rFonts w:eastAsia="仿宋_GB2312"/>
          <w:spacing w:val="-4"/>
          <w:sz w:val="32"/>
          <w:szCs w:val="32"/>
        </w:rPr>
        <w:t>发明与设计</w:t>
      </w:r>
      <w:r>
        <w:rPr>
          <w:rFonts w:eastAsia="仿宋_GB2312"/>
          <w:spacing w:val="-4"/>
          <w:kern w:val="0"/>
          <w:sz w:val="32"/>
          <w:szCs w:val="32"/>
        </w:rPr>
        <w:t>大赛</w:t>
      </w:r>
      <w:r>
        <w:rPr>
          <w:rFonts w:eastAsia="仿宋_GB2312"/>
          <w:spacing w:val="-4"/>
          <w:sz w:val="32"/>
          <w:szCs w:val="32"/>
        </w:rPr>
        <w:t>组委会由大赛发起单位、承办单位共同组成，负责大赛各项工作的</w:t>
      </w:r>
      <w:r>
        <w:rPr>
          <w:rFonts w:eastAsia="仿宋_GB2312" w:hint="eastAsia"/>
          <w:spacing w:val="-4"/>
          <w:sz w:val="32"/>
          <w:szCs w:val="32"/>
        </w:rPr>
        <w:t>组织开展</w:t>
      </w:r>
      <w:r>
        <w:rPr>
          <w:rFonts w:eastAsia="仿宋_GB2312"/>
          <w:spacing w:val="-4"/>
          <w:sz w:val="32"/>
          <w:szCs w:val="32"/>
        </w:rPr>
        <w:t>。</w:t>
      </w:r>
    </w:p>
    <w:p w14:paraId="68103F77" w14:textId="77777777" w:rsidR="00022FD3" w:rsidRDefault="00022FD3" w:rsidP="00022FD3">
      <w:pPr>
        <w:pStyle w:val="ListParagraph"/>
        <w:widowControl w:val="0"/>
        <w:adjustRightInd w:val="0"/>
        <w:snapToGrid w:val="0"/>
        <w:spacing w:after="0" w:line="588" w:lineRule="exact"/>
        <w:ind w:left="0"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t>（四）</w:t>
      </w:r>
      <w:proofErr w:type="gramStart"/>
      <w:r>
        <w:rPr>
          <w:rFonts w:ascii="Times New Roman" w:eastAsia="楷体_GB2312" w:hAnsi="Times New Roman"/>
          <w:sz w:val="32"/>
          <w:szCs w:val="32"/>
        </w:rPr>
        <w:t>总赛与</w:t>
      </w:r>
      <w:proofErr w:type="gramEnd"/>
      <w:r>
        <w:rPr>
          <w:rFonts w:ascii="Times New Roman" w:eastAsia="楷体_GB2312" w:hAnsi="Times New Roman"/>
          <w:sz w:val="32"/>
          <w:szCs w:val="32"/>
        </w:rPr>
        <w:t>初赛关系</w:t>
      </w:r>
    </w:p>
    <w:p w14:paraId="525FA40D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初赛是全市大赛的基本组成，由各初赛发起单位组织，并推荐优秀项目到总赛。</w:t>
      </w:r>
      <w:proofErr w:type="gramStart"/>
      <w:r>
        <w:rPr>
          <w:rFonts w:eastAsia="仿宋_GB2312"/>
          <w:sz w:val="32"/>
          <w:szCs w:val="32"/>
        </w:rPr>
        <w:t>总赛是</w:t>
      </w:r>
      <w:proofErr w:type="gramEnd"/>
      <w:r>
        <w:rPr>
          <w:rFonts w:eastAsia="仿宋_GB2312"/>
          <w:sz w:val="32"/>
          <w:szCs w:val="32"/>
        </w:rPr>
        <w:t>大赛的决赛形式，由</w:t>
      </w:r>
      <w:proofErr w:type="gramStart"/>
      <w:r>
        <w:rPr>
          <w:rFonts w:eastAsia="仿宋_GB2312"/>
          <w:sz w:val="32"/>
          <w:szCs w:val="32"/>
        </w:rPr>
        <w:t>总赛发起</w:t>
      </w:r>
      <w:proofErr w:type="gramEnd"/>
      <w:r>
        <w:rPr>
          <w:rFonts w:eastAsia="仿宋_GB2312"/>
          <w:sz w:val="32"/>
          <w:szCs w:val="32"/>
        </w:rPr>
        <w:t>单位组织、推荐、评定、推介天津市知识产权创新创业发明与设计</w:t>
      </w:r>
      <w:proofErr w:type="gramStart"/>
      <w:r>
        <w:rPr>
          <w:rFonts w:eastAsia="仿宋_GB2312"/>
          <w:sz w:val="32"/>
          <w:szCs w:val="32"/>
        </w:rPr>
        <w:t>大赛总赛项目</w:t>
      </w:r>
      <w:proofErr w:type="gramEnd"/>
      <w:r>
        <w:rPr>
          <w:rFonts w:eastAsia="仿宋_GB2312"/>
          <w:sz w:val="32"/>
          <w:szCs w:val="32"/>
        </w:rPr>
        <w:t>。</w:t>
      </w:r>
    </w:p>
    <w:p w14:paraId="3A256F2C" w14:textId="77777777" w:rsidR="00022FD3" w:rsidRDefault="00022FD3" w:rsidP="00022FD3">
      <w:pPr>
        <w:pStyle w:val="ListParagraph"/>
        <w:widowControl w:val="0"/>
        <w:adjustRightInd w:val="0"/>
        <w:snapToGrid w:val="0"/>
        <w:spacing w:after="0" w:line="588" w:lineRule="exact"/>
        <w:ind w:left="0"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t>（五）参赛范围</w:t>
      </w:r>
    </w:p>
    <w:p w14:paraId="4926CCC4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高校</w:t>
      </w:r>
      <w:r>
        <w:rPr>
          <w:rFonts w:eastAsia="仿宋_GB2312"/>
          <w:sz w:val="32"/>
          <w:szCs w:val="32"/>
        </w:rPr>
        <w:t>师生、职工、专业技术人员、社会发明人、中小企业、研究机构团队</w:t>
      </w:r>
      <w:r>
        <w:rPr>
          <w:rFonts w:eastAsia="仿宋_GB2312" w:hint="eastAsia"/>
          <w:sz w:val="32"/>
          <w:szCs w:val="32"/>
        </w:rPr>
        <w:t>。</w:t>
      </w:r>
    </w:p>
    <w:p w14:paraId="708A569D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五、参赛项目</w:t>
      </w:r>
    </w:p>
    <w:p w14:paraId="0629B5F5" w14:textId="77777777" w:rsidR="00022FD3" w:rsidRDefault="00022FD3" w:rsidP="00022FD3">
      <w:pPr>
        <w:pStyle w:val="ListParagraph"/>
        <w:widowControl w:val="0"/>
        <w:adjustRightInd w:val="0"/>
        <w:snapToGrid w:val="0"/>
        <w:spacing w:after="0" w:line="588" w:lineRule="exact"/>
        <w:ind w:left="0"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t>（一）创新项目</w:t>
      </w:r>
    </w:p>
    <w:p w14:paraId="0936214B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大赛期间提供的，授权在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年内的产品（技术）专利并进行专利布局。</w:t>
      </w:r>
    </w:p>
    <w:p w14:paraId="7CA7F0F1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在校学生参赛项目专利</w:t>
      </w:r>
      <w:r>
        <w:rPr>
          <w:rFonts w:eastAsia="仿宋_GB2312" w:hint="eastAsia"/>
          <w:sz w:val="32"/>
          <w:szCs w:val="32"/>
        </w:rPr>
        <w:t>在</w:t>
      </w:r>
      <w:r>
        <w:rPr>
          <w:rFonts w:eastAsia="仿宋_GB2312"/>
          <w:sz w:val="32"/>
          <w:szCs w:val="32"/>
        </w:rPr>
        <w:t>申请</w:t>
      </w:r>
      <w:r>
        <w:rPr>
          <w:rFonts w:eastAsia="仿宋_GB2312" w:hint="eastAsia"/>
          <w:sz w:val="32"/>
          <w:szCs w:val="32"/>
        </w:rPr>
        <w:t>阶段</w:t>
      </w:r>
      <w:r>
        <w:rPr>
          <w:rFonts w:eastAsia="仿宋_GB2312"/>
          <w:sz w:val="32"/>
          <w:szCs w:val="32"/>
        </w:rPr>
        <w:t>即可。</w:t>
      </w:r>
    </w:p>
    <w:p w14:paraId="51D33E51" w14:textId="77777777" w:rsidR="00022FD3" w:rsidRDefault="00022FD3" w:rsidP="00022FD3">
      <w:pPr>
        <w:pStyle w:val="ListParagraph"/>
        <w:widowControl w:val="0"/>
        <w:adjustRightInd w:val="0"/>
        <w:snapToGrid w:val="0"/>
        <w:spacing w:after="0" w:line="588" w:lineRule="exact"/>
        <w:ind w:left="0"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t>（二）许可转让项目</w:t>
      </w:r>
    </w:p>
    <w:p w14:paraId="300A9181" w14:textId="77777777" w:rsidR="00022FD3" w:rsidRDefault="00022FD3" w:rsidP="00022FD3">
      <w:pPr>
        <w:snapToGrid w:val="0"/>
        <w:spacing w:line="588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大赛期间提供的，在</w:t>
      </w:r>
      <w:r>
        <w:rPr>
          <w:rFonts w:eastAsia="仿宋_GB2312"/>
          <w:sz w:val="32"/>
          <w:szCs w:val="32"/>
        </w:rPr>
        <w:t>18</w:t>
      </w:r>
      <w:r>
        <w:rPr>
          <w:rFonts w:eastAsia="仿宋_GB2312"/>
          <w:sz w:val="32"/>
          <w:szCs w:val="32"/>
        </w:rPr>
        <w:t>个月内完成的专利许可或专利权转移项目。</w:t>
      </w:r>
    </w:p>
    <w:p w14:paraId="207CC0CE" w14:textId="77777777" w:rsidR="00022FD3" w:rsidRDefault="00022FD3" w:rsidP="00022FD3">
      <w:pPr>
        <w:pStyle w:val="ListParagraph"/>
        <w:widowControl w:val="0"/>
        <w:adjustRightInd w:val="0"/>
        <w:snapToGrid w:val="0"/>
        <w:spacing w:after="0" w:line="570" w:lineRule="exact"/>
        <w:ind w:left="0" w:firstLineChars="200" w:firstLine="640"/>
        <w:jc w:val="both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lastRenderedPageBreak/>
        <w:t>（三）创业项目</w:t>
      </w:r>
    </w:p>
    <w:p w14:paraId="6CFD687D" w14:textId="77777777" w:rsidR="00022FD3" w:rsidRDefault="00022FD3" w:rsidP="00022FD3">
      <w:pPr>
        <w:snapToGrid w:val="0"/>
        <w:spacing w:line="57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/>
          <w:sz w:val="32"/>
          <w:szCs w:val="32"/>
        </w:rPr>
        <w:t>大赛期间提交的，在</w:t>
      </w:r>
      <w:r>
        <w:rPr>
          <w:rFonts w:eastAsia="仿宋_GB2312"/>
          <w:sz w:val="32"/>
          <w:szCs w:val="32"/>
        </w:rPr>
        <w:t>18</w:t>
      </w:r>
      <w:r>
        <w:rPr>
          <w:rFonts w:eastAsia="仿宋_GB2312"/>
          <w:sz w:val="32"/>
          <w:szCs w:val="32"/>
        </w:rPr>
        <w:t>个月内以专利权投资入股，形成新股东或新公司的项目。</w:t>
      </w:r>
    </w:p>
    <w:p w14:paraId="509E7274" w14:textId="77777777" w:rsidR="00022FD3" w:rsidRDefault="00022FD3" w:rsidP="00022FD3">
      <w:pPr>
        <w:snapToGrid w:val="0"/>
        <w:spacing w:line="57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/>
          <w:sz w:val="32"/>
          <w:szCs w:val="32"/>
        </w:rPr>
        <w:t>大赛期间提交的在</w:t>
      </w:r>
      <w:r>
        <w:rPr>
          <w:rFonts w:eastAsia="仿宋_GB2312"/>
          <w:sz w:val="32"/>
          <w:szCs w:val="32"/>
        </w:rPr>
        <w:t>18</w:t>
      </w:r>
      <w:r>
        <w:rPr>
          <w:rFonts w:eastAsia="仿宋_GB2312"/>
          <w:sz w:val="32"/>
          <w:szCs w:val="32"/>
        </w:rPr>
        <w:t>个月内获得风险投资的专利项目。</w:t>
      </w:r>
    </w:p>
    <w:p w14:paraId="6999AD78" w14:textId="77777777" w:rsidR="00022FD3" w:rsidRDefault="00022FD3" w:rsidP="00022FD3">
      <w:pPr>
        <w:snapToGrid w:val="0"/>
        <w:spacing w:line="570" w:lineRule="exact"/>
        <w:ind w:firstLineChars="200" w:firstLine="640"/>
        <w:rPr>
          <w:rFonts w:eastAsia="仿宋_GB2312"/>
          <w:spacing w:val="-6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/>
          <w:spacing w:val="-6"/>
          <w:sz w:val="32"/>
          <w:szCs w:val="32"/>
        </w:rPr>
        <w:t>成立</w:t>
      </w:r>
      <w:r>
        <w:rPr>
          <w:rFonts w:eastAsia="仿宋_GB2312"/>
          <w:spacing w:val="-6"/>
          <w:sz w:val="32"/>
          <w:szCs w:val="32"/>
        </w:rPr>
        <w:t>18</w:t>
      </w:r>
      <w:r>
        <w:rPr>
          <w:rFonts w:eastAsia="仿宋_GB2312"/>
          <w:spacing w:val="-6"/>
          <w:sz w:val="32"/>
          <w:szCs w:val="32"/>
        </w:rPr>
        <w:t>个月内的企业的专利项目并形成高质量专利布局。</w:t>
      </w:r>
    </w:p>
    <w:p w14:paraId="47A0D2EC" w14:textId="77777777" w:rsidR="00022FD3" w:rsidRDefault="00022FD3" w:rsidP="00022FD3">
      <w:pPr>
        <w:snapToGrid w:val="0"/>
        <w:spacing w:line="57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4.</w:t>
      </w:r>
      <w:r>
        <w:rPr>
          <w:rFonts w:eastAsia="仿宋_GB2312"/>
          <w:sz w:val="32"/>
          <w:szCs w:val="32"/>
        </w:rPr>
        <w:t>大赛期间提交的项目企业在</w:t>
      </w:r>
      <w:r>
        <w:rPr>
          <w:rFonts w:eastAsia="仿宋_GB2312"/>
          <w:sz w:val="32"/>
          <w:szCs w:val="32"/>
        </w:rPr>
        <w:t>18</w:t>
      </w:r>
      <w:r>
        <w:rPr>
          <w:rFonts w:eastAsia="仿宋_GB2312"/>
          <w:sz w:val="32"/>
          <w:szCs w:val="32"/>
        </w:rPr>
        <w:t>个月内</w:t>
      </w:r>
      <w:proofErr w:type="gramStart"/>
      <w:r>
        <w:rPr>
          <w:rFonts w:eastAsia="仿宋_GB2312"/>
          <w:sz w:val="32"/>
          <w:szCs w:val="32"/>
        </w:rPr>
        <w:t>涉项目</w:t>
      </w:r>
      <w:proofErr w:type="gramEnd"/>
      <w:r>
        <w:rPr>
          <w:rFonts w:eastAsia="仿宋_GB2312"/>
          <w:sz w:val="32"/>
          <w:szCs w:val="32"/>
        </w:rPr>
        <w:t>专利维权中获胜，对方停止侵权的专利项目。</w:t>
      </w:r>
    </w:p>
    <w:p w14:paraId="7FC88B03" w14:textId="77777777" w:rsidR="00022FD3" w:rsidRDefault="00022FD3" w:rsidP="00022FD3">
      <w:pPr>
        <w:snapToGrid w:val="0"/>
        <w:spacing w:line="57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注：项目专利无权属与发明人</w:t>
      </w: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设计人</w:t>
      </w:r>
      <w:r>
        <w:rPr>
          <w:rFonts w:eastAsia="仿宋_GB2312" w:hint="eastAsia"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>资格纠纷。</w:t>
      </w:r>
    </w:p>
    <w:p w14:paraId="4B89E5C7" w14:textId="77777777" w:rsidR="00022FD3" w:rsidRDefault="00022FD3" w:rsidP="00022FD3">
      <w:pPr>
        <w:snapToGrid w:val="0"/>
        <w:spacing w:line="57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六、奖项设立、数量</w:t>
      </w:r>
    </w:p>
    <w:p w14:paraId="0440EE85" w14:textId="77777777" w:rsidR="00022FD3" w:rsidRDefault="00022FD3" w:rsidP="00022FD3">
      <w:pPr>
        <w:snapToGrid w:val="0"/>
        <w:spacing w:line="57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大赛设立一等奖</w:t>
      </w:r>
      <w:r>
        <w:rPr>
          <w:rFonts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项，二等奖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项，三等奖</w:t>
      </w:r>
      <w:r>
        <w:rPr>
          <w:rFonts w:eastAsia="仿宋_GB2312"/>
          <w:sz w:val="32"/>
          <w:szCs w:val="32"/>
        </w:rPr>
        <w:t>30</w:t>
      </w:r>
      <w:r>
        <w:rPr>
          <w:rFonts w:eastAsia="仿宋_GB2312"/>
          <w:sz w:val="32"/>
          <w:szCs w:val="32"/>
        </w:rPr>
        <w:t>项，优秀奖若干。</w:t>
      </w:r>
    </w:p>
    <w:p w14:paraId="4A0B1505" w14:textId="77777777" w:rsidR="00022FD3" w:rsidRDefault="00022FD3" w:rsidP="00022FD3">
      <w:pPr>
        <w:snapToGrid w:val="0"/>
        <w:spacing w:line="57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七、承办单位任务</w:t>
      </w:r>
    </w:p>
    <w:p w14:paraId="26323D34" w14:textId="77777777" w:rsidR="00022FD3" w:rsidRDefault="00022FD3" w:rsidP="00022FD3">
      <w:pPr>
        <w:snapToGrid w:val="0"/>
        <w:spacing w:line="570" w:lineRule="exact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（一）总赛</w:t>
      </w:r>
    </w:p>
    <w:p w14:paraId="7062CC4E" w14:textId="77777777" w:rsidR="00022FD3" w:rsidRDefault="00022FD3" w:rsidP="00022FD3">
      <w:pPr>
        <w:snapToGrid w:val="0"/>
        <w:spacing w:line="57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/>
          <w:sz w:val="32"/>
          <w:szCs w:val="32"/>
        </w:rPr>
        <w:t>制定</w:t>
      </w:r>
      <w:proofErr w:type="gramStart"/>
      <w:r>
        <w:rPr>
          <w:rFonts w:eastAsia="仿宋_GB2312"/>
          <w:sz w:val="32"/>
          <w:szCs w:val="32"/>
        </w:rPr>
        <w:t>发布总赛</w:t>
      </w:r>
      <w:proofErr w:type="gramEnd"/>
      <w:r>
        <w:rPr>
          <w:rFonts w:eastAsia="仿宋_GB2312"/>
          <w:sz w:val="32"/>
          <w:szCs w:val="32"/>
        </w:rPr>
        <w:t>组织工作方案。</w:t>
      </w:r>
    </w:p>
    <w:p w14:paraId="1944B311" w14:textId="77777777" w:rsidR="00022FD3" w:rsidRDefault="00022FD3" w:rsidP="00022FD3">
      <w:pPr>
        <w:snapToGrid w:val="0"/>
        <w:spacing w:line="57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/>
          <w:sz w:val="32"/>
          <w:szCs w:val="32"/>
        </w:rPr>
        <w:t>安排组织大赛活动的团队、</w:t>
      </w:r>
      <w:r>
        <w:rPr>
          <w:rFonts w:eastAsia="仿宋_GB2312" w:hint="eastAsia"/>
          <w:sz w:val="32"/>
          <w:szCs w:val="32"/>
        </w:rPr>
        <w:t>场地、</w:t>
      </w:r>
      <w:r>
        <w:rPr>
          <w:rFonts w:eastAsia="仿宋_GB2312"/>
          <w:sz w:val="32"/>
          <w:szCs w:val="32"/>
        </w:rPr>
        <w:t>资金和政策。</w:t>
      </w:r>
    </w:p>
    <w:p w14:paraId="7B9647D9" w14:textId="77777777" w:rsidR="00022FD3" w:rsidRDefault="00022FD3" w:rsidP="00022FD3">
      <w:pPr>
        <w:snapToGrid w:val="0"/>
        <w:spacing w:line="57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/>
          <w:spacing w:val="-4"/>
          <w:sz w:val="32"/>
          <w:szCs w:val="32"/>
        </w:rPr>
        <w:t>.</w:t>
      </w:r>
      <w:r>
        <w:rPr>
          <w:rFonts w:eastAsia="仿宋_GB2312"/>
          <w:spacing w:val="-4"/>
          <w:sz w:val="32"/>
          <w:szCs w:val="32"/>
        </w:rPr>
        <w:t>建立与各初赛的联络协调机制，确保总初赛信息交流畅通。</w:t>
      </w:r>
    </w:p>
    <w:p w14:paraId="4F4F4445" w14:textId="77777777" w:rsidR="00022FD3" w:rsidRDefault="00022FD3" w:rsidP="00022FD3">
      <w:pPr>
        <w:snapToGrid w:val="0"/>
        <w:spacing w:line="570" w:lineRule="exact"/>
        <w:ind w:firstLineChars="200" w:firstLine="640"/>
        <w:rPr>
          <w:rFonts w:eastAsia="仿宋_GB2312"/>
          <w:spacing w:val="-8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.</w:t>
      </w:r>
      <w:r>
        <w:rPr>
          <w:rFonts w:eastAsia="仿宋_GB2312"/>
          <w:spacing w:val="-8"/>
          <w:sz w:val="32"/>
          <w:szCs w:val="32"/>
        </w:rPr>
        <w:t>组织各种形式的，指导创新创业发明与设计的</w:t>
      </w:r>
      <w:proofErr w:type="gramStart"/>
      <w:r>
        <w:rPr>
          <w:rFonts w:eastAsia="仿宋_GB2312"/>
          <w:spacing w:val="-8"/>
          <w:sz w:val="32"/>
          <w:szCs w:val="32"/>
        </w:rPr>
        <w:t>总赛培训</w:t>
      </w:r>
      <w:proofErr w:type="gramEnd"/>
      <w:r>
        <w:rPr>
          <w:rFonts w:eastAsia="仿宋_GB2312"/>
          <w:spacing w:val="-8"/>
          <w:sz w:val="32"/>
          <w:szCs w:val="32"/>
        </w:rPr>
        <w:t>活动。</w:t>
      </w:r>
    </w:p>
    <w:p w14:paraId="2EFAEF66" w14:textId="77777777" w:rsidR="00022FD3" w:rsidRDefault="00022FD3" w:rsidP="00022FD3">
      <w:pPr>
        <w:snapToGrid w:val="0"/>
        <w:spacing w:line="57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.</w:t>
      </w:r>
      <w:r>
        <w:rPr>
          <w:rFonts w:eastAsia="仿宋_GB2312"/>
          <w:sz w:val="32"/>
          <w:szCs w:val="32"/>
        </w:rPr>
        <w:t>组织各种形式</w:t>
      </w:r>
      <w:proofErr w:type="gramStart"/>
      <w:r>
        <w:rPr>
          <w:rFonts w:eastAsia="仿宋_GB2312"/>
          <w:sz w:val="32"/>
          <w:szCs w:val="32"/>
        </w:rPr>
        <w:t>的创客与</w:t>
      </w:r>
      <w:proofErr w:type="gramEnd"/>
      <w:r>
        <w:rPr>
          <w:rFonts w:eastAsia="仿宋_GB2312"/>
          <w:sz w:val="32"/>
          <w:szCs w:val="32"/>
        </w:rPr>
        <w:t>企业、金融机构、知识产权服务机构</w:t>
      </w:r>
      <w:proofErr w:type="gramStart"/>
      <w:r>
        <w:rPr>
          <w:rFonts w:eastAsia="仿宋_GB2312"/>
          <w:sz w:val="32"/>
          <w:szCs w:val="32"/>
        </w:rPr>
        <w:t>的总赛对接</w:t>
      </w:r>
      <w:proofErr w:type="gramEnd"/>
      <w:r>
        <w:rPr>
          <w:rFonts w:eastAsia="仿宋_GB2312"/>
          <w:sz w:val="32"/>
          <w:szCs w:val="32"/>
        </w:rPr>
        <w:t>活动。</w:t>
      </w:r>
      <w:r>
        <w:rPr>
          <w:rFonts w:eastAsia="仿宋_GB2312"/>
          <w:sz w:val="32"/>
          <w:szCs w:val="32"/>
        </w:rPr>
        <w:tab/>
      </w:r>
      <w:r>
        <w:rPr>
          <w:rFonts w:eastAsia="仿宋_GB2312"/>
          <w:sz w:val="32"/>
          <w:szCs w:val="32"/>
        </w:rPr>
        <w:tab/>
      </w:r>
    </w:p>
    <w:p w14:paraId="6BBED7D8" w14:textId="77777777" w:rsidR="00022FD3" w:rsidRDefault="00022FD3" w:rsidP="00022FD3">
      <w:pPr>
        <w:snapToGrid w:val="0"/>
        <w:spacing w:line="57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.</w:t>
      </w:r>
      <w:r>
        <w:rPr>
          <w:rFonts w:eastAsia="仿宋_GB2312"/>
          <w:sz w:val="32"/>
          <w:szCs w:val="32"/>
        </w:rPr>
        <w:t>组织全市的创新创业发明与设计项目评定工作。</w:t>
      </w:r>
    </w:p>
    <w:p w14:paraId="136B77BA" w14:textId="77777777" w:rsidR="00022FD3" w:rsidRDefault="00022FD3" w:rsidP="00022FD3">
      <w:pPr>
        <w:snapToGrid w:val="0"/>
        <w:spacing w:line="57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7</w:t>
      </w:r>
      <w:r>
        <w:rPr>
          <w:rFonts w:eastAsia="仿宋_GB2312"/>
          <w:sz w:val="32"/>
          <w:szCs w:val="32"/>
        </w:rPr>
        <w:t>.</w:t>
      </w:r>
      <w:r>
        <w:rPr>
          <w:rFonts w:eastAsia="仿宋_GB2312"/>
          <w:sz w:val="32"/>
          <w:szCs w:val="32"/>
        </w:rPr>
        <w:t>建立全市创新创业发明与设计大赛数据库。</w:t>
      </w:r>
      <w:r>
        <w:rPr>
          <w:rFonts w:eastAsia="仿宋_GB2312"/>
          <w:sz w:val="32"/>
          <w:szCs w:val="32"/>
        </w:rPr>
        <w:tab/>
      </w:r>
    </w:p>
    <w:p w14:paraId="1CDCD099" w14:textId="77777777" w:rsidR="00022FD3" w:rsidRDefault="00022FD3" w:rsidP="00022FD3">
      <w:pPr>
        <w:snapToGrid w:val="0"/>
        <w:spacing w:line="570" w:lineRule="exact"/>
        <w:ind w:firstLineChars="200" w:firstLine="640"/>
        <w:jc w:val="left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（二）初赛</w:t>
      </w:r>
    </w:p>
    <w:p w14:paraId="5E3B2FA2" w14:textId="77777777" w:rsidR="00022FD3" w:rsidRDefault="00022FD3" w:rsidP="00022FD3">
      <w:pPr>
        <w:snapToGrid w:val="0"/>
        <w:spacing w:line="57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/>
          <w:sz w:val="32"/>
          <w:szCs w:val="32"/>
        </w:rPr>
        <w:t>制定发布初赛组织工作方案。</w:t>
      </w:r>
    </w:p>
    <w:p w14:paraId="1F9F4095" w14:textId="77777777" w:rsidR="00022FD3" w:rsidRDefault="00022FD3" w:rsidP="00022FD3">
      <w:pPr>
        <w:snapToGrid w:val="0"/>
        <w:spacing w:line="57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/>
          <w:sz w:val="32"/>
          <w:szCs w:val="32"/>
        </w:rPr>
        <w:t>安排组织大赛活动的团队、</w:t>
      </w:r>
      <w:r>
        <w:rPr>
          <w:rFonts w:eastAsia="仿宋_GB2312" w:hint="eastAsia"/>
          <w:sz w:val="32"/>
          <w:szCs w:val="32"/>
        </w:rPr>
        <w:t>场地、</w:t>
      </w:r>
      <w:r>
        <w:rPr>
          <w:rFonts w:eastAsia="仿宋_GB2312"/>
          <w:sz w:val="32"/>
          <w:szCs w:val="32"/>
        </w:rPr>
        <w:t>资金和政策。</w:t>
      </w:r>
    </w:p>
    <w:p w14:paraId="3B7D48BB" w14:textId="77777777" w:rsidR="00022FD3" w:rsidRDefault="00022FD3" w:rsidP="00022FD3">
      <w:pPr>
        <w:snapToGrid w:val="0"/>
        <w:spacing w:line="57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.</w:t>
      </w:r>
      <w:r>
        <w:rPr>
          <w:rFonts w:eastAsia="仿宋_GB2312"/>
          <w:spacing w:val="-8"/>
          <w:sz w:val="32"/>
          <w:szCs w:val="32"/>
        </w:rPr>
        <w:t>建立</w:t>
      </w:r>
      <w:proofErr w:type="gramStart"/>
      <w:r>
        <w:rPr>
          <w:rFonts w:eastAsia="仿宋_GB2312"/>
          <w:spacing w:val="-8"/>
          <w:sz w:val="32"/>
          <w:szCs w:val="32"/>
        </w:rPr>
        <w:t>与总赛的</w:t>
      </w:r>
      <w:proofErr w:type="gramEnd"/>
      <w:r>
        <w:rPr>
          <w:rFonts w:eastAsia="仿宋_GB2312"/>
          <w:spacing w:val="-8"/>
          <w:sz w:val="32"/>
          <w:szCs w:val="32"/>
        </w:rPr>
        <w:t>联络协调机制，确保总</w:t>
      </w:r>
      <w:proofErr w:type="gramStart"/>
      <w:r>
        <w:rPr>
          <w:rFonts w:eastAsia="仿宋_GB2312"/>
          <w:spacing w:val="-8"/>
          <w:sz w:val="32"/>
          <w:szCs w:val="32"/>
        </w:rPr>
        <w:t>初赛场信息</w:t>
      </w:r>
      <w:proofErr w:type="gramEnd"/>
      <w:r>
        <w:rPr>
          <w:rFonts w:eastAsia="仿宋_GB2312"/>
          <w:spacing w:val="-8"/>
          <w:sz w:val="32"/>
          <w:szCs w:val="32"/>
        </w:rPr>
        <w:t>交流畅通。</w:t>
      </w:r>
      <w:r>
        <w:rPr>
          <w:rFonts w:eastAsia="仿宋_GB2312"/>
          <w:spacing w:val="-8"/>
          <w:sz w:val="32"/>
          <w:szCs w:val="32"/>
        </w:rPr>
        <w:tab/>
      </w:r>
    </w:p>
    <w:p w14:paraId="505BF50A" w14:textId="77777777" w:rsidR="00022FD3" w:rsidRDefault="00022FD3" w:rsidP="00022FD3">
      <w:pPr>
        <w:snapToGrid w:val="0"/>
        <w:spacing w:line="57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.</w:t>
      </w:r>
      <w:r>
        <w:rPr>
          <w:rFonts w:eastAsia="仿宋_GB2312"/>
          <w:spacing w:val="-8"/>
          <w:sz w:val="32"/>
          <w:szCs w:val="32"/>
        </w:rPr>
        <w:t>组织各种形式的，指导创新创业发明与设计的初赛培训活动。</w:t>
      </w:r>
    </w:p>
    <w:p w14:paraId="72D468EE" w14:textId="77777777" w:rsidR="00022FD3" w:rsidRDefault="00022FD3" w:rsidP="00022FD3">
      <w:pPr>
        <w:snapToGrid w:val="0"/>
        <w:spacing w:line="57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.</w:t>
      </w:r>
      <w:r>
        <w:rPr>
          <w:rFonts w:eastAsia="仿宋_GB2312"/>
          <w:sz w:val="32"/>
          <w:szCs w:val="32"/>
        </w:rPr>
        <w:t>组织各种形式</w:t>
      </w:r>
      <w:proofErr w:type="gramStart"/>
      <w:r>
        <w:rPr>
          <w:rFonts w:eastAsia="仿宋_GB2312"/>
          <w:sz w:val="32"/>
          <w:szCs w:val="32"/>
        </w:rPr>
        <w:t>的创客与</w:t>
      </w:r>
      <w:proofErr w:type="gramEnd"/>
      <w:r>
        <w:rPr>
          <w:rFonts w:eastAsia="仿宋_GB2312"/>
          <w:sz w:val="32"/>
          <w:szCs w:val="32"/>
        </w:rPr>
        <w:t>企业、金融机构、知识产权服务机构的初赛对接活动。</w:t>
      </w:r>
    </w:p>
    <w:p w14:paraId="59CA6CAB" w14:textId="77777777" w:rsidR="00022FD3" w:rsidRDefault="00022FD3" w:rsidP="00022FD3">
      <w:pPr>
        <w:snapToGrid w:val="0"/>
        <w:spacing w:line="57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.</w:t>
      </w:r>
      <w:r>
        <w:rPr>
          <w:rFonts w:eastAsia="仿宋_GB2312"/>
          <w:sz w:val="32"/>
          <w:szCs w:val="32"/>
        </w:rPr>
        <w:t>组织初赛的创新创业发明与设计项目评定工作，并将优秀项目向</w:t>
      </w:r>
      <w:proofErr w:type="gramStart"/>
      <w:r>
        <w:rPr>
          <w:rFonts w:eastAsia="仿宋_GB2312"/>
          <w:sz w:val="32"/>
          <w:szCs w:val="32"/>
        </w:rPr>
        <w:t>总赛报送</w:t>
      </w:r>
      <w:proofErr w:type="gramEnd"/>
      <w:r>
        <w:rPr>
          <w:rFonts w:eastAsia="仿宋_GB2312"/>
          <w:sz w:val="32"/>
          <w:szCs w:val="32"/>
        </w:rPr>
        <w:t>。</w:t>
      </w:r>
    </w:p>
    <w:p w14:paraId="45B7BFDA" w14:textId="77777777" w:rsidR="00022FD3" w:rsidRDefault="00022FD3" w:rsidP="00022FD3">
      <w:pPr>
        <w:snapToGrid w:val="0"/>
        <w:spacing w:line="570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八、支持措施</w:t>
      </w:r>
    </w:p>
    <w:p w14:paraId="3547DEF8" w14:textId="77777777" w:rsidR="00022FD3" w:rsidRDefault="00022FD3" w:rsidP="00022FD3">
      <w:pPr>
        <w:snapToGrid w:val="0"/>
        <w:spacing w:line="57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</w:t>
      </w:r>
      <w:r>
        <w:rPr>
          <w:rFonts w:eastAsia="仿宋_GB2312"/>
          <w:sz w:val="32"/>
          <w:szCs w:val="32"/>
        </w:rPr>
        <w:t>加强相关部门间的合作，联合各部门政策与资源，共同推动社会公众参与知识产权创新创业行动，营造全民创新创业创造的知识产权文化氛围。</w:t>
      </w:r>
    </w:p>
    <w:p w14:paraId="2141A298" w14:textId="77777777" w:rsidR="00022FD3" w:rsidRDefault="00022FD3" w:rsidP="00022FD3">
      <w:pPr>
        <w:snapToGrid w:val="0"/>
        <w:spacing w:line="57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</w:t>
      </w:r>
      <w:r>
        <w:rPr>
          <w:rFonts w:eastAsia="仿宋_GB2312"/>
          <w:sz w:val="32"/>
          <w:szCs w:val="32"/>
        </w:rPr>
        <w:t>天津市专利创业奖</w:t>
      </w:r>
      <w:proofErr w:type="gramStart"/>
      <w:r>
        <w:rPr>
          <w:rFonts w:eastAsia="仿宋_GB2312"/>
          <w:sz w:val="32"/>
          <w:szCs w:val="32"/>
        </w:rPr>
        <w:t>由总赛一等奖</w:t>
      </w:r>
      <w:proofErr w:type="gramEnd"/>
      <w:r>
        <w:rPr>
          <w:rFonts w:eastAsia="仿宋_GB2312"/>
          <w:sz w:val="32"/>
          <w:szCs w:val="32"/>
        </w:rPr>
        <w:t>项目产生，由市政府颁发证书并给予资金鼓励。</w:t>
      </w:r>
    </w:p>
    <w:p w14:paraId="6E07542B" w14:textId="77777777" w:rsidR="00022FD3" w:rsidRDefault="00022FD3" w:rsidP="00022FD3">
      <w:pPr>
        <w:spacing w:line="57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</w:t>
      </w:r>
      <w:r>
        <w:rPr>
          <w:rFonts w:eastAsia="仿宋_GB2312"/>
          <w:sz w:val="32"/>
          <w:szCs w:val="32"/>
        </w:rPr>
        <w:t>对大</w:t>
      </w:r>
      <w:r>
        <w:rPr>
          <w:rFonts w:eastAsia="仿宋_GB2312"/>
          <w:spacing w:val="6"/>
          <w:kern w:val="0"/>
          <w:sz w:val="32"/>
          <w:szCs w:val="32"/>
        </w:rPr>
        <w:t>赛征集到的项目优先推荐</w:t>
      </w:r>
      <w:r>
        <w:rPr>
          <w:rFonts w:eastAsia="仿宋_GB2312" w:hint="eastAsia"/>
          <w:spacing w:val="6"/>
          <w:kern w:val="0"/>
          <w:sz w:val="32"/>
          <w:szCs w:val="32"/>
        </w:rPr>
        <w:t>开展活动的相关</w:t>
      </w:r>
      <w:r>
        <w:rPr>
          <w:rFonts w:eastAsia="仿宋_GB2312"/>
          <w:spacing w:val="6"/>
          <w:kern w:val="0"/>
          <w:sz w:val="32"/>
          <w:szCs w:val="32"/>
        </w:rPr>
        <w:t>园</w:t>
      </w:r>
      <w:r>
        <w:rPr>
          <w:rFonts w:eastAsia="仿宋_GB2312" w:hint="eastAsia"/>
          <w:spacing w:val="6"/>
          <w:kern w:val="0"/>
          <w:sz w:val="32"/>
          <w:szCs w:val="32"/>
        </w:rPr>
        <w:t>区</w:t>
      </w:r>
      <w:r>
        <w:rPr>
          <w:rFonts w:eastAsia="仿宋_GB2312"/>
          <w:spacing w:val="2"/>
          <w:kern w:val="0"/>
          <w:sz w:val="32"/>
          <w:szCs w:val="32"/>
        </w:rPr>
        <w:t>给</w:t>
      </w:r>
      <w:r>
        <w:rPr>
          <w:rFonts w:eastAsia="仿宋_GB2312"/>
          <w:kern w:val="0"/>
          <w:sz w:val="32"/>
          <w:szCs w:val="32"/>
        </w:rPr>
        <w:t>予服务支持。</w:t>
      </w:r>
    </w:p>
    <w:p w14:paraId="2A34E33E" w14:textId="77777777" w:rsidR="00022FD3" w:rsidRDefault="00022FD3" w:rsidP="00022FD3">
      <w:pPr>
        <w:spacing w:line="57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（四）</w:t>
      </w:r>
      <w:r>
        <w:rPr>
          <w:rFonts w:eastAsia="仿宋_GB2312"/>
          <w:sz w:val="32"/>
          <w:szCs w:val="32"/>
        </w:rPr>
        <w:t>组织</w:t>
      </w:r>
      <w:r>
        <w:rPr>
          <w:rFonts w:eastAsia="仿宋_GB2312"/>
          <w:kern w:val="0"/>
          <w:sz w:val="32"/>
          <w:szCs w:val="32"/>
        </w:rPr>
        <w:t>专业机构对项目进行综合分析整理汇总向投资者推介。</w:t>
      </w:r>
    </w:p>
    <w:p w14:paraId="49FE9179" w14:textId="77777777" w:rsidR="00022FD3" w:rsidRDefault="00022FD3" w:rsidP="00022FD3">
      <w:pPr>
        <w:spacing w:line="57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（五）多种</w:t>
      </w:r>
      <w:r>
        <w:rPr>
          <w:rFonts w:eastAsia="仿宋_GB2312" w:hint="eastAsia"/>
          <w:spacing w:val="2"/>
          <w:sz w:val="32"/>
          <w:szCs w:val="32"/>
        </w:rPr>
        <w:t>形式</w:t>
      </w:r>
      <w:r>
        <w:rPr>
          <w:rFonts w:eastAsia="仿宋_GB2312"/>
          <w:spacing w:val="2"/>
          <w:sz w:val="32"/>
          <w:szCs w:val="32"/>
        </w:rPr>
        <w:t>开展相关</w:t>
      </w:r>
      <w:r>
        <w:rPr>
          <w:rFonts w:eastAsia="仿宋_GB2312" w:hint="eastAsia"/>
          <w:spacing w:val="2"/>
          <w:sz w:val="32"/>
          <w:szCs w:val="32"/>
        </w:rPr>
        <w:t>知识产权与企业</w:t>
      </w:r>
      <w:r>
        <w:rPr>
          <w:rFonts w:eastAsia="仿宋_GB2312" w:hint="eastAsia"/>
          <w:spacing w:val="2"/>
          <w:kern w:val="0"/>
          <w:sz w:val="32"/>
          <w:szCs w:val="32"/>
        </w:rPr>
        <w:t>创新、</w:t>
      </w:r>
      <w:r>
        <w:rPr>
          <w:rFonts w:eastAsia="仿宋_GB2312"/>
          <w:spacing w:val="2"/>
          <w:kern w:val="0"/>
          <w:sz w:val="32"/>
          <w:szCs w:val="32"/>
        </w:rPr>
        <w:t>融资</w:t>
      </w:r>
      <w:r>
        <w:rPr>
          <w:rFonts w:eastAsia="仿宋_GB2312" w:hint="eastAsia"/>
          <w:spacing w:val="2"/>
          <w:kern w:val="0"/>
          <w:sz w:val="32"/>
          <w:szCs w:val="32"/>
        </w:rPr>
        <w:t>并购</w:t>
      </w:r>
      <w:r>
        <w:rPr>
          <w:rFonts w:eastAsia="仿宋_GB2312"/>
          <w:spacing w:val="2"/>
          <w:kern w:val="0"/>
          <w:sz w:val="32"/>
          <w:szCs w:val="32"/>
        </w:rPr>
        <w:t>、</w:t>
      </w:r>
      <w:r>
        <w:rPr>
          <w:rFonts w:eastAsia="仿宋_GB2312"/>
          <w:kern w:val="0"/>
          <w:sz w:val="32"/>
          <w:szCs w:val="32"/>
        </w:rPr>
        <w:t>商业模式、</w:t>
      </w:r>
      <w:r>
        <w:rPr>
          <w:rFonts w:eastAsia="仿宋_GB2312" w:hint="eastAsia"/>
          <w:kern w:val="0"/>
          <w:sz w:val="32"/>
          <w:szCs w:val="32"/>
        </w:rPr>
        <w:t>银企对接、项目推介</w:t>
      </w:r>
      <w:r>
        <w:rPr>
          <w:rFonts w:eastAsia="仿宋_GB2312"/>
          <w:kern w:val="0"/>
          <w:sz w:val="32"/>
          <w:szCs w:val="32"/>
        </w:rPr>
        <w:t>等方面的培训</w:t>
      </w:r>
      <w:r>
        <w:rPr>
          <w:rFonts w:eastAsia="仿宋_GB2312" w:hint="eastAsia"/>
          <w:kern w:val="0"/>
          <w:sz w:val="32"/>
          <w:szCs w:val="32"/>
        </w:rPr>
        <w:t>与活</w:t>
      </w:r>
      <w:r>
        <w:rPr>
          <w:rFonts w:eastAsia="仿宋_GB2312" w:hint="eastAsia"/>
          <w:kern w:val="0"/>
          <w:sz w:val="32"/>
          <w:szCs w:val="32"/>
        </w:rPr>
        <w:lastRenderedPageBreak/>
        <w:t>动，给予</w:t>
      </w:r>
      <w:r>
        <w:rPr>
          <w:rFonts w:eastAsia="仿宋_GB2312"/>
          <w:sz w:val="32"/>
          <w:szCs w:val="32"/>
        </w:rPr>
        <w:t>相应师资等支持。</w:t>
      </w:r>
    </w:p>
    <w:p w14:paraId="461FA187" w14:textId="77777777" w:rsidR="00022FD3" w:rsidRDefault="00022FD3" w:rsidP="00022FD3">
      <w:pPr>
        <w:pStyle w:val="11"/>
        <w:widowControl w:val="0"/>
        <w:spacing w:before="0" w:beforeAutospacing="0" w:after="0" w:afterAutospacing="0" w:line="57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（六）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鼓励</w:t>
      </w:r>
      <w:r>
        <w:rPr>
          <w:rFonts w:ascii="Times New Roman" w:eastAsia="仿宋_GB2312" w:hAnsi="Times New Roman" w:cs="Times New Roman"/>
          <w:sz w:val="32"/>
          <w:szCs w:val="32"/>
        </w:rPr>
        <w:t>各区对专利创业成功的项目给予支持。</w:t>
      </w:r>
    </w:p>
    <w:p w14:paraId="46849853" w14:textId="77777777" w:rsidR="00022FD3" w:rsidRDefault="00022FD3" w:rsidP="00022FD3">
      <w:pPr>
        <w:pStyle w:val="11"/>
        <w:widowControl w:val="0"/>
        <w:spacing w:before="0" w:beforeAutospacing="0" w:after="0" w:afterAutospacing="0" w:line="570" w:lineRule="exact"/>
        <w:ind w:firstLineChars="200" w:firstLine="640"/>
        <w:rPr>
          <w:rFonts w:ascii="Times New Roman" w:eastAsia="仿宋_GB2312" w:hAnsi="Times New Roman" w:cs="Times New Roman" w:hint="eastAsia"/>
          <w:spacing w:val="-6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（七）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广泛宣</w:t>
      </w:r>
      <w:r>
        <w:rPr>
          <w:rFonts w:ascii="Times New Roman" w:eastAsia="仿宋_GB2312" w:hAnsi="Times New Roman" w:cs="Times New Roman"/>
          <w:spacing w:val="-6"/>
          <w:sz w:val="32"/>
          <w:szCs w:val="32"/>
        </w:rPr>
        <w:t>传获奖</w:t>
      </w:r>
      <w:r>
        <w:rPr>
          <w:rFonts w:ascii="Times New Roman" w:eastAsia="仿宋_GB2312" w:hAnsi="Times New Roman" w:cs="Times New Roman" w:hint="eastAsia"/>
          <w:spacing w:val="-6"/>
          <w:sz w:val="32"/>
          <w:szCs w:val="32"/>
        </w:rPr>
        <w:t>项目</w:t>
      </w:r>
      <w:r>
        <w:rPr>
          <w:rFonts w:ascii="Times New Roman" w:eastAsia="仿宋_GB2312" w:hAnsi="Times New Roman" w:cs="Times New Roman"/>
          <w:spacing w:val="-6"/>
          <w:sz w:val="32"/>
          <w:szCs w:val="32"/>
        </w:rPr>
        <w:t>，推动项目专利实施。</w:t>
      </w:r>
    </w:p>
    <w:p w14:paraId="67D491A6" w14:textId="77777777" w:rsidR="00022FD3" w:rsidRDefault="00022FD3" w:rsidP="00022FD3">
      <w:pPr>
        <w:pStyle w:val="11"/>
        <w:widowControl w:val="0"/>
        <w:spacing w:before="0" w:beforeAutospacing="0" w:after="0" w:afterAutospacing="0" w:line="570" w:lineRule="exact"/>
        <w:ind w:firstLineChars="200" w:firstLine="640"/>
        <w:rPr>
          <w:rFonts w:ascii="Times New Roman" w:eastAsia="黑体" w:hAnsi="Times New Roman" w:hint="eastAsia"/>
          <w:sz w:val="32"/>
          <w:szCs w:val="32"/>
        </w:rPr>
      </w:pPr>
    </w:p>
    <w:p w14:paraId="7CF0E486" w14:textId="77777777" w:rsidR="006139F5" w:rsidRPr="00022FD3" w:rsidRDefault="006139F5"/>
    <w:sectPr w:rsidR="006139F5" w:rsidRPr="00022F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35A389" w14:textId="77777777" w:rsidR="00475F83" w:rsidRDefault="00475F83" w:rsidP="00022FD3">
      <w:r>
        <w:separator/>
      </w:r>
    </w:p>
  </w:endnote>
  <w:endnote w:type="continuationSeparator" w:id="0">
    <w:p w14:paraId="51908B9F" w14:textId="77777777" w:rsidR="00475F83" w:rsidRDefault="00475F83" w:rsidP="00022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A45945" w14:textId="77777777" w:rsidR="00475F83" w:rsidRDefault="00475F83" w:rsidP="00022FD3">
      <w:r>
        <w:separator/>
      </w:r>
    </w:p>
  </w:footnote>
  <w:footnote w:type="continuationSeparator" w:id="0">
    <w:p w14:paraId="5ED32978" w14:textId="77777777" w:rsidR="00475F83" w:rsidRDefault="00475F83" w:rsidP="00022F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96B"/>
    <w:rsid w:val="00022FD3"/>
    <w:rsid w:val="00434F99"/>
    <w:rsid w:val="00475F83"/>
    <w:rsid w:val="006139F5"/>
    <w:rsid w:val="007B696B"/>
    <w:rsid w:val="008D76C8"/>
    <w:rsid w:val="00DA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ACBA1C23-04A0-44F8-A95F-CED152834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2F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022FD3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2FD3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2FD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2F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2FD3"/>
    <w:rPr>
      <w:sz w:val="18"/>
      <w:szCs w:val="18"/>
    </w:rPr>
  </w:style>
  <w:style w:type="character" w:customStyle="1" w:styleId="10">
    <w:name w:val="标题 1 字符"/>
    <w:basedOn w:val="a0"/>
    <w:link w:val="1"/>
    <w:rsid w:val="00022FD3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Char">
    <w:name w:val=" Char"/>
    <w:basedOn w:val="a"/>
    <w:rsid w:val="00022FD3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ListParagraph">
    <w:name w:val="List Paragraph"/>
    <w:basedOn w:val="a"/>
    <w:rsid w:val="00022FD3"/>
    <w:pPr>
      <w:widowControl/>
      <w:spacing w:after="200" w:line="276" w:lineRule="auto"/>
      <w:ind w:left="720"/>
      <w:jc w:val="left"/>
    </w:pPr>
    <w:rPr>
      <w:rFonts w:ascii="Calibri" w:hAnsi="Calibri"/>
      <w:kern w:val="0"/>
      <w:sz w:val="22"/>
      <w:szCs w:val="22"/>
    </w:rPr>
  </w:style>
  <w:style w:type="paragraph" w:customStyle="1" w:styleId="11">
    <w:name w:val="普通(网站)1"/>
    <w:basedOn w:val="a"/>
    <w:qFormat/>
    <w:rsid w:val="00022FD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363</Words>
  <Characters>2074</Characters>
  <Application>Microsoft Office Word</Application>
  <DocSecurity>0</DocSecurity>
  <Lines>17</Lines>
  <Paragraphs>4</Paragraphs>
  <ScaleCrop>false</ScaleCrop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磊 高</dc:creator>
  <cp:keywords/>
  <dc:description/>
  <cp:lastModifiedBy>磊 高</cp:lastModifiedBy>
  <cp:revision>2</cp:revision>
  <dcterms:created xsi:type="dcterms:W3CDTF">2024-05-09T23:56:00Z</dcterms:created>
  <dcterms:modified xsi:type="dcterms:W3CDTF">2024-05-09T23:56:00Z</dcterms:modified>
</cp:coreProperties>
</file>