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天津市宁河区市场监督管理局</w:t>
      </w:r>
    </w:p>
    <w:p>
      <w:pPr>
        <w:spacing w:line="640" w:lineRule="exact"/>
        <w:jc w:val="center"/>
        <w:rPr>
          <w:rFonts w:ascii="Times New Roman" w:hAnsi="Times New Roman" w:eastAsia="方正小标宋简体" w:cs="方正小标宋简体"/>
          <w:bCs/>
          <w:color w:val="000000"/>
          <w:sz w:val="44"/>
          <w:szCs w:val="44"/>
        </w:rPr>
      </w:pPr>
      <w:bookmarkStart w:id="0" w:name="_GoBack"/>
      <w:r>
        <w:rPr>
          <w:rFonts w:hint="eastAsia" w:ascii="Times New Roman" w:hAnsi="Times New Roman" w:eastAsia="方正小标宋简体" w:cs="方正小标宋简体"/>
          <w:bCs/>
          <w:color w:val="000000"/>
          <w:sz w:val="44"/>
          <w:szCs w:val="44"/>
        </w:rPr>
        <w:t>行政处罚决定书</w:t>
      </w:r>
    </w:p>
    <w:bookmarkEnd w:id="0"/>
    <w:p>
      <w:pPr>
        <w:wordWrap w:val="0"/>
        <w:snapToGrid w:val="0"/>
        <w:spacing w:beforeLines="100" w:afterLines="100" w:line="520" w:lineRule="exact"/>
        <w:jc w:val="center"/>
        <w:rPr>
          <w:rFonts w:ascii="Times New Roman" w:hAnsi="Times New Roman" w:eastAsia="仿宋_GB2312" w:cs="Mongolian Baiti"/>
          <w:kern w:val="1"/>
          <w:sz w:val="32"/>
          <w:szCs w:val="32"/>
        </w:rPr>
      </w:pPr>
      <w:r>
        <w:rPr>
          <w:rFonts w:ascii="Times New Roman" w:hAnsi="Times New Roman" w:eastAsia="仿宋_GB2312" w:cs="Mongolian Baiti"/>
          <w:kern w:val="1"/>
          <w:sz w:val="32"/>
          <w:szCs w:val="32"/>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68480;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OD+CF5QEAAKA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BO&#10;D+CF5QEAAKADAAAOAAAAAAAAAAEAIAAAACkBAABkcnMvZTJvRG9jLnhtbFBLBQYAAAAABgAGAFkB&#10;AACABQAAAAA=&#10;">
                <v:path arrowok="t"/>
                <v:fill on="f" focussize="0,0"/>
                <v:stroke weight="1.5pt" endcap="square"/>
                <v:imagedata o:title=""/>
                <o:lock v:ext="edit"/>
              </v:shape>
            </w:pict>
          </mc:Fallback>
        </mc:AlternateContent>
      </w:r>
      <w:r>
        <w:rPr>
          <w:rFonts w:hint="eastAsia" w:ascii="Times New Roman" w:hAnsi="Times New Roman" w:eastAsia="仿宋_GB2312" w:cs="Mongolian Baiti"/>
          <w:kern w:val="1"/>
          <w:sz w:val="32"/>
          <w:szCs w:val="32"/>
        </w:rPr>
        <w:t>津宁市监潘罚〔2020〕10号</w:t>
      </w:r>
    </w:p>
    <w:p>
      <w:pPr>
        <w:spacing w:line="56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当事人：</w:t>
      </w:r>
      <w:r>
        <w:rPr>
          <w:rFonts w:hint="eastAsia" w:ascii="Times New Roman" w:hAnsi="Times New Roman" w:eastAsia="仿宋_GB2312" w:cs="仿宋_GB2312"/>
          <w:sz w:val="32"/>
          <w:szCs w:val="32"/>
        </w:rPr>
        <w:t>天津市宁河区顺鹏面馆</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主体资格证照名称：</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营业执照 </w:t>
      </w:r>
      <w:r>
        <w:rPr>
          <w:rFonts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仿宋_GB2312"/>
          <w:sz w:val="32"/>
          <w:szCs w:val="32"/>
        </w:rPr>
        <w:t>92120221MA06FLLF88</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仿宋_GB2312"/>
          <w:sz w:val="32"/>
          <w:szCs w:val="32"/>
        </w:rPr>
        <w:t>天津市宁河区潘庄镇潘庄村七里世家底商X32</w:t>
      </w:r>
      <w:r>
        <w:rPr>
          <w:rFonts w:hint="eastAsia"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w:t>
      </w:r>
      <w:r>
        <w:rPr>
          <w:rFonts w:hint="eastAsia" w:ascii="Times New Roman" w:hAnsi="Times New Roman" w:eastAsia="仿宋_GB2312" w:cs="仿宋_GB2312"/>
          <w:sz w:val="32"/>
          <w:szCs w:val="32"/>
        </w:rPr>
        <w:t>曹芸</w:t>
      </w:r>
      <w:r>
        <w:rPr>
          <w:rFonts w:ascii="Times New Roman" w:hAnsi="Times New Roman" w:eastAsia="仿宋_GB2312" w:cs="Mongolian Baiti"/>
          <w:kern w:val="1"/>
          <w:sz w:val="32"/>
          <w:szCs w:val="32"/>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身份证（其他有效证件）号码：</w:t>
      </w:r>
      <w:r>
        <w:rPr>
          <w:rFonts w:hint="eastAsia" w:ascii="Times New Roman" w:hAnsi="Times New Roman" w:eastAsia="仿宋_GB2312" w:cs="仿宋_GB2312"/>
          <w:sz w:val="32"/>
          <w:szCs w:val="32"/>
        </w:rPr>
        <w:t>120221199101171820</w:t>
      </w:r>
      <w:r>
        <w:rPr>
          <w:rFonts w:ascii="Times New Roman" w:hAnsi="Times New Roman" w:eastAsia="仿宋_GB2312" w:cs="Mongolian Baiti"/>
          <w:kern w:val="1"/>
          <w:sz w:val="32"/>
          <w:szCs w:val="32"/>
        </w:rPr>
        <w:t xml:space="preserve">       </w:t>
      </w:r>
    </w:p>
    <w:p>
      <w:pPr>
        <w:spacing w:line="50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联系电话：</w:t>
      </w:r>
      <w:r>
        <w:rPr>
          <w:rFonts w:ascii="Times New Roman" w:hAnsi="Times New Roman" w:eastAsia="仿宋_GB2312" w:cs="仿宋_GB2312"/>
          <w:sz w:val="32"/>
          <w:szCs w:val="32"/>
        </w:rPr>
        <w:t>18722270118</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其他联系方式：</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无</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spacing w:line="50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联系地址：</w:t>
      </w:r>
      <w:r>
        <w:rPr>
          <w:rFonts w:hint="eastAsia" w:ascii="Times New Roman" w:hAnsi="Times New Roman" w:eastAsia="仿宋_GB2312" w:cs="仿宋_GB2312"/>
          <w:sz w:val="32"/>
          <w:szCs w:val="32"/>
        </w:rPr>
        <w:t>天津市宁河区潘庄镇潘庄村七里世家底商X32</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_GB2312"/>
          <w:sz w:val="32"/>
          <w:szCs w:val="32"/>
        </w:rPr>
        <w:t>2020年5月5日我局执法人员对天津市宁河区顺鹏面馆进行现场检查，发现该面馆使用未经清洗消毒的餐具。我局于2020年5月7日立案调查。经查，天津市宁河区顺鹏面馆由于工作人员少，管理不规范，现场检查时该店该店正在使用未经清洗消毒的餐具，属于使用未经清洗消毒的餐具的行为。</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
          <w:sz w:val="32"/>
          <w:szCs w:val="32"/>
        </w:rPr>
        <w:t>当事人上述行为违反了《中华人民共和国食品安全法》第五十六条第二款“</w:t>
      </w:r>
      <w:r>
        <w:rPr>
          <w:rFonts w:ascii="Times New Roman" w:hAnsi="Times New Roman" w:eastAsia="仿宋_GB2312" w:cs="仿宋"/>
          <w:sz w:val="32"/>
          <w:szCs w:val="32"/>
        </w:rPr>
        <w:t>餐饮服务提供者应当按照要求对餐具、饮具进行清洗消毒，不得使用未经清洗消毒的餐具、饮具；餐饮服务提供者委托清洗消毒餐具、饮具的，应当委托符合本法规定条件的餐具、饮具集中消毒服务单位。</w:t>
      </w:r>
      <w:r>
        <w:rPr>
          <w:rFonts w:hint="eastAsia" w:ascii="Times New Roman" w:hAnsi="Times New Roman" w:eastAsia="仿宋_GB2312" w:cs="仿宋"/>
          <w:sz w:val="32"/>
          <w:szCs w:val="32"/>
        </w:rPr>
        <w:t xml:space="preserve">”的规定。属于使用未经清洗消毒餐具的违法行为。 </w:t>
      </w:r>
      <w:r>
        <w:rPr>
          <w:rFonts w:ascii="Times New Roman" w:hAnsi="Times New Roman" w:eastAsia="仿宋_GB2312" w:cs="Mongolian Baiti"/>
          <w:kern w:val="1"/>
          <w:sz w:val="32"/>
          <w:szCs w:val="32"/>
        </w:rPr>
        <w:t xml:space="preserve">    </w:t>
      </w:r>
    </w:p>
    <w:p>
      <w:pPr>
        <w:spacing w:line="520" w:lineRule="exact"/>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上述事实，主要有以下证据证明：</w:t>
      </w: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当事人营业执照复印件、食品经营许可证复印件以及负责人</w:t>
      </w:r>
      <w:r>
        <w:rPr>
          <w:rFonts w:hint="eastAsia" w:ascii="Times New Roman" w:hAnsi="Times New Roman" w:eastAsia="仿宋_GB2312" w:cs="仿宋_GB2312"/>
          <w:sz w:val="32"/>
          <w:szCs w:val="32"/>
        </w:rPr>
        <w:t>曹芸</w:t>
      </w:r>
      <w:r>
        <w:rPr>
          <w:rFonts w:hint="eastAsia" w:ascii="Times New Roman" w:hAnsi="Times New Roman" w:eastAsia="仿宋_GB2312" w:cs="仿宋"/>
          <w:sz w:val="32"/>
          <w:szCs w:val="32"/>
        </w:rPr>
        <w:t>身份证复印件</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 xml:space="preserve">，证明当事人主体资格 。                                 </w:t>
      </w: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当事人现场检查笔录、现场检查照片，证明当事人现场情况。</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 xml:space="preserve">                                                            </w:t>
      </w:r>
    </w:p>
    <w:p>
      <w:pPr>
        <w:spacing w:line="520" w:lineRule="exact"/>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仿宋"/>
          <w:sz w:val="32"/>
          <w:szCs w:val="32"/>
        </w:rPr>
        <w:t>3.</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对曹芸的询问调查笔录，证明当事人</w:t>
      </w:r>
      <w:r>
        <w:rPr>
          <w:rFonts w:hint="eastAsia" w:ascii="Times New Roman" w:hAnsi="Times New Roman" w:eastAsia="仿宋_GB2312" w:cs="仿宋_GB2312"/>
          <w:sz w:val="32"/>
          <w:szCs w:val="32"/>
        </w:rPr>
        <w:t>使用未经清洗消毒的餐具的具体</w:t>
      </w:r>
      <w:r>
        <w:rPr>
          <w:rFonts w:hint="eastAsia" w:ascii="Times New Roman" w:hAnsi="Times New Roman" w:eastAsia="仿宋_GB2312" w:cs="仿宋"/>
          <w:sz w:val="32"/>
          <w:szCs w:val="32"/>
        </w:rPr>
        <w:t>情况。</w:t>
      </w:r>
      <w:r>
        <w:rPr>
          <w:rFonts w:hint="eastAsia" w:ascii="Times New Roman" w:hAnsi="Times New Roman" w:eastAsia="仿宋_GB2312" w:cs="Mongolian Baiti"/>
          <w:kern w:val="1"/>
          <w:sz w:val="32"/>
          <w:szCs w:val="32"/>
        </w:rPr>
        <w:t xml:space="preserve">                         </w:t>
      </w:r>
    </w:p>
    <w:p>
      <w:pPr>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当事人未提出陈述、申辩意见。</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
          <w:sz w:val="32"/>
          <w:szCs w:val="32"/>
        </w:rPr>
        <w:t>依据《中华人民共和国食品安全法》</w:t>
      </w:r>
      <w:r>
        <w:rPr>
          <w:rFonts w:ascii="Times New Roman" w:hAnsi="Times New Roman" w:eastAsia="仿宋_GB2312" w:cs="仿宋"/>
          <w:sz w:val="32"/>
          <w:szCs w:val="32"/>
        </w:rPr>
        <w:t>第一百二十六条</w:t>
      </w:r>
      <w:r>
        <w:rPr>
          <w:rFonts w:hint="eastAsia" w:ascii="Times New Roman" w:hAnsi="Times New Roman" w:eastAsia="仿宋_GB2312" w:cs="仿宋"/>
          <w:sz w:val="32"/>
          <w:szCs w:val="32"/>
        </w:rPr>
        <w:t>第一款“</w:t>
      </w:r>
      <w:r>
        <w:rPr>
          <w:rFonts w:ascii="Times New Roman" w:hAnsi="Times New Roman" w:eastAsia="仿宋_GB2312" w:cs="仿宋"/>
          <w:sz w:val="32"/>
          <w:szCs w:val="32"/>
        </w:rPr>
        <w:t>违反本法规定，有下列情形之一的，由县级以上人民政府食品安全监督管理部门责令改正，给予警告；拒不改正的，处五千元以上五万元以下罚款；情节严重的，责令停产停业，直至吊销许可证：（十三）食品生产企业、餐饮服务提供者未按规定制定、实施生产经营过程控制要求。</w:t>
      </w:r>
      <w:r>
        <w:rPr>
          <w:rFonts w:hint="eastAsia" w:ascii="Times New Roman" w:hAnsi="Times New Roman" w:eastAsia="仿宋_GB2312" w:cs="仿宋"/>
          <w:sz w:val="32"/>
          <w:szCs w:val="32"/>
        </w:rPr>
        <w:t>”的规定，责令当事人改正违法行为，并做出警告行政处罚。</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五十一条第一项的规定，每日按罚款数额的百分之三加处罚款，并将依法申请人民法院强制执行。</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如对本行政处罚决定不服，可以于收到本决定书之日起六十日内依法向天津市市场监督管理委员会或者天津市宁河区人民政府申请行政复议，也可以于六个月内依法向天津市宁河区人民法院提起行政诉讼。                           </w:t>
      </w:r>
    </w:p>
    <w:p>
      <w:pPr>
        <w:spacing w:line="500" w:lineRule="exact"/>
        <w:ind w:firstLine="601"/>
        <w:jc w:val="center"/>
        <w:rPr>
          <w:rFonts w:ascii="Times New Roman" w:hAnsi="Times New Roman" w:eastAsia="仿宋_GB2312" w:cs="Mongolian Baiti"/>
          <w:kern w:val="1"/>
          <w:sz w:val="32"/>
          <w:szCs w:val="32"/>
        </w:rPr>
      </w:pPr>
      <w:r>
        <w:rPr>
          <w:rFonts w:ascii="Times New Roman" w:hAnsi="Times New Roman" w:eastAsia="仿宋_GB2312" w:cs="Mongolian Baiti"/>
          <w:kern w:val="1"/>
          <w:sz w:val="32"/>
          <w:szCs w:val="32"/>
        </w:rPr>
        <w:t xml:space="preserve">               </w:t>
      </w: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天津市宁河区市场监督管理局</w:t>
      </w:r>
    </w:p>
    <w:p>
      <w:pPr>
        <w:spacing w:line="500" w:lineRule="exact"/>
        <w:ind w:right="640" w:firstLine="601"/>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（印</w:t>
      </w: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章）</w:t>
      </w:r>
    </w:p>
    <w:p>
      <w:pPr>
        <w:spacing w:line="500" w:lineRule="exact"/>
        <w:ind w:right="640" w:firstLine="600"/>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2020</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6</w:t>
      </w:r>
      <w:r>
        <w:rPr>
          <w:rFonts w:hint="eastAsia" w:ascii="Times New Roman" w:hAnsi="Times New Roman" w:eastAsia="仿宋_GB2312" w:cs="仿宋"/>
          <w:color w:val="000000"/>
          <w:sz w:val="32"/>
          <w:szCs w:val="32"/>
        </w:rPr>
        <w:t xml:space="preserve">  月</w:t>
      </w:r>
      <w:r>
        <w:rPr>
          <w:rFonts w:hint="eastAsia" w:ascii="Times New Roman" w:hAnsi="Times New Roman" w:eastAsia="仿宋_GB2312" w:cs="仿宋"/>
          <w:color w:val="000000"/>
          <w:sz w:val="32"/>
          <w:szCs w:val="32"/>
          <w:lang w:val="en-US" w:eastAsia="zh-CN"/>
        </w:rPr>
        <w:t>29</w:t>
      </w:r>
      <w:r>
        <w:rPr>
          <w:rFonts w:hint="eastAsia" w:ascii="Times New Roman" w:hAnsi="Times New Roman" w:eastAsia="仿宋_GB2312" w:cs="仿宋"/>
          <w:color w:val="000000"/>
          <w:sz w:val="32"/>
          <w:szCs w:val="32"/>
        </w:rPr>
        <w:t xml:space="preserve"> </w:t>
      </w: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日</w:t>
      </w:r>
    </w:p>
    <w:p>
      <w:pPr>
        <w:wordWrap w:val="0"/>
        <w:snapToGrid w:val="0"/>
        <w:spacing w:line="520" w:lineRule="exact"/>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mc:AlternateContent>
          <mc:Choice Requires="wps">
            <w:drawing>
              <wp:anchor distT="0" distB="0" distL="114300" distR="114300" simplePos="0" relativeHeight="251670528"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pt;margin-top:13.55pt;height:0.05pt;width:437.05pt;z-index:251670528;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0E/0LZAAAACQEAAA8AAAAA&#10;AAAAAQAgAAAAIgAAAGRycy9kb3ducmV2LnhtbFBLAQIUABQAAAAIAIdO4kCunprs2gEAAJkDAAAO&#10;AAAAAAAAAAEAIAAAACgBAABkcnMvZTJvRG9jLnhtbFBLBQYAAAAABgAGAFkBAAB0BQAAAAA=&#10;">
                <v:path arrowok="t"/>
                <v:fill focussize="0,0"/>
                <v:stroke weight="1.25pt"/>
                <v:imagedata o:title=""/>
                <o:lock v:ext="edit"/>
              </v:line>
            </w:pict>
          </mc:Fallback>
        </mc:AlternateContent>
      </w:r>
    </w:p>
    <w:p>
      <w:pPr>
        <w:wordWrap w:val="0"/>
        <w:spacing w:line="520" w:lineRule="exact"/>
        <w:rPr>
          <w:rFonts w:ascii="Times New Roman" w:hAnsi="Times New Roman" w:eastAsia="仿宋_GB2312" w:cs="仿宋"/>
          <w:color w:val="000000"/>
          <w:sz w:val="32"/>
          <w:szCs w:val="32"/>
        </w:rPr>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950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7/OR1wAAAAoBAAAPAAAA&#10;AAAAAAEAIAAAACIAAABkcnMvZG93bnJldi54bWxQSwECFAAUAAAACACHTuJAYtdW9d0BAACXAwAA&#10;DgAAAAAAAAABACAAAAAmAQAAZHJzL2Uyb0RvYy54bWxQSwUGAAAAAAYABgBZAQAAdQUAAAAA&#10;">
                <v:path arrowok="t"/>
                <v:fill focussize="0,0"/>
                <v:stroke weight="0.737007874015748pt" endcap="square"/>
                <v:imagedata o:title=""/>
                <o:lock v:ext="edit"/>
              </v:line>
            </w:pict>
          </mc:Fallback>
        </mc:AlternateConten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2</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1</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B556D"/>
    <w:rsid w:val="19CB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2020-10-27T06:30:00Z</dcterms:created>
  <dc:creator>Lenovo</dc:creator>
  <cp:lastModifiedBy>Lenovo</cp:lastModifiedBy>
  <dcterms:modified xsi:type="dcterms:W3CDTF">2020-10-27T06:31:21Z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