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南开区2025年专利奖申报名单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2655"/>
        <w:gridCol w:w="2550"/>
        <w:gridCol w:w="154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参评专利号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专利类别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参评专利名称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天津尚德药缘科技股份有限公司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ZL201010153701.0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发明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含笑内酯衍生物，其药物组合物及其制备方法和用途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中国汽车工业工程有限公司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ZL202310512003.2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发明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一种轿车车身架库工艺载荷分析方法及系统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中国汽车工业工程有限公司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ZL201910257473.2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发明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一种按建筑功能区要求确定振动区域划分的方法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中国汽车工业工程有限公司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ZL201911271913.6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发明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一种汽车涂装纸盒干式喷房纸盒更换预测系统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津药达仁堂京万红（天津）药业有限公司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ZL200910067728.5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发明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一种痹祺胶囊的检测方法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天津华来科技股份有限公司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ZL202211200742.X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发明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摄像产品连接性能测试方法、系统存储设备及处理终端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天津渤化工程有限公司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ZL202310912625.4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发明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一种用于大规模顺酐气体吸收的生产方法及装置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国家海洋技术中心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ZL201610970741.1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发明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一种海洋水体γ辐射原位探测器及探测数据处理方法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自然资源部天津海水淡化与综合利用研究所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ZL201711259144.9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发明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径向转子式能量回收装置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天津郁美净集团有限公司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ZL202230789907.6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外观设计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包装盒（儿童霜）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农业农村部环境保护科研监测所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ZL202210164595.9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发明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一种养殖肥水农田安全施用的测算方法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农业农村部环境保护科研监测所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ZL202010759173.7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发明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一种水稻叶面调理剂及其制备和施用方法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嘉思特医疗器材（天津）股份有限公司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ZL201611232181.6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发明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一种骨诱导差异化的金属骨小梁膝关节假体及其制备方法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应急管理部天津消防研究所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ZL201910371310.7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发明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一种锂离子电池储能柜的火灾防控方法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天津市中力神盾电子科技有限公司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ZL201710777329.2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发明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一种自适应保护方法、装置和系统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天津福天科技有限公司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ZL202310692314.1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发明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一种基于机器视觉预测体的光伏发电预测方法</w:t>
            </w:r>
          </w:p>
        </w:tc>
      </w:tr>
    </w:tbl>
    <w:p>
      <w:pPr>
        <w:bidi w:val="0"/>
        <w:jc w:val="left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（名单按照申报材料提交时间排序。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）</w:t>
      </w:r>
    </w:p>
    <w:sectPr>
      <w:pgSz w:w="11906" w:h="16838"/>
      <w:pgMar w:top="720" w:right="720" w:bottom="720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5OWU2NDBiZjViYmIxOGRmNDMwN2ZkNDdkYTkwMDIifQ=="/>
  </w:docVars>
  <w:rsids>
    <w:rsidRoot w:val="00000000"/>
    <w:rsid w:val="02CD649A"/>
    <w:rsid w:val="10147F7D"/>
    <w:rsid w:val="191731D1"/>
    <w:rsid w:val="255706C9"/>
    <w:rsid w:val="275D5EBD"/>
    <w:rsid w:val="29E071B4"/>
    <w:rsid w:val="2E8828A0"/>
    <w:rsid w:val="34DB551B"/>
    <w:rsid w:val="5B73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602</Words>
  <Characters>852</Characters>
  <Lines>0</Lines>
  <Paragraphs>0</Paragraphs>
  <TotalTime>237</TotalTime>
  <ScaleCrop>false</ScaleCrop>
  <LinksUpToDate>false</LinksUpToDate>
  <CharactersWithSpaces>853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2024-08-26T10:13:00Z</dcterms:created>
  <dc:creator>ZLK</dc:creator>
  <cp:lastModifiedBy>ZLK</cp:lastModifiedBy>
  <cp:lastPrinted>2025-07-03T04:09:44Z</cp:lastPrinted>
  <dcterms:modified xsi:type="dcterms:W3CDTF">2025-07-03T07:19:12Z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2111B71DCDB54F5C8B0DF11E2FB80E45_12</vt:lpwstr>
  </property>
</Properties>
</file>