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sz w:val="32"/>
          <w:szCs w:val="32"/>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中国（天津）自由贸易试验区市场</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主体确认登记试行办法</w:t>
      </w:r>
    </w:p>
    <w:p>
      <w:pPr>
        <w:pStyle w:val="2"/>
        <w:jc w:val="center"/>
        <w:rPr>
          <w:rFonts w:hint="eastAsia" w:ascii="华文仿宋" w:hAnsi="华文仿宋" w:eastAsia="华文仿宋" w:cs="仿宋_GB2312"/>
          <w:kern w:val="2"/>
          <w:sz w:val="32"/>
          <w:szCs w:val="32"/>
          <w:lang w:val="en-US" w:eastAsia="zh-CN" w:bidi="ar-SA"/>
        </w:rPr>
      </w:pPr>
      <w:r>
        <w:rPr>
          <w:rFonts w:hint="eastAsia" w:ascii="华文仿宋" w:hAnsi="华文仿宋" w:eastAsia="华文仿宋" w:cs="仿宋_GB2312"/>
          <w:kern w:val="2"/>
          <w:sz w:val="32"/>
          <w:szCs w:val="32"/>
          <w:lang w:val="en-US" w:eastAsia="zh-CN" w:bidi="ar-SA"/>
        </w:rPr>
        <w:t>（征求意见稿）</w:t>
      </w:r>
    </w:p>
    <w:p>
      <w:pPr>
        <w:pStyle w:val="2"/>
        <w:jc w:val="center"/>
        <w:rPr>
          <w:rFonts w:ascii="华文仿宋" w:hAnsi="华文仿宋" w:eastAsia="华文仿宋"/>
          <w:sz w:val="32"/>
          <w:szCs w:val="32"/>
        </w:rPr>
      </w:pP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 xml:space="preserve">第一章  </w:t>
      </w:r>
      <w:r>
        <w:rPr>
          <w:rFonts w:hint="eastAsia" w:ascii="宋体" w:hAnsi="宋体" w:eastAsia="宋体" w:cs="宋体"/>
          <w:b/>
          <w:bCs/>
          <w:sz w:val="32"/>
          <w:szCs w:val="32"/>
        </w:rPr>
        <w:t>总则</w:t>
      </w:r>
    </w:p>
    <w:p>
      <w:pPr>
        <w:pStyle w:val="2"/>
        <w:rPr>
          <w:rFonts w:hint="eastAsia"/>
        </w:rPr>
      </w:pPr>
    </w:p>
    <w:p>
      <w:pPr>
        <w:numPr>
          <w:ilvl w:val="-1"/>
          <w:numId w:val="0"/>
        </w:numPr>
        <w:spacing w:line="580" w:lineRule="exact"/>
        <w:ind w:firstLine="640" w:firstLineChars="200"/>
        <w:jc w:val="both"/>
        <w:outlineLvl w:val="9"/>
        <w:rPr>
          <w:rFonts w:hint="eastAsia" w:ascii="华文仿宋" w:hAnsi="华文仿宋" w:eastAsia="华文仿宋" w:cs="仿宋_GB2312"/>
          <w:kern w:val="2"/>
          <w:sz w:val="32"/>
          <w:szCs w:val="32"/>
          <w:lang w:val="en-US" w:eastAsia="zh-CN" w:bidi="ar-SA"/>
        </w:rPr>
      </w:pPr>
      <w:r>
        <w:rPr>
          <w:rFonts w:hint="eastAsia" w:ascii="华文仿宋" w:hAnsi="华文仿宋" w:eastAsia="华文仿宋" w:cs="仿宋_GB2312"/>
          <w:b/>
          <w:bCs/>
          <w:sz w:val="32"/>
          <w:szCs w:val="32"/>
          <w:lang w:val="en-US" w:eastAsia="zh-CN"/>
        </w:rPr>
        <w:t>第一条（目的依据）</w:t>
      </w:r>
      <w:r>
        <w:rPr>
          <w:rFonts w:hint="eastAsia" w:ascii="华文仿宋" w:hAnsi="华文仿宋" w:eastAsia="华文仿宋" w:cs="仿宋_GB2312"/>
          <w:kern w:val="2"/>
          <w:sz w:val="32"/>
          <w:szCs w:val="32"/>
          <w:lang w:val="en-US" w:eastAsia="zh-CN" w:bidi="ar-SA"/>
        </w:rPr>
        <w:t xml:space="preserve"> 为了营造国际化营商环境，提升市场主体登记便利度，促进构建社会诚信体系，维护良好的竞争秩序和社会治理环境，根据《国务院关于深化“证照分离”改革进一步激发市场主体发展活力的通知》（国发〔2021〕7号），制定本办法。</w:t>
      </w:r>
    </w:p>
    <w:p>
      <w:pPr>
        <w:numPr>
          <w:ilvl w:val="-1"/>
          <w:numId w:val="0"/>
        </w:numPr>
        <w:spacing w:line="580" w:lineRule="exact"/>
        <w:ind w:firstLine="640" w:firstLineChars="200"/>
        <w:jc w:val="both"/>
        <w:outlineLvl w:val="9"/>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二</w:t>
      </w:r>
      <w:r>
        <w:rPr>
          <w:rFonts w:hint="eastAsia" w:ascii="华文仿宋" w:hAnsi="华文仿宋" w:eastAsia="华文仿宋" w:cs="仿宋_GB2312"/>
          <w:b/>
          <w:bCs/>
          <w:sz w:val="32"/>
          <w:szCs w:val="32"/>
        </w:rPr>
        <w:t>条（适用范围）</w:t>
      </w:r>
      <w:r>
        <w:rPr>
          <w:rFonts w:hint="eastAsia" w:ascii="华文仿宋" w:hAnsi="华文仿宋" w:eastAsia="华文仿宋" w:cs="仿宋_GB2312"/>
          <w:b/>
          <w:bCs/>
          <w:sz w:val="32"/>
          <w:szCs w:val="32"/>
          <w:lang w:val="en-US" w:eastAsia="zh-CN"/>
        </w:rPr>
        <w:t xml:space="preserve"> </w:t>
      </w:r>
      <w:r>
        <w:rPr>
          <w:rFonts w:ascii="华文仿宋" w:hAnsi="华文仿宋" w:eastAsia="华文仿宋" w:cs="仿宋_GB2312"/>
          <w:sz w:val="32"/>
          <w:szCs w:val="32"/>
        </w:rPr>
        <w:t>申请在中国（天津）自由贸易试验区（以下简称</w:t>
      </w:r>
      <w:r>
        <w:rPr>
          <w:rFonts w:ascii="华文仿宋" w:hAnsi="华文仿宋" w:eastAsia="华文仿宋" w:cs="仿宋_GB2312"/>
          <w:color w:val="000000"/>
          <w:sz w:val="32"/>
          <w:szCs w:val="32"/>
        </w:rPr>
        <w:t>自由贸易试验区</w:t>
      </w:r>
      <w:r>
        <w:rPr>
          <w:rFonts w:ascii="华文仿宋" w:hAnsi="华文仿宋" w:eastAsia="华文仿宋" w:cs="仿宋_GB2312"/>
          <w:sz w:val="32"/>
          <w:szCs w:val="32"/>
        </w:rPr>
        <w:t>）内设立的市场主体</w:t>
      </w:r>
      <w:r>
        <w:rPr>
          <w:rFonts w:hint="eastAsia" w:ascii="华文仿宋" w:hAnsi="华文仿宋" w:eastAsia="华文仿宋" w:cs="仿宋_GB2312"/>
          <w:sz w:val="32"/>
          <w:szCs w:val="32"/>
        </w:rPr>
        <w:t>，以及其变更、注销</w:t>
      </w:r>
      <w:r>
        <w:rPr>
          <w:rFonts w:hint="eastAsia" w:ascii="华文仿宋" w:hAnsi="华文仿宋" w:eastAsia="华文仿宋" w:cs="仿宋_GB2312"/>
          <w:sz w:val="32"/>
          <w:szCs w:val="32"/>
          <w:lang w:eastAsia="zh-CN"/>
        </w:rPr>
        <w:t>的确认登记</w:t>
      </w:r>
      <w:r>
        <w:rPr>
          <w:rFonts w:hint="eastAsia" w:ascii="华文仿宋" w:hAnsi="华文仿宋" w:eastAsia="华文仿宋" w:cs="仿宋_GB2312"/>
          <w:sz w:val="32"/>
          <w:szCs w:val="32"/>
        </w:rPr>
        <w:t>适用本办法。</w:t>
      </w:r>
    </w:p>
    <w:p>
      <w:pPr>
        <w:numPr>
          <w:ilvl w:val="-1"/>
          <w:numId w:val="0"/>
        </w:numPr>
        <w:spacing w:line="580" w:lineRule="exact"/>
        <w:ind w:firstLine="640" w:firstLineChars="200"/>
        <w:jc w:val="both"/>
        <w:outlineLvl w:val="9"/>
        <w:rPr>
          <w:rFonts w:ascii="华文仿宋" w:hAnsi="华文仿宋" w:eastAsia="华文仿宋" w:cs="仿宋_GB2312"/>
          <w:sz w:val="32"/>
          <w:szCs w:val="32"/>
        </w:rPr>
      </w:pPr>
      <w:r>
        <w:rPr>
          <w:rFonts w:hint="eastAsia" w:ascii="华文仿宋" w:hAnsi="华文仿宋" w:eastAsia="华文仿宋" w:cs="仿宋_GB2312"/>
          <w:sz w:val="32"/>
          <w:szCs w:val="32"/>
        </w:rPr>
        <w:t>本办法所称市场主体包括各类企业、农民专业合作社、个体工商户</w:t>
      </w:r>
      <w:r>
        <w:rPr>
          <w:rFonts w:hint="eastAsia" w:ascii="华文仿宋" w:hAnsi="华文仿宋" w:eastAsia="华文仿宋" w:cs="仿宋_GB2312"/>
          <w:sz w:val="32"/>
          <w:szCs w:val="32"/>
          <w:lang w:eastAsia="zh-CN"/>
        </w:rPr>
        <w:t>以</w:t>
      </w:r>
      <w:r>
        <w:rPr>
          <w:rFonts w:hint="eastAsia" w:ascii="华文仿宋" w:hAnsi="华文仿宋" w:eastAsia="华文仿宋" w:cs="仿宋_GB2312"/>
          <w:sz w:val="32"/>
          <w:szCs w:val="32"/>
        </w:rPr>
        <w:t>及法律法规规定，应当依法办理登记的各类分支机构。</w:t>
      </w:r>
    </w:p>
    <w:p>
      <w:pPr>
        <w:ind w:firstLine="640"/>
        <w:jc w:val="both"/>
        <w:rPr>
          <w:rFonts w:hint="eastAsia" w:ascii="华文仿宋" w:hAnsi="华文仿宋" w:eastAsia="华文仿宋" w:cs="仿宋_GB2312"/>
          <w:color w:val="auto"/>
          <w:sz w:val="32"/>
          <w:szCs w:val="32"/>
          <w:lang w:eastAsia="zh-CN"/>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三</w:t>
      </w:r>
      <w:r>
        <w:rPr>
          <w:rFonts w:hint="eastAsia" w:ascii="华文仿宋" w:hAnsi="华文仿宋" w:eastAsia="华文仿宋" w:cs="仿宋_GB2312"/>
          <w:b/>
          <w:bCs/>
          <w:sz w:val="32"/>
          <w:szCs w:val="32"/>
        </w:rPr>
        <w:t>条（确认登记）</w:t>
      </w:r>
      <w:r>
        <w:rPr>
          <w:rFonts w:hint="eastAsia" w:ascii="华文仿宋" w:hAnsi="华文仿宋" w:eastAsia="华文仿宋" w:cs="仿宋_GB2312"/>
          <w:sz w:val="32"/>
          <w:szCs w:val="32"/>
        </w:rPr>
        <w:t xml:space="preserve"> 本办法所称确认登记是</w:t>
      </w:r>
      <w:r>
        <w:rPr>
          <w:rFonts w:hint="eastAsia" w:ascii="华文仿宋" w:hAnsi="华文仿宋" w:eastAsia="华文仿宋" w:cs="仿宋_GB2312"/>
          <w:sz w:val="32"/>
          <w:szCs w:val="32"/>
          <w:lang w:val="en-US" w:eastAsia="zh-CN"/>
        </w:rPr>
        <w:t>指应当进行</w:t>
      </w:r>
      <w:r>
        <w:rPr>
          <w:rFonts w:hint="eastAsia" w:ascii="华文仿宋" w:hAnsi="华文仿宋" w:eastAsia="华文仿宋" w:cs="仿宋_GB2312"/>
          <w:sz w:val="32"/>
          <w:szCs w:val="32"/>
        </w:rPr>
        <w:t>市场主体</w:t>
      </w:r>
      <w:r>
        <w:rPr>
          <w:rFonts w:hint="eastAsia" w:ascii="华文仿宋" w:hAnsi="华文仿宋" w:eastAsia="华文仿宋" w:cs="仿宋_GB2312"/>
          <w:sz w:val="32"/>
          <w:szCs w:val="32"/>
          <w:lang w:val="en-US" w:eastAsia="zh-CN"/>
        </w:rPr>
        <w:t>登记的</w:t>
      </w:r>
      <w:r>
        <w:rPr>
          <w:rFonts w:hint="eastAsia" w:ascii="华文仿宋" w:hAnsi="华文仿宋" w:eastAsia="华文仿宋" w:cs="仿宋_GB2312"/>
          <w:sz w:val="32"/>
          <w:szCs w:val="32"/>
        </w:rPr>
        <w:t>申请人，</w:t>
      </w:r>
      <w:r>
        <w:rPr>
          <w:rFonts w:hint="eastAsia" w:ascii="华文仿宋" w:hAnsi="华文仿宋" w:eastAsia="华文仿宋" w:cs="仿宋_GB2312"/>
          <w:sz w:val="32"/>
          <w:szCs w:val="32"/>
          <w:lang w:eastAsia="zh-CN"/>
        </w:rPr>
        <w:t>依</w:t>
      </w:r>
      <w:r>
        <w:rPr>
          <w:rFonts w:hint="eastAsia" w:ascii="华文仿宋" w:hAnsi="华文仿宋" w:eastAsia="华文仿宋" w:cs="仿宋_GB2312"/>
          <w:sz w:val="32"/>
          <w:szCs w:val="32"/>
        </w:rPr>
        <w:t>据本办法，申请设立、变更、注销登记，</w:t>
      </w:r>
      <w:r>
        <w:rPr>
          <w:rFonts w:hint="eastAsia" w:ascii="华文仿宋" w:hAnsi="华文仿宋" w:eastAsia="华文仿宋" w:cs="仿宋_GB2312"/>
          <w:sz w:val="32"/>
          <w:szCs w:val="32"/>
          <w:lang w:val="en-US" w:eastAsia="zh-CN"/>
        </w:rPr>
        <w:t>登记机关</w:t>
      </w:r>
      <w:r>
        <w:rPr>
          <w:rFonts w:hint="eastAsia" w:ascii="华文仿宋" w:hAnsi="华文仿宋" w:eastAsia="华文仿宋" w:cs="仿宋_GB2312"/>
          <w:sz w:val="32"/>
          <w:szCs w:val="32"/>
        </w:rPr>
        <w:t>依职权对</w:t>
      </w:r>
      <w:r>
        <w:rPr>
          <w:rFonts w:hint="eastAsia" w:ascii="华文仿宋" w:hAnsi="华文仿宋" w:eastAsia="华文仿宋" w:cs="仿宋_GB2312"/>
          <w:sz w:val="32"/>
          <w:szCs w:val="32"/>
          <w:lang w:val="en-US" w:eastAsia="zh-CN"/>
        </w:rPr>
        <w:t>材料齐全、符合法定形式</w:t>
      </w:r>
      <w:r>
        <w:rPr>
          <w:rFonts w:hint="eastAsia" w:ascii="华文仿宋" w:hAnsi="华文仿宋" w:eastAsia="华文仿宋" w:cs="仿宋_GB2312"/>
          <w:color w:val="auto"/>
          <w:sz w:val="32"/>
          <w:szCs w:val="32"/>
          <w:lang w:val="en-US" w:eastAsia="zh-CN"/>
        </w:rPr>
        <w:t>的</w:t>
      </w:r>
      <w:r>
        <w:rPr>
          <w:rFonts w:hint="eastAsia" w:ascii="华文仿宋" w:hAnsi="华文仿宋" w:eastAsia="华文仿宋" w:cs="仿宋_GB2312"/>
          <w:color w:val="auto"/>
          <w:sz w:val="32"/>
          <w:szCs w:val="32"/>
        </w:rPr>
        <w:t>予以确认</w:t>
      </w:r>
      <w:r>
        <w:rPr>
          <w:rFonts w:hint="eastAsia" w:ascii="华文仿宋" w:hAnsi="华文仿宋" w:eastAsia="华文仿宋" w:cs="仿宋_GB2312"/>
          <w:color w:val="auto"/>
          <w:sz w:val="32"/>
          <w:szCs w:val="32"/>
          <w:lang w:eastAsia="zh-CN"/>
        </w:rPr>
        <w:t>、登记并公示的一种登记制度。</w:t>
      </w:r>
    </w:p>
    <w:p>
      <w:pPr>
        <w:ind w:firstLine="640"/>
        <w:jc w:val="both"/>
        <w:rPr>
          <w:rFonts w:hint="eastAsia" w:ascii="华文仿宋" w:hAnsi="华文仿宋" w:eastAsia="华文仿宋" w:cs="仿宋_GB2312"/>
          <w:sz w:val="32"/>
          <w:szCs w:val="32"/>
          <w:highlight w:val="yellow"/>
        </w:rPr>
      </w:pPr>
      <w:r>
        <w:rPr>
          <w:rFonts w:ascii="华文仿宋" w:hAnsi="华文仿宋" w:eastAsia="华文仿宋"/>
          <w:b/>
          <w:bCs/>
          <w:color w:val="000000"/>
          <w:sz w:val="32"/>
          <w:szCs w:val="32"/>
        </w:rPr>
        <w:t>第</w:t>
      </w:r>
      <w:r>
        <w:rPr>
          <w:rFonts w:hint="eastAsia" w:ascii="华文仿宋" w:hAnsi="华文仿宋" w:eastAsia="华文仿宋"/>
          <w:b/>
          <w:bCs/>
          <w:color w:val="000000"/>
          <w:sz w:val="32"/>
          <w:szCs w:val="32"/>
          <w:lang w:eastAsia="zh-CN"/>
        </w:rPr>
        <w:t>四</w:t>
      </w:r>
      <w:r>
        <w:rPr>
          <w:rFonts w:ascii="华文仿宋" w:hAnsi="华文仿宋" w:eastAsia="华文仿宋"/>
          <w:b/>
          <w:bCs/>
          <w:color w:val="000000"/>
          <w:sz w:val="32"/>
          <w:szCs w:val="32"/>
        </w:rPr>
        <w:t>条（</w:t>
      </w:r>
      <w:r>
        <w:rPr>
          <w:rFonts w:hint="eastAsia" w:ascii="华文仿宋" w:hAnsi="华文仿宋" w:eastAsia="华文仿宋"/>
          <w:b/>
          <w:bCs/>
          <w:color w:val="000000"/>
          <w:sz w:val="32"/>
          <w:szCs w:val="32"/>
        </w:rPr>
        <w:t>职责分工</w:t>
      </w:r>
      <w:r>
        <w:rPr>
          <w:rFonts w:ascii="华文仿宋" w:hAnsi="华文仿宋" w:eastAsia="华文仿宋"/>
          <w:b/>
          <w:bCs/>
          <w:color w:val="000000"/>
          <w:sz w:val="32"/>
          <w:szCs w:val="32"/>
        </w:rPr>
        <w:t>）</w:t>
      </w:r>
      <w:r>
        <w:rPr>
          <w:rFonts w:hint="eastAsia" w:ascii="华文仿宋" w:hAnsi="华文仿宋" w:eastAsia="华文仿宋"/>
          <w:b/>
          <w:bCs/>
          <w:color w:val="000000"/>
          <w:sz w:val="32"/>
          <w:szCs w:val="32"/>
          <w:lang w:val="en-US" w:eastAsia="zh-CN"/>
        </w:rPr>
        <w:t xml:space="preserve"> </w:t>
      </w:r>
      <w:r>
        <w:rPr>
          <w:rFonts w:hint="eastAsia" w:ascii="华文仿宋" w:hAnsi="华文仿宋" w:eastAsia="华文仿宋"/>
          <w:color w:val="000000"/>
          <w:sz w:val="32"/>
          <w:szCs w:val="32"/>
        </w:rPr>
        <w:t>天津市市场监督管理委员会负责指导自由贸易试验区市场主体的确认登记、</w:t>
      </w:r>
      <w:r>
        <w:rPr>
          <w:rFonts w:hint="eastAsia" w:ascii="华文仿宋" w:hAnsi="华文仿宋" w:eastAsia="华文仿宋" w:cs="仿宋_GB2312"/>
          <w:sz w:val="32"/>
          <w:szCs w:val="32"/>
        </w:rPr>
        <w:t>申请材料规范制定</w:t>
      </w:r>
      <w:r>
        <w:rPr>
          <w:rFonts w:hint="eastAsia" w:ascii="华文仿宋" w:hAnsi="华文仿宋" w:eastAsia="华文仿宋"/>
          <w:color w:val="000000"/>
          <w:sz w:val="32"/>
          <w:szCs w:val="32"/>
        </w:rPr>
        <w:t>和提供</w:t>
      </w:r>
      <w:r>
        <w:rPr>
          <w:rFonts w:hint="eastAsia" w:ascii="华文仿宋" w:hAnsi="华文仿宋" w:eastAsia="华文仿宋" w:cs="仿宋_GB2312"/>
          <w:sz w:val="32"/>
          <w:szCs w:val="32"/>
        </w:rPr>
        <w:t>网上申报、网上审查、网上确认、</w:t>
      </w:r>
      <w:r>
        <w:rPr>
          <w:rFonts w:hint="eastAsia" w:ascii="华文仿宋" w:hAnsi="华文仿宋" w:eastAsia="华文仿宋" w:cs="仿宋_GB2312"/>
          <w:sz w:val="32"/>
          <w:szCs w:val="32"/>
          <w:lang w:eastAsia="zh-CN"/>
        </w:rPr>
        <w:t>网上发照、</w:t>
      </w:r>
      <w:r>
        <w:rPr>
          <w:rFonts w:hint="eastAsia" w:ascii="华文仿宋" w:hAnsi="华文仿宋" w:eastAsia="华文仿宋" w:cs="仿宋_GB2312"/>
          <w:sz w:val="32"/>
          <w:szCs w:val="32"/>
        </w:rPr>
        <w:t>网上信息反馈的</w:t>
      </w:r>
      <w:r>
        <w:rPr>
          <w:rFonts w:hint="eastAsia" w:ascii="华文仿宋" w:hAnsi="华文仿宋" w:eastAsia="华文仿宋" w:cs="仿宋_GB2312"/>
          <w:sz w:val="32"/>
          <w:szCs w:val="32"/>
          <w:lang w:eastAsia="zh-CN"/>
        </w:rPr>
        <w:t>网上</w:t>
      </w:r>
      <w:r>
        <w:rPr>
          <w:rFonts w:hint="eastAsia" w:ascii="华文仿宋" w:hAnsi="华文仿宋" w:eastAsia="华文仿宋"/>
          <w:color w:val="000000"/>
          <w:sz w:val="32"/>
          <w:szCs w:val="32"/>
        </w:rPr>
        <w:t>登记系统和</w:t>
      </w:r>
      <w:r>
        <w:rPr>
          <w:rFonts w:hint="eastAsia" w:ascii="华文仿宋" w:hAnsi="华文仿宋" w:eastAsia="华文仿宋" w:cs="仿宋_GB2312"/>
          <w:sz w:val="32"/>
          <w:szCs w:val="32"/>
        </w:rPr>
        <w:t>信用信息公示系统的建设工作</w:t>
      </w:r>
      <w:r>
        <w:rPr>
          <w:i w:val="0"/>
          <w:caps w:val="0"/>
          <w:color w:val="333333"/>
          <w:spacing w:val="0"/>
          <w:sz w:val="32"/>
          <w:szCs w:val="32"/>
          <w:highlight w:val="none"/>
        </w:rPr>
        <w:t>。</w:t>
      </w:r>
    </w:p>
    <w:p>
      <w:pPr>
        <w:ind w:firstLine="640"/>
        <w:jc w:val="both"/>
        <w:rPr>
          <w:rFonts w:hint="eastAsia" w:ascii="华文仿宋" w:hAnsi="华文仿宋" w:eastAsia="华文仿宋" w:cs="仿宋_GB2312"/>
          <w:sz w:val="32"/>
          <w:szCs w:val="32"/>
        </w:rPr>
      </w:pPr>
      <w:r>
        <w:rPr>
          <w:rFonts w:hint="eastAsia" w:ascii="华文仿宋" w:hAnsi="华文仿宋" w:eastAsia="华文仿宋"/>
          <w:color w:val="000000"/>
          <w:sz w:val="32"/>
          <w:szCs w:val="32"/>
        </w:rPr>
        <w:t>自由贸易试验区市场监</w:t>
      </w:r>
      <w:r>
        <w:rPr>
          <w:rFonts w:hint="eastAsia" w:ascii="华文仿宋" w:hAnsi="华文仿宋" w:eastAsia="华文仿宋"/>
          <w:color w:val="000000"/>
          <w:sz w:val="32"/>
          <w:szCs w:val="32"/>
          <w:lang w:eastAsia="zh-CN"/>
        </w:rPr>
        <w:t>督管理局</w:t>
      </w:r>
      <w:r>
        <w:rPr>
          <w:rFonts w:hint="eastAsia" w:ascii="华文仿宋" w:hAnsi="华文仿宋" w:eastAsia="华文仿宋"/>
          <w:color w:val="000000"/>
          <w:sz w:val="32"/>
          <w:szCs w:val="32"/>
          <w:lang w:val="en-US" w:eastAsia="zh-CN"/>
        </w:rPr>
        <w:t>是确认登记的实施机关（以下简称登记机关），</w:t>
      </w:r>
      <w:r>
        <w:rPr>
          <w:rFonts w:hint="eastAsia" w:ascii="华文仿宋" w:hAnsi="华文仿宋" w:eastAsia="华文仿宋"/>
          <w:color w:val="000000"/>
          <w:sz w:val="32"/>
          <w:szCs w:val="32"/>
        </w:rPr>
        <w:t>负责对各类市场主体</w:t>
      </w:r>
      <w:r>
        <w:rPr>
          <w:rFonts w:hint="eastAsia" w:ascii="华文仿宋" w:hAnsi="华文仿宋" w:eastAsia="华文仿宋"/>
          <w:color w:val="000000"/>
          <w:sz w:val="32"/>
          <w:szCs w:val="32"/>
          <w:lang w:eastAsia="zh-CN"/>
        </w:rPr>
        <w:t>申请的</w:t>
      </w:r>
      <w:r>
        <w:rPr>
          <w:rFonts w:hint="eastAsia" w:ascii="华文仿宋" w:hAnsi="华文仿宋" w:eastAsia="华文仿宋"/>
          <w:color w:val="000000"/>
          <w:sz w:val="32"/>
          <w:szCs w:val="32"/>
        </w:rPr>
        <w:t>确认登记、营业执照发放、公示及其管理，</w:t>
      </w:r>
      <w:r>
        <w:rPr>
          <w:rFonts w:hint="eastAsia" w:ascii="华文仿宋" w:hAnsi="华文仿宋" w:eastAsia="华文仿宋" w:cs="仿宋_GB2312"/>
          <w:sz w:val="32"/>
          <w:szCs w:val="32"/>
        </w:rPr>
        <w:t>提供经确认登记的各类市场主体电子化申请材料的自主查询服务。</w:t>
      </w:r>
    </w:p>
    <w:p>
      <w:pPr>
        <w:ind w:firstLine="640"/>
        <w:jc w:val="both"/>
        <w:rPr>
          <w:rFonts w:hint="eastAsia" w:ascii="华文仿宋" w:hAnsi="华文仿宋" w:eastAsia="华文仿宋"/>
          <w:color w:val="000000"/>
          <w:sz w:val="32"/>
          <w:szCs w:val="32"/>
          <w:lang w:eastAsia="zh-CN"/>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五</w:t>
      </w:r>
      <w:r>
        <w:rPr>
          <w:rFonts w:hint="eastAsia" w:ascii="华文仿宋" w:hAnsi="华文仿宋" w:eastAsia="华文仿宋" w:cs="仿宋_GB2312"/>
          <w:b/>
          <w:bCs/>
          <w:sz w:val="32"/>
          <w:szCs w:val="32"/>
        </w:rPr>
        <w:t>条（</w:t>
      </w:r>
      <w:r>
        <w:rPr>
          <w:rFonts w:hint="eastAsia" w:ascii="华文仿宋" w:hAnsi="华文仿宋" w:eastAsia="华文仿宋" w:cs="仿宋_GB2312"/>
          <w:b/>
          <w:bCs/>
          <w:sz w:val="32"/>
          <w:szCs w:val="32"/>
          <w:lang w:val="en-US" w:eastAsia="zh-CN"/>
        </w:rPr>
        <w:t>确认</w:t>
      </w:r>
      <w:r>
        <w:rPr>
          <w:rFonts w:hint="eastAsia" w:ascii="华文仿宋" w:hAnsi="华文仿宋" w:eastAsia="华文仿宋" w:cs="仿宋_GB2312"/>
          <w:b/>
          <w:bCs/>
          <w:sz w:val="32"/>
          <w:szCs w:val="32"/>
        </w:rPr>
        <w:t>原则）</w:t>
      </w:r>
      <w:r>
        <w:rPr>
          <w:rFonts w:hint="eastAsia" w:ascii="华文仿宋" w:hAnsi="华文仿宋" w:eastAsia="华文仿宋" w:cs="仿宋_GB2312"/>
          <w:b/>
          <w:bCs/>
          <w:sz w:val="32"/>
          <w:szCs w:val="32"/>
          <w:lang w:val="en-US" w:eastAsia="zh-CN"/>
        </w:rPr>
        <w:t xml:space="preserve"> </w:t>
      </w:r>
      <w:r>
        <w:rPr>
          <w:rFonts w:hint="eastAsia" w:ascii="华文仿宋" w:hAnsi="华文仿宋" w:eastAsia="华文仿宋"/>
          <w:color w:val="000000"/>
          <w:sz w:val="32"/>
          <w:szCs w:val="32"/>
          <w:lang w:eastAsia="zh-CN"/>
        </w:rPr>
        <w:t>登记确认遵循程序</w:t>
      </w:r>
      <w:r>
        <w:rPr>
          <w:rFonts w:hint="eastAsia" w:ascii="华文仿宋" w:hAnsi="华文仿宋" w:eastAsia="华文仿宋"/>
          <w:color w:val="000000"/>
          <w:sz w:val="32"/>
          <w:szCs w:val="32"/>
        </w:rPr>
        <w:t>规范、公开公正、</w:t>
      </w:r>
      <w:r>
        <w:rPr>
          <w:rFonts w:hint="eastAsia" w:ascii="华文仿宋" w:hAnsi="华文仿宋" w:eastAsia="华文仿宋"/>
          <w:color w:val="000000"/>
          <w:sz w:val="32"/>
          <w:szCs w:val="32"/>
          <w:lang w:eastAsia="zh-CN"/>
        </w:rPr>
        <w:t>主体</w:t>
      </w:r>
      <w:r>
        <w:rPr>
          <w:rFonts w:hint="eastAsia" w:ascii="华文仿宋" w:hAnsi="华文仿宋" w:eastAsia="华文仿宋"/>
          <w:color w:val="000000"/>
          <w:sz w:val="32"/>
          <w:szCs w:val="32"/>
        </w:rPr>
        <w:t>自治、</w:t>
      </w:r>
      <w:r>
        <w:rPr>
          <w:rFonts w:hint="eastAsia" w:ascii="华文仿宋" w:hAnsi="华文仿宋" w:eastAsia="华文仿宋"/>
          <w:color w:val="000000"/>
          <w:sz w:val="32"/>
          <w:szCs w:val="32"/>
          <w:lang w:eastAsia="zh-CN"/>
        </w:rPr>
        <w:t>自主申报、</w:t>
      </w:r>
      <w:r>
        <w:rPr>
          <w:rFonts w:hint="eastAsia" w:ascii="华文仿宋" w:hAnsi="华文仿宋" w:eastAsia="华文仿宋"/>
          <w:color w:val="000000"/>
          <w:sz w:val="32"/>
          <w:szCs w:val="32"/>
        </w:rPr>
        <w:t>便民高效的原则</w:t>
      </w:r>
      <w:r>
        <w:rPr>
          <w:rFonts w:hint="eastAsia" w:ascii="华文仿宋" w:hAnsi="华文仿宋" w:eastAsia="华文仿宋"/>
          <w:color w:val="000000"/>
          <w:sz w:val="32"/>
          <w:szCs w:val="32"/>
          <w:lang w:eastAsia="zh-CN"/>
        </w:rPr>
        <w:t>。</w:t>
      </w:r>
    </w:p>
    <w:p>
      <w:pPr>
        <w:ind w:firstLine="640"/>
        <w:jc w:val="both"/>
        <w:rPr>
          <w:rFonts w:hint="eastAsia" w:ascii="华文仿宋" w:hAnsi="华文仿宋" w:eastAsia="华文仿宋"/>
          <w:color w:val="000000"/>
          <w:sz w:val="32"/>
          <w:szCs w:val="32"/>
        </w:rPr>
      </w:pPr>
      <w:r>
        <w:rPr>
          <w:rFonts w:hint="eastAsia" w:ascii="华文仿宋" w:hAnsi="华文仿宋" w:eastAsia="华文仿宋"/>
          <w:color w:val="000000"/>
          <w:sz w:val="32"/>
          <w:szCs w:val="32"/>
          <w:lang w:val="en-US" w:eastAsia="zh-CN"/>
        </w:rPr>
        <w:t>登记机关依据</w:t>
      </w:r>
      <w:r>
        <w:rPr>
          <w:rFonts w:hint="eastAsia" w:ascii="华文仿宋" w:hAnsi="华文仿宋" w:eastAsia="华文仿宋"/>
          <w:color w:val="000000"/>
          <w:sz w:val="32"/>
          <w:szCs w:val="32"/>
        </w:rPr>
        <w:t>本办法规定的权限、范围、条件和程序对市场主体登记</w:t>
      </w:r>
      <w:r>
        <w:rPr>
          <w:rFonts w:hint="eastAsia" w:ascii="华文仿宋" w:hAnsi="华文仿宋" w:eastAsia="华文仿宋"/>
          <w:color w:val="000000"/>
          <w:sz w:val="32"/>
          <w:szCs w:val="32"/>
          <w:lang w:val="en-US" w:eastAsia="zh-CN"/>
        </w:rPr>
        <w:t>申请</w:t>
      </w:r>
      <w:r>
        <w:rPr>
          <w:rFonts w:hint="eastAsia" w:ascii="华文仿宋" w:hAnsi="华文仿宋" w:eastAsia="华文仿宋"/>
          <w:color w:val="000000"/>
          <w:sz w:val="32"/>
          <w:szCs w:val="32"/>
        </w:rPr>
        <w:t>实施确认，</w:t>
      </w:r>
      <w:r>
        <w:rPr>
          <w:rFonts w:hint="eastAsia" w:ascii="华文仿宋" w:hAnsi="华文仿宋" w:eastAsia="华文仿宋"/>
          <w:color w:val="000000"/>
          <w:sz w:val="32"/>
          <w:szCs w:val="32"/>
          <w:lang w:val="en-US" w:eastAsia="zh-CN"/>
        </w:rPr>
        <w:t>实行</w:t>
      </w:r>
      <w:r>
        <w:rPr>
          <w:rFonts w:hint="eastAsia" w:ascii="华文仿宋" w:hAnsi="华文仿宋" w:eastAsia="华文仿宋"/>
          <w:color w:val="000000"/>
          <w:sz w:val="32"/>
          <w:szCs w:val="32"/>
        </w:rPr>
        <w:t>全程电子化登记。</w:t>
      </w:r>
    </w:p>
    <w:p>
      <w:pPr>
        <w:ind w:firstLine="640"/>
        <w:jc w:val="both"/>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六</w:t>
      </w:r>
      <w:r>
        <w:rPr>
          <w:rFonts w:hint="eastAsia" w:ascii="华文仿宋" w:hAnsi="华文仿宋" w:eastAsia="华文仿宋" w:cs="仿宋_GB2312"/>
          <w:b/>
          <w:bCs/>
          <w:sz w:val="32"/>
          <w:szCs w:val="32"/>
        </w:rPr>
        <w:t>条（主体义务）</w:t>
      </w:r>
      <w:r>
        <w:rPr>
          <w:rFonts w:hint="eastAsia" w:ascii="华文仿宋" w:hAnsi="华文仿宋" w:eastAsia="华文仿宋" w:cs="仿宋_GB2312"/>
          <w:sz w:val="32"/>
          <w:szCs w:val="32"/>
        </w:rPr>
        <w:t xml:space="preserve"> 市场主体申请登记应当遵守法律法规等规定，经营范围应当符合国家产业发展</w:t>
      </w:r>
      <w:r>
        <w:rPr>
          <w:rFonts w:hint="eastAsia" w:ascii="华文仿宋" w:hAnsi="华文仿宋" w:eastAsia="华文仿宋" w:cs="仿宋_GB2312"/>
          <w:sz w:val="32"/>
          <w:szCs w:val="32"/>
          <w:lang w:eastAsia="zh-CN"/>
        </w:rPr>
        <w:t>方向</w:t>
      </w:r>
      <w:r>
        <w:rPr>
          <w:rFonts w:hint="eastAsia" w:ascii="华文仿宋" w:hAnsi="华文仿宋" w:eastAsia="华文仿宋" w:cs="仿宋_GB2312"/>
          <w:sz w:val="32"/>
          <w:szCs w:val="32"/>
        </w:rPr>
        <w:t>，法律、法规和国务院决定规定以及有关负面清单、产业目录等明确禁止经营或开展的活动不得向</w:t>
      </w:r>
      <w:r>
        <w:rPr>
          <w:rFonts w:hint="eastAsia" w:ascii="华文仿宋" w:hAnsi="华文仿宋" w:eastAsia="华文仿宋" w:cs="仿宋_GB2312"/>
          <w:sz w:val="32"/>
          <w:szCs w:val="32"/>
          <w:lang w:val="en-US" w:eastAsia="zh-CN"/>
        </w:rPr>
        <w:t>登记机关</w:t>
      </w:r>
      <w:r>
        <w:rPr>
          <w:rFonts w:hint="eastAsia" w:ascii="华文仿宋" w:hAnsi="华文仿宋" w:eastAsia="华文仿宋" w:cs="仿宋_GB2312"/>
          <w:sz w:val="32"/>
          <w:szCs w:val="32"/>
        </w:rPr>
        <w:t>申请登记。</w:t>
      </w:r>
    </w:p>
    <w:p>
      <w:pPr>
        <w:ind w:firstLine="64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lang w:val="en-US" w:eastAsia="zh-CN"/>
        </w:rPr>
        <w:t>市场主体通过</w:t>
      </w:r>
      <w:r>
        <w:rPr>
          <w:rFonts w:hint="eastAsia" w:ascii="华文仿宋" w:hAnsi="华文仿宋" w:eastAsia="华文仿宋" w:cs="仿宋_GB2312"/>
          <w:sz w:val="32"/>
          <w:szCs w:val="32"/>
          <w:lang w:eastAsia="zh-CN"/>
        </w:rPr>
        <w:t>网上</w:t>
      </w:r>
      <w:r>
        <w:rPr>
          <w:rFonts w:hint="eastAsia" w:ascii="华文仿宋" w:hAnsi="华文仿宋" w:eastAsia="华文仿宋"/>
          <w:color w:val="000000"/>
          <w:sz w:val="32"/>
          <w:szCs w:val="32"/>
        </w:rPr>
        <w:t>登记系统</w:t>
      </w:r>
      <w:r>
        <w:rPr>
          <w:rFonts w:hint="eastAsia" w:ascii="华文仿宋" w:hAnsi="华文仿宋" w:eastAsia="华文仿宋" w:cs="仿宋_GB2312"/>
          <w:sz w:val="32"/>
          <w:szCs w:val="32"/>
          <w:lang w:val="en-US" w:eastAsia="zh-CN"/>
        </w:rPr>
        <w:t>申请办理登记</w:t>
      </w:r>
      <w:r>
        <w:rPr>
          <w:rFonts w:hint="eastAsia" w:ascii="华文仿宋" w:hAnsi="华文仿宋" w:eastAsia="华文仿宋" w:cs="仿宋_GB2312"/>
          <w:sz w:val="32"/>
          <w:szCs w:val="32"/>
        </w:rPr>
        <w:t>，不得利用网络发布涉及实施诈骗，制作或者销售违禁物品、管制物品以及其他违法犯罪活动的信息。</w:t>
      </w:r>
    </w:p>
    <w:p>
      <w:pPr>
        <w:ind w:firstLine="640"/>
        <w:jc w:val="both"/>
        <w:rPr>
          <w:rFonts w:hint="eastAsia" w:ascii="华文仿宋" w:hAnsi="华文仿宋" w:eastAsia="华文仿宋"/>
          <w:color w:val="000000"/>
          <w:sz w:val="32"/>
          <w:szCs w:val="32"/>
        </w:rPr>
      </w:pPr>
      <w:r>
        <w:rPr>
          <w:rFonts w:hint="eastAsia" w:ascii="华文仿宋" w:hAnsi="华文仿宋" w:eastAsia="华文仿宋"/>
          <w:color w:val="000000"/>
          <w:sz w:val="32"/>
          <w:szCs w:val="32"/>
        </w:rPr>
        <w:t>申请人向</w:t>
      </w:r>
      <w:r>
        <w:rPr>
          <w:rFonts w:hint="eastAsia" w:ascii="华文仿宋" w:hAnsi="华文仿宋" w:eastAsia="华文仿宋"/>
          <w:color w:val="000000"/>
          <w:sz w:val="32"/>
          <w:szCs w:val="32"/>
          <w:lang w:val="en-US" w:eastAsia="zh-CN"/>
        </w:rPr>
        <w:t>登记机关</w:t>
      </w:r>
      <w:r>
        <w:rPr>
          <w:rFonts w:hint="eastAsia" w:ascii="华文仿宋" w:hAnsi="华文仿宋" w:eastAsia="华文仿宋"/>
          <w:color w:val="000000"/>
          <w:sz w:val="32"/>
          <w:szCs w:val="32"/>
        </w:rPr>
        <w:t>申请确认登记，应当诚实</w:t>
      </w:r>
      <w:r>
        <w:rPr>
          <w:rFonts w:hint="eastAsia" w:ascii="华文仿宋" w:hAnsi="华文仿宋" w:eastAsia="华文仿宋"/>
          <w:color w:val="000000"/>
          <w:sz w:val="32"/>
          <w:szCs w:val="32"/>
          <w:lang w:eastAsia="zh-CN"/>
        </w:rPr>
        <w:t>守信，</w:t>
      </w:r>
      <w:r>
        <w:rPr>
          <w:rFonts w:hint="eastAsia" w:ascii="华文仿宋" w:hAnsi="华文仿宋" w:eastAsia="华文仿宋"/>
          <w:color w:val="000000"/>
          <w:sz w:val="32"/>
          <w:szCs w:val="32"/>
        </w:rPr>
        <w:t>遵守社会公德和商业道德，对申请材料内容的真实性、完整性、有效性、准确性和合法性负责。</w:t>
      </w:r>
    </w:p>
    <w:p>
      <w:pPr>
        <w:ind w:firstLine="640"/>
        <w:jc w:val="both"/>
        <w:rPr>
          <w:rFonts w:hint="eastAsia" w:ascii="华文仿宋" w:hAnsi="华文仿宋" w:eastAsia="华文仿宋"/>
          <w:color w:val="000000"/>
          <w:sz w:val="32"/>
          <w:szCs w:val="32"/>
        </w:rPr>
      </w:pPr>
      <w:r>
        <w:rPr>
          <w:rFonts w:ascii="华文仿宋" w:hAnsi="华文仿宋" w:eastAsia="华文仿宋"/>
          <w:b/>
          <w:bCs/>
          <w:color w:val="000000"/>
          <w:sz w:val="32"/>
          <w:szCs w:val="32"/>
        </w:rPr>
        <w:t>第</w:t>
      </w:r>
      <w:r>
        <w:rPr>
          <w:rFonts w:hint="eastAsia" w:ascii="华文仿宋" w:hAnsi="华文仿宋" w:eastAsia="华文仿宋"/>
          <w:b/>
          <w:bCs/>
          <w:color w:val="000000"/>
          <w:sz w:val="32"/>
          <w:szCs w:val="32"/>
          <w:lang w:val="en-US" w:eastAsia="zh-CN"/>
        </w:rPr>
        <w:t>七</w:t>
      </w:r>
      <w:r>
        <w:rPr>
          <w:rFonts w:ascii="华文仿宋" w:hAnsi="华文仿宋" w:eastAsia="华文仿宋"/>
          <w:b/>
          <w:bCs/>
          <w:color w:val="000000"/>
          <w:sz w:val="32"/>
          <w:szCs w:val="32"/>
        </w:rPr>
        <w:t>条（</w:t>
      </w:r>
      <w:r>
        <w:rPr>
          <w:rFonts w:hint="eastAsia" w:ascii="华文仿宋" w:hAnsi="华文仿宋" w:eastAsia="华文仿宋"/>
          <w:b/>
          <w:bCs/>
          <w:color w:val="000000"/>
          <w:sz w:val="32"/>
          <w:szCs w:val="32"/>
          <w:lang w:val="en-US" w:eastAsia="zh-CN"/>
        </w:rPr>
        <w:t>信息共享</w:t>
      </w:r>
      <w:r>
        <w:rPr>
          <w:rFonts w:ascii="华文仿宋" w:hAnsi="华文仿宋" w:eastAsia="华文仿宋"/>
          <w:b/>
          <w:bCs/>
          <w:color w:val="000000"/>
          <w:sz w:val="32"/>
          <w:szCs w:val="32"/>
        </w:rPr>
        <w:t>）</w:t>
      </w:r>
      <w:r>
        <w:rPr>
          <w:rFonts w:hint="eastAsia" w:ascii="华文仿宋" w:hAnsi="华文仿宋" w:eastAsia="华文仿宋"/>
          <w:b/>
          <w:bCs/>
          <w:color w:val="000000"/>
          <w:sz w:val="32"/>
          <w:szCs w:val="32"/>
          <w:lang w:val="en-US" w:eastAsia="zh-CN"/>
        </w:rPr>
        <w:t xml:space="preserve"> </w:t>
      </w:r>
      <w:r>
        <w:rPr>
          <w:rFonts w:hint="eastAsia" w:ascii="华文仿宋" w:hAnsi="华文仿宋" w:eastAsia="华文仿宋" w:cs="仿宋_GB2312"/>
          <w:sz w:val="32"/>
          <w:szCs w:val="32"/>
          <w:lang w:val="en-US" w:eastAsia="zh-CN"/>
        </w:rPr>
        <w:t>登记机关</w:t>
      </w:r>
      <w:r>
        <w:rPr>
          <w:rFonts w:hint="eastAsia" w:ascii="华文仿宋" w:hAnsi="华文仿宋" w:eastAsia="华文仿宋"/>
          <w:color w:val="000000"/>
          <w:sz w:val="32"/>
          <w:szCs w:val="32"/>
          <w:lang w:val="en-US" w:eastAsia="zh-CN"/>
        </w:rPr>
        <w:t>在实施确认登记过程中形成的相关信息，通过政务服务</w:t>
      </w:r>
      <w:r>
        <w:rPr>
          <w:rFonts w:hint="eastAsia" w:ascii="华文仿宋" w:hAnsi="华文仿宋" w:eastAsia="华文仿宋"/>
          <w:color w:val="000000"/>
          <w:sz w:val="32"/>
          <w:szCs w:val="32"/>
        </w:rPr>
        <w:t>共享平台</w:t>
      </w:r>
      <w:r>
        <w:rPr>
          <w:rFonts w:hint="eastAsia" w:ascii="华文仿宋" w:hAnsi="华文仿宋" w:eastAsia="华文仿宋"/>
          <w:color w:val="000000"/>
          <w:sz w:val="32"/>
          <w:szCs w:val="32"/>
          <w:lang w:val="en-US" w:eastAsia="zh-CN"/>
        </w:rPr>
        <w:t>与相关部门</w:t>
      </w:r>
      <w:r>
        <w:rPr>
          <w:rFonts w:hint="eastAsia" w:ascii="华文仿宋" w:hAnsi="华文仿宋" w:eastAsia="华文仿宋"/>
          <w:color w:val="000000"/>
          <w:sz w:val="32"/>
          <w:szCs w:val="32"/>
        </w:rPr>
        <w:t>共享</w:t>
      </w:r>
      <w:r>
        <w:rPr>
          <w:rFonts w:hint="eastAsia" w:ascii="华文仿宋" w:hAnsi="华文仿宋" w:eastAsia="华文仿宋"/>
          <w:color w:val="000000"/>
          <w:sz w:val="32"/>
          <w:szCs w:val="32"/>
          <w:lang w:eastAsia="zh-CN"/>
        </w:rPr>
        <w:t>，</w:t>
      </w:r>
      <w:r>
        <w:rPr>
          <w:rFonts w:hint="eastAsia" w:ascii="华文仿宋" w:hAnsi="华文仿宋" w:eastAsia="华文仿宋"/>
          <w:color w:val="000000"/>
          <w:sz w:val="32"/>
          <w:szCs w:val="32"/>
        </w:rPr>
        <w:t>涉及国家秘密和安全的，按相关法律法规执行。</w:t>
      </w:r>
    </w:p>
    <w:p>
      <w:pPr>
        <w:ind w:firstLine="640" w:firstLineChars="200"/>
        <w:jc w:val="both"/>
        <w:rPr>
          <w:rFonts w:hint="eastAsia" w:ascii="华文仿宋" w:hAnsi="华文仿宋" w:eastAsia="华文仿宋" w:cs="仿宋_GB2312"/>
          <w:color w:val="auto"/>
          <w:sz w:val="32"/>
          <w:szCs w:val="32"/>
          <w:lang w:eastAsia="zh-CN"/>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八</w:t>
      </w:r>
      <w:r>
        <w:rPr>
          <w:rFonts w:hint="eastAsia" w:ascii="华文仿宋" w:hAnsi="华文仿宋" w:eastAsia="华文仿宋" w:cs="仿宋_GB2312"/>
          <w:b/>
          <w:bCs/>
          <w:sz w:val="32"/>
          <w:szCs w:val="32"/>
        </w:rPr>
        <w:t>条（登记效力）</w:t>
      </w:r>
      <w:r>
        <w:rPr>
          <w:rFonts w:hint="eastAsia" w:ascii="华文仿宋" w:hAnsi="华文仿宋" w:eastAsia="华文仿宋" w:cs="仿宋_GB2312"/>
          <w:sz w:val="32"/>
          <w:szCs w:val="32"/>
        </w:rPr>
        <w:t xml:space="preserve"> </w:t>
      </w:r>
      <w:r>
        <w:rPr>
          <w:rFonts w:hint="eastAsia" w:ascii="华文仿宋" w:hAnsi="华文仿宋" w:eastAsia="华文仿宋" w:cs="仿宋_GB2312"/>
          <w:sz w:val="32"/>
          <w:szCs w:val="32"/>
          <w:lang w:val="en-US" w:eastAsia="zh-CN"/>
        </w:rPr>
        <w:t>市场主体的申请经</w:t>
      </w:r>
      <w:r>
        <w:rPr>
          <w:rFonts w:hint="eastAsia" w:ascii="华文仿宋" w:hAnsi="华文仿宋" w:eastAsia="华文仿宋" w:cs="仿宋_GB2312"/>
          <w:sz w:val="32"/>
          <w:szCs w:val="32"/>
        </w:rPr>
        <w:t>确认登记</w:t>
      </w:r>
      <w:r>
        <w:rPr>
          <w:rFonts w:hint="eastAsia" w:ascii="华文仿宋" w:hAnsi="华文仿宋" w:eastAsia="华文仿宋" w:cs="仿宋_GB2312"/>
          <w:sz w:val="32"/>
          <w:szCs w:val="32"/>
          <w:lang w:eastAsia="zh-CN"/>
        </w:rPr>
        <w:t>后</w:t>
      </w:r>
      <w:r>
        <w:rPr>
          <w:rFonts w:hint="eastAsia" w:ascii="华文仿宋" w:hAnsi="华文仿宋" w:eastAsia="华文仿宋" w:cs="仿宋_GB2312"/>
          <w:sz w:val="32"/>
          <w:szCs w:val="32"/>
        </w:rPr>
        <w:t>，具有公示和对抗效力，受法律保护。</w:t>
      </w:r>
      <w:r>
        <w:rPr>
          <w:rFonts w:hint="eastAsia" w:ascii="华文仿宋" w:hAnsi="华文仿宋" w:eastAsia="华文仿宋" w:cs="仿宋_GB2312"/>
          <w:color w:val="auto"/>
          <w:sz w:val="32"/>
          <w:szCs w:val="32"/>
        </w:rPr>
        <w:t>未经登记并公示的，任何</w:t>
      </w:r>
      <w:r>
        <w:rPr>
          <w:rFonts w:hint="eastAsia" w:ascii="华文仿宋" w:hAnsi="华文仿宋" w:eastAsia="华文仿宋" w:cs="仿宋_GB2312"/>
          <w:color w:val="auto"/>
          <w:sz w:val="32"/>
          <w:szCs w:val="32"/>
          <w:lang w:eastAsia="zh-CN"/>
        </w:rPr>
        <w:t>个人或者组织</w:t>
      </w:r>
      <w:r>
        <w:rPr>
          <w:rFonts w:hint="eastAsia" w:ascii="华文仿宋" w:hAnsi="华文仿宋" w:eastAsia="华文仿宋" w:cs="仿宋_GB2312"/>
          <w:color w:val="auto"/>
          <w:sz w:val="32"/>
          <w:szCs w:val="32"/>
        </w:rPr>
        <w:t>不得以市场主体名义开展经营活动或从事与主场主体资格相关的活动</w:t>
      </w:r>
      <w:r>
        <w:rPr>
          <w:rFonts w:hint="eastAsia" w:ascii="华文仿宋" w:hAnsi="华文仿宋" w:eastAsia="华文仿宋" w:cs="仿宋_GB2312"/>
          <w:color w:val="auto"/>
          <w:sz w:val="32"/>
          <w:szCs w:val="32"/>
          <w:lang w:eastAsia="zh-CN"/>
        </w:rPr>
        <w:t>，法律法规等规定无需办理登记的除外。未经登记和公示的信息不具有证明效力</w:t>
      </w:r>
      <w:r>
        <w:rPr>
          <w:rFonts w:hint="eastAsia" w:ascii="华文仿宋" w:hAnsi="华文仿宋" w:eastAsia="华文仿宋" w:cs="仿宋_GB2312"/>
          <w:color w:val="auto"/>
          <w:sz w:val="32"/>
          <w:szCs w:val="32"/>
        </w:rPr>
        <w:t>，</w:t>
      </w:r>
      <w:r>
        <w:rPr>
          <w:rFonts w:hint="eastAsia" w:ascii="华文仿宋" w:hAnsi="华文仿宋" w:eastAsia="华文仿宋" w:cs="仿宋_GB2312"/>
          <w:color w:val="auto"/>
          <w:sz w:val="32"/>
          <w:szCs w:val="32"/>
          <w:lang w:eastAsia="zh-CN"/>
        </w:rPr>
        <w:t>不能</w:t>
      </w:r>
      <w:r>
        <w:rPr>
          <w:rFonts w:hint="eastAsia" w:ascii="华文仿宋" w:hAnsi="华文仿宋" w:eastAsia="华文仿宋" w:cs="仿宋_GB2312"/>
          <w:color w:val="auto"/>
          <w:sz w:val="32"/>
          <w:szCs w:val="32"/>
          <w:lang w:val="en-US" w:eastAsia="zh-CN"/>
        </w:rPr>
        <w:t>对抗</w:t>
      </w:r>
      <w:r>
        <w:rPr>
          <w:rFonts w:hint="eastAsia" w:ascii="华文仿宋" w:hAnsi="华文仿宋" w:eastAsia="华文仿宋" w:cs="仿宋_GB2312"/>
          <w:color w:val="auto"/>
          <w:sz w:val="32"/>
          <w:szCs w:val="32"/>
        </w:rPr>
        <w:t>善意</w:t>
      </w:r>
      <w:r>
        <w:rPr>
          <w:rFonts w:hint="eastAsia" w:ascii="华文仿宋" w:hAnsi="华文仿宋" w:eastAsia="华文仿宋" w:cs="仿宋_GB2312"/>
          <w:color w:val="auto"/>
          <w:sz w:val="32"/>
          <w:szCs w:val="32"/>
          <w:lang w:val="en-US" w:eastAsia="zh-CN"/>
        </w:rPr>
        <w:t>相对</w:t>
      </w:r>
      <w:r>
        <w:rPr>
          <w:rFonts w:hint="eastAsia" w:ascii="华文仿宋" w:hAnsi="华文仿宋" w:eastAsia="华文仿宋" w:cs="仿宋_GB2312"/>
          <w:color w:val="auto"/>
          <w:sz w:val="32"/>
          <w:szCs w:val="32"/>
        </w:rPr>
        <w:t>人</w:t>
      </w:r>
      <w:r>
        <w:rPr>
          <w:rFonts w:hint="eastAsia" w:ascii="华文仿宋" w:hAnsi="华文仿宋" w:eastAsia="华文仿宋" w:cs="仿宋_GB2312"/>
          <w:color w:val="auto"/>
          <w:sz w:val="32"/>
          <w:szCs w:val="32"/>
          <w:lang w:eastAsia="zh-CN"/>
        </w:rPr>
        <w:t>。</w:t>
      </w:r>
    </w:p>
    <w:p>
      <w:pPr>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本办法规定的变更或</w:t>
      </w:r>
      <w:r>
        <w:rPr>
          <w:rFonts w:hint="eastAsia" w:ascii="华文仿宋" w:hAnsi="华文仿宋" w:eastAsia="华文仿宋" w:cs="仿宋_GB2312"/>
          <w:sz w:val="32"/>
          <w:szCs w:val="32"/>
          <w:lang w:eastAsia="zh-CN"/>
        </w:rPr>
        <w:t>者</w:t>
      </w:r>
      <w:r>
        <w:rPr>
          <w:rFonts w:hint="eastAsia" w:ascii="华文仿宋" w:hAnsi="华文仿宋" w:eastAsia="华文仿宋" w:cs="仿宋_GB2312"/>
          <w:sz w:val="32"/>
          <w:szCs w:val="32"/>
        </w:rPr>
        <w:t>注销登记，未经登记</w:t>
      </w:r>
      <w:r>
        <w:rPr>
          <w:rFonts w:hint="eastAsia" w:ascii="华文仿宋" w:hAnsi="华文仿宋" w:eastAsia="华文仿宋" w:cs="仿宋_GB2312"/>
          <w:sz w:val="32"/>
          <w:szCs w:val="32"/>
          <w:lang w:eastAsia="zh-CN"/>
        </w:rPr>
        <w:t>并公示</w:t>
      </w:r>
      <w:r>
        <w:rPr>
          <w:rFonts w:hint="eastAsia" w:ascii="华文仿宋" w:hAnsi="华文仿宋" w:eastAsia="华文仿宋" w:cs="仿宋_GB2312"/>
          <w:sz w:val="32"/>
          <w:szCs w:val="32"/>
        </w:rPr>
        <w:t>，市场主体不得以变更的事项或主体的消亡对抗善意第三人</w:t>
      </w:r>
      <w:r>
        <w:rPr>
          <w:rFonts w:hint="eastAsia" w:ascii="华文仿宋" w:hAnsi="华文仿宋" w:eastAsia="华文仿宋" w:cs="仿宋_GB2312"/>
          <w:sz w:val="32"/>
          <w:szCs w:val="32"/>
          <w:lang w:eastAsia="zh-CN"/>
        </w:rPr>
        <w:t>。已经注销登记的市场主体自注销登记之日起终止市场主体资格，不得再开展与主体资格相关的生产经营活动</w:t>
      </w:r>
      <w:r>
        <w:rPr>
          <w:rFonts w:hint="eastAsia" w:ascii="华文仿宋" w:hAnsi="华文仿宋" w:eastAsia="华文仿宋" w:cs="仿宋_GB2312"/>
          <w:sz w:val="32"/>
          <w:szCs w:val="32"/>
        </w:rPr>
        <w:t>。</w:t>
      </w:r>
    </w:p>
    <w:p>
      <w:pPr>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法律</w:t>
      </w:r>
      <w:r>
        <w:rPr>
          <w:rFonts w:hint="eastAsia" w:ascii="华文仿宋" w:hAnsi="华文仿宋" w:eastAsia="华文仿宋" w:cs="仿宋_GB2312"/>
          <w:sz w:val="32"/>
          <w:szCs w:val="32"/>
          <w:lang w:eastAsia="zh-CN"/>
        </w:rPr>
        <w:t>、行政</w:t>
      </w:r>
      <w:r>
        <w:rPr>
          <w:rFonts w:hint="eastAsia" w:ascii="华文仿宋" w:hAnsi="华文仿宋" w:eastAsia="华文仿宋" w:cs="仿宋_GB2312"/>
          <w:sz w:val="32"/>
          <w:szCs w:val="32"/>
        </w:rPr>
        <w:t>法规、国务院决定</w:t>
      </w:r>
      <w:r>
        <w:rPr>
          <w:rFonts w:hint="eastAsia" w:ascii="华文仿宋" w:hAnsi="华文仿宋" w:eastAsia="华文仿宋" w:cs="仿宋_GB2312"/>
          <w:sz w:val="32"/>
          <w:szCs w:val="32"/>
          <w:lang w:eastAsia="zh-CN"/>
        </w:rPr>
        <w:t>、地方性法规或规章</w:t>
      </w:r>
      <w:r>
        <w:rPr>
          <w:rFonts w:hint="eastAsia" w:ascii="华文仿宋" w:hAnsi="华文仿宋" w:eastAsia="华文仿宋" w:cs="仿宋_GB2312"/>
          <w:sz w:val="32"/>
          <w:szCs w:val="32"/>
        </w:rPr>
        <w:t>规定，在申请登记前应当经有关部门批准，</w:t>
      </w:r>
      <w:r>
        <w:rPr>
          <w:rFonts w:hint="eastAsia" w:ascii="华文仿宋" w:hAnsi="华文仿宋" w:eastAsia="华文仿宋" w:cs="仿宋_GB2312"/>
          <w:sz w:val="32"/>
          <w:szCs w:val="32"/>
          <w:lang w:eastAsia="zh-CN"/>
        </w:rPr>
        <w:t>申请人</w:t>
      </w:r>
      <w:r>
        <w:rPr>
          <w:rFonts w:hint="eastAsia" w:ascii="华文仿宋" w:hAnsi="华文仿宋" w:eastAsia="华文仿宋" w:cs="仿宋_GB2312"/>
          <w:sz w:val="32"/>
          <w:szCs w:val="32"/>
        </w:rPr>
        <w:t>未经批准</w:t>
      </w:r>
      <w:r>
        <w:rPr>
          <w:rFonts w:hint="default" w:ascii="华文仿宋" w:hAnsi="华文仿宋" w:eastAsia="华文仿宋" w:cs="仿宋_GB2312"/>
          <w:sz w:val="32"/>
          <w:szCs w:val="32"/>
        </w:rPr>
        <w:t>即</w:t>
      </w:r>
      <w:r>
        <w:rPr>
          <w:rFonts w:hint="eastAsia" w:ascii="华文仿宋" w:hAnsi="华文仿宋" w:eastAsia="华文仿宋" w:cs="仿宋_GB2312"/>
          <w:sz w:val="32"/>
          <w:szCs w:val="32"/>
          <w:lang w:eastAsia="zh-CN"/>
        </w:rPr>
        <w:t>申请办理</w:t>
      </w:r>
      <w:r>
        <w:rPr>
          <w:rFonts w:hint="eastAsia" w:ascii="华文仿宋" w:hAnsi="华文仿宋" w:eastAsia="华文仿宋" w:cs="仿宋_GB2312"/>
          <w:sz w:val="32"/>
          <w:szCs w:val="32"/>
        </w:rPr>
        <w:t>登记</w:t>
      </w:r>
      <w:r>
        <w:rPr>
          <w:rFonts w:hint="eastAsia" w:ascii="华文仿宋" w:hAnsi="华文仿宋" w:eastAsia="华文仿宋" w:cs="仿宋_GB2312"/>
          <w:sz w:val="32"/>
          <w:szCs w:val="32"/>
          <w:lang w:eastAsia="zh-CN"/>
        </w:rPr>
        <w:t>或申请办理登记的事项与批准的内容不一致的，其登记的行为不具有法律效力，已经确认的登记</w:t>
      </w:r>
      <w:r>
        <w:rPr>
          <w:rFonts w:hint="eastAsia" w:ascii="华文仿宋" w:hAnsi="华文仿宋" w:eastAsia="华文仿宋" w:cs="仿宋_GB2312"/>
          <w:sz w:val="32"/>
          <w:szCs w:val="32"/>
        </w:rPr>
        <w:t>不具有公示和对抗效力，对善意第三人造成侵害的，</w:t>
      </w:r>
      <w:r>
        <w:rPr>
          <w:rFonts w:hint="eastAsia" w:ascii="华文仿宋" w:hAnsi="华文仿宋" w:eastAsia="华文仿宋" w:cs="仿宋_GB2312"/>
          <w:b w:val="0"/>
          <w:bCs w:val="0"/>
          <w:sz w:val="32"/>
          <w:szCs w:val="32"/>
          <w:lang w:eastAsia="zh-CN"/>
        </w:rPr>
        <w:t>相关责任人</w:t>
      </w:r>
      <w:r>
        <w:rPr>
          <w:rFonts w:hint="eastAsia" w:ascii="华文仿宋" w:hAnsi="华文仿宋" w:eastAsia="华文仿宋" w:cs="仿宋_GB2312"/>
          <w:b w:val="0"/>
          <w:bCs w:val="0"/>
          <w:sz w:val="32"/>
          <w:szCs w:val="32"/>
          <w:lang w:val="en-US" w:eastAsia="zh-CN"/>
        </w:rPr>
        <w:t>自</w:t>
      </w:r>
      <w:r>
        <w:rPr>
          <w:rFonts w:hint="eastAsia" w:ascii="华文仿宋" w:hAnsi="华文仿宋" w:eastAsia="华文仿宋" w:cs="仿宋_GB2312"/>
          <w:sz w:val="32"/>
          <w:szCs w:val="32"/>
          <w:lang w:val="en-US" w:eastAsia="zh-CN"/>
        </w:rPr>
        <w:t>行</w:t>
      </w:r>
      <w:r>
        <w:rPr>
          <w:rFonts w:hint="eastAsia" w:ascii="华文仿宋" w:hAnsi="华文仿宋" w:eastAsia="华文仿宋" w:cs="仿宋_GB2312"/>
          <w:sz w:val="32"/>
          <w:szCs w:val="32"/>
        </w:rPr>
        <w:t>应当承担法律责任。</w:t>
      </w:r>
    </w:p>
    <w:p>
      <w:pPr>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九</w:t>
      </w:r>
      <w:r>
        <w:rPr>
          <w:rFonts w:hint="eastAsia" w:ascii="华文仿宋" w:hAnsi="华文仿宋" w:eastAsia="华文仿宋" w:cs="仿宋_GB2312"/>
          <w:b/>
          <w:bCs/>
          <w:sz w:val="32"/>
          <w:szCs w:val="32"/>
        </w:rPr>
        <w:t xml:space="preserve">条（自主经营） </w:t>
      </w:r>
      <w:r>
        <w:rPr>
          <w:rFonts w:hint="eastAsia" w:ascii="华文仿宋" w:hAnsi="华文仿宋" w:eastAsia="华文仿宋" w:cs="仿宋_GB2312"/>
          <w:sz w:val="32"/>
          <w:szCs w:val="32"/>
        </w:rPr>
        <w:t>经确认登记的市场主体，可以以市场主体名义自主开展一般经营活动，但是法律</w:t>
      </w:r>
      <w:r>
        <w:rPr>
          <w:rFonts w:hint="eastAsia" w:ascii="华文仿宋" w:hAnsi="华文仿宋" w:eastAsia="华文仿宋" w:cs="仿宋_GB2312"/>
          <w:sz w:val="32"/>
          <w:szCs w:val="32"/>
          <w:lang w:eastAsia="zh-CN"/>
        </w:rPr>
        <w:t>、行政</w:t>
      </w:r>
      <w:r>
        <w:rPr>
          <w:rFonts w:hint="eastAsia" w:ascii="华文仿宋" w:hAnsi="华文仿宋" w:eastAsia="华文仿宋" w:cs="仿宋_GB2312"/>
          <w:sz w:val="32"/>
          <w:szCs w:val="32"/>
        </w:rPr>
        <w:t>法规、国务院决定</w:t>
      </w:r>
      <w:r>
        <w:rPr>
          <w:rFonts w:hint="eastAsia" w:ascii="华文仿宋" w:hAnsi="华文仿宋" w:eastAsia="华文仿宋" w:cs="仿宋_GB2312"/>
          <w:sz w:val="32"/>
          <w:szCs w:val="32"/>
          <w:lang w:eastAsia="zh-CN"/>
        </w:rPr>
        <w:t>、地方性法规或规章</w:t>
      </w:r>
      <w:r>
        <w:rPr>
          <w:rFonts w:hint="eastAsia" w:ascii="华文仿宋" w:hAnsi="华文仿宋" w:eastAsia="华文仿宋" w:cs="仿宋_GB2312"/>
          <w:sz w:val="32"/>
          <w:szCs w:val="32"/>
        </w:rPr>
        <w:t>规定，</w:t>
      </w:r>
      <w:r>
        <w:rPr>
          <w:rFonts w:hint="eastAsia" w:ascii="华文仿宋" w:hAnsi="华文仿宋" w:eastAsia="华文仿宋" w:cs="仿宋_GB2312"/>
          <w:sz w:val="32"/>
          <w:szCs w:val="32"/>
          <w:lang w:eastAsia="zh-CN"/>
        </w:rPr>
        <w:t>开展经营活动前应当经批准的，</w:t>
      </w:r>
      <w:r>
        <w:rPr>
          <w:rFonts w:hint="eastAsia" w:ascii="华文仿宋" w:hAnsi="华文仿宋" w:eastAsia="华文仿宋" w:cs="仿宋_GB2312"/>
          <w:sz w:val="32"/>
          <w:szCs w:val="32"/>
        </w:rPr>
        <w:t>市场主体应当在</w:t>
      </w:r>
      <w:r>
        <w:rPr>
          <w:rFonts w:hint="eastAsia" w:ascii="华文仿宋" w:hAnsi="华文仿宋" w:eastAsia="华文仿宋" w:cs="仿宋_GB2312"/>
          <w:sz w:val="32"/>
          <w:szCs w:val="32"/>
          <w:lang w:val="en-US" w:eastAsia="zh-CN"/>
        </w:rPr>
        <w:t>经批准</w:t>
      </w:r>
      <w:r>
        <w:rPr>
          <w:rFonts w:hint="eastAsia" w:ascii="华文仿宋" w:hAnsi="华文仿宋" w:eastAsia="华文仿宋" w:cs="仿宋_GB2312"/>
          <w:sz w:val="32"/>
          <w:szCs w:val="32"/>
        </w:rPr>
        <w:t>后开展</w:t>
      </w:r>
      <w:r>
        <w:rPr>
          <w:rFonts w:hint="eastAsia" w:ascii="华文仿宋" w:hAnsi="华文仿宋" w:eastAsia="华文仿宋" w:cs="仿宋_GB2312"/>
          <w:sz w:val="32"/>
          <w:szCs w:val="32"/>
          <w:lang w:eastAsia="zh-CN"/>
        </w:rPr>
        <w:t>相关</w:t>
      </w:r>
      <w:r>
        <w:rPr>
          <w:rFonts w:hint="eastAsia" w:ascii="华文仿宋" w:hAnsi="华文仿宋" w:eastAsia="华文仿宋" w:cs="仿宋_GB2312"/>
          <w:sz w:val="32"/>
          <w:szCs w:val="32"/>
        </w:rPr>
        <w:t>经营活动。</w:t>
      </w:r>
    </w:p>
    <w:p>
      <w:pPr>
        <w:pStyle w:val="2"/>
      </w:pPr>
    </w:p>
    <w:p>
      <w:pPr>
        <w:spacing w:line="60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rPr>
        <w:t>第二章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 xml:space="preserve"> 登记</w:t>
      </w:r>
      <w:r>
        <w:rPr>
          <w:rFonts w:hint="eastAsia" w:ascii="宋体" w:hAnsi="宋体" w:cs="宋体"/>
          <w:b/>
          <w:bCs/>
          <w:sz w:val="32"/>
          <w:szCs w:val="32"/>
          <w:lang w:val="en-US" w:eastAsia="zh-CN"/>
        </w:rPr>
        <w:t>信息</w:t>
      </w:r>
    </w:p>
    <w:p>
      <w:pPr>
        <w:pStyle w:val="2"/>
        <w:rPr>
          <w:rFonts w:hint="eastAsia"/>
        </w:rPr>
      </w:pPr>
    </w:p>
    <w:p>
      <w:pPr>
        <w:spacing w:line="600" w:lineRule="exact"/>
        <w:ind w:firstLine="642"/>
        <w:jc w:val="both"/>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十</w:t>
      </w:r>
      <w:r>
        <w:rPr>
          <w:rFonts w:hint="eastAsia" w:ascii="华文仿宋" w:hAnsi="华文仿宋" w:eastAsia="华文仿宋" w:cs="仿宋_GB2312"/>
          <w:b/>
          <w:bCs/>
          <w:sz w:val="32"/>
          <w:szCs w:val="32"/>
        </w:rPr>
        <w:t>条（</w:t>
      </w:r>
      <w:r>
        <w:rPr>
          <w:rFonts w:hint="eastAsia" w:ascii="华文仿宋" w:hAnsi="华文仿宋" w:eastAsia="华文仿宋" w:cs="仿宋_GB2312"/>
          <w:b/>
          <w:bCs/>
          <w:sz w:val="32"/>
          <w:szCs w:val="32"/>
          <w:lang w:eastAsia="zh-CN"/>
        </w:rPr>
        <w:t>符合规定</w:t>
      </w:r>
      <w:r>
        <w:rPr>
          <w:rFonts w:hint="eastAsia" w:ascii="华文仿宋" w:hAnsi="华文仿宋" w:eastAsia="华文仿宋" w:cs="仿宋_GB2312"/>
          <w:b/>
          <w:bCs/>
          <w:sz w:val="32"/>
          <w:szCs w:val="32"/>
        </w:rPr>
        <w:t>）</w:t>
      </w:r>
      <w:r>
        <w:rPr>
          <w:rFonts w:hint="eastAsia" w:ascii="华文仿宋" w:hAnsi="华文仿宋" w:eastAsia="华文仿宋" w:cs="仿宋_GB2312"/>
          <w:sz w:val="32"/>
          <w:szCs w:val="32"/>
        </w:rPr>
        <w:t xml:space="preserve"> 符合法定条件</w:t>
      </w:r>
      <w:r>
        <w:rPr>
          <w:rFonts w:hint="eastAsia" w:ascii="华文仿宋" w:hAnsi="华文仿宋" w:eastAsia="华文仿宋" w:cs="仿宋_GB2312"/>
          <w:sz w:val="32"/>
          <w:szCs w:val="32"/>
          <w:lang w:eastAsia="zh-CN"/>
        </w:rPr>
        <w:t>的申请人</w:t>
      </w:r>
      <w:r>
        <w:rPr>
          <w:rFonts w:hint="eastAsia" w:ascii="华文仿宋" w:hAnsi="华文仿宋" w:eastAsia="华文仿宋" w:cs="仿宋_GB2312"/>
          <w:sz w:val="32"/>
          <w:szCs w:val="32"/>
        </w:rPr>
        <w:t>向</w:t>
      </w:r>
      <w:r>
        <w:rPr>
          <w:rFonts w:hint="eastAsia" w:ascii="华文仿宋" w:hAnsi="华文仿宋" w:eastAsia="华文仿宋" w:cs="仿宋_GB2312"/>
          <w:sz w:val="32"/>
          <w:szCs w:val="32"/>
          <w:lang w:eastAsia="zh-CN"/>
        </w:rPr>
        <w:t>登记机关</w:t>
      </w:r>
      <w:r>
        <w:rPr>
          <w:rFonts w:hint="eastAsia" w:ascii="华文仿宋" w:hAnsi="华文仿宋" w:eastAsia="华文仿宋" w:cs="仿宋_GB2312"/>
          <w:sz w:val="32"/>
          <w:szCs w:val="32"/>
        </w:rPr>
        <w:t>申请</w:t>
      </w:r>
      <w:r>
        <w:rPr>
          <w:rFonts w:hint="eastAsia" w:ascii="华文仿宋" w:hAnsi="华文仿宋" w:eastAsia="华文仿宋" w:cs="仿宋_GB2312"/>
          <w:sz w:val="32"/>
          <w:szCs w:val="32"/>
          <w:lang w:eastAsia="zh-CN"/>
        </w:rPr>
        <w:t>办理</w:t>
      </w:r>
      <w:r>
        <w:rPr>
          <w:rFonts w:hint="eastAsia" w:ascii="华文仿宋" w:hAnsi="华文仿宋" w:eastAsia="华文仿宋" w:cs="仿宋_GB2312"/>
          <w:sz w:val="32"/>
          <w:szCs w:val="32"/>
        </w:rPr>
        <w:t>市场主体登记，应当申报自主决定且为真实意思</w:t>
      </w:r>
      <w:r>
        <w:rPr>
          <w:rFonts w:hint="eastAsia" w:ascii="华文仿宋" w:hAnsi="华文仿宋" w:eastAsia="华文仿宋" w:cs="仿宋_GB2312"/>
          <w:sz w:val="32"/>
          <w:szCs w:val="32"/>
          <w:lang w:eastAsia="zh-CN"/>
        </w:rPr>
        <w:t>表示</w:t>
      </w:r>
      <w:r>
        <w:rPr>
          <w:rFonts w:hint="eastAsia" w:ascii="华文仿宋" w:hAnsi="华文仿宋" w:eastAsia="华文仿宋" w:cs="仿宋_GB2312"/>
          <w:sz w:val="32"/>
          <w:szCs w:val="32"/>
        </w:rPr>
        <w:t>，符合法律法规规定的登记</w:t>
      </w:r>
      <w:r>
        <w:rPr>
          <w:rFonts w:hint="eastAsia" w:ascii="华文仿宋" w:hAnsi="华文仿宋" w:eastAsia="华文仿宋" w:cs="仿宋_GB2312"/>
          <w:sz w:val="32"/>
          <w:szCs w:val="32"/>
          <w:lang w:val="en-US" w:eastAsia="zh-CN"/>
        </w:rPr>
        <w:t>信息</w:t>
      </w:r>
      <w:r>
        <w:rPr>
          <w:rFonts w:hint="eastAsia" w:ascii="华文仿宋" w:hAnsi="华文仿宋" w:eastAsia="华文仿宋" w:cs="仿宋_GB2312"/>
          <w:sz w:val="32"/>
          <w:szCs w:val="32"/>
        </w:rPr>
        <w:t>。</w:t>
      </w:r>
    </w:p>
    <w:p>
      <w:pPr>
        <w:spacing w:line="600" w:lineRule="exact"/>
        <w:ind w:firstLine="642"/>
        <w:jc w:val="both"/>
        <w:rPr>
          <w:rFonts w:hint="eastAsia" w:ascii="华文仿宋" w:hAnsi="华文仿宋" w:eastAsia="华文仿宋" w:cs="仿宋_GB2312"/>
          <w:b w:val="0"/>
          <w:kern w:val="2"/>
          <w:sz w:val="32"/>
          <w:szCs w:val="32"/>
          <w:lang w:val="en-US" w:eastAsia="zh-CN" w:bidi="ar-SA"/>
        </w:rPr>
      </w:pPr>
      <w:r>
        <w:rPr>
          <w:rFonts w:hint="eastAsia" w:ascii="华文仿宋" w:hAnsi="华文仿宋" w:eastAsia="华文仿宋" w:cs="仿宋_GB2312"/>
          <w:b/>
          <w:bCs/>
          <w:sz w:val="32"/>
          <w:szCs w:val="32"/>
        </w:rPr>
        <w:t>第十</w:t>
      </w:r>
      <w:r>
        <w:rPr>
          <w:rFonts w:hint="eastAsia" w:ascii="华文仿宋" w:hAnsi="华文仿宋" w:eastAsia="华文仿宋" w:cs="仿宋_GB2312"/>
          <w:b/>
          <w:bCs/>
          <w:sz w:val="32"/>
          <w:szCs w:val="32"/>
          <w:lang w:val="en-US" w:eastAsia="zh-CN"/>
        </w:rPr>
        <w:t>一</w:t>
      </w:r>
      <w:r>
        <w:rPr>
          <w:rFonts w:hint="eastAsia" w:ascii="华文仿宋" w:hAnsi="华文仿宋" w:eastAsia="华文仿宋" w:cs="仿宋_GB2312"/>
          <w:b/>
          <w:bCs/>
          <w:sz w:val="32"/>
          <w:szCs w:val="32"/>
        </w:rPr>
        <w:t>条（登记</w:t>
      </w:r>
      <w:r>
        <w:rPr>
          <w:rFonts w:hint="eastAsia" w:ascii="华文仿宋" w:hAnsi="华文仿宋" w:eastAsia="华文仿宋" w:cs="仿宋_GB2312"/>
          <w:b/>
          <w:bCs/>
          <w:sz w:val="32"/>
          <w:szCs w:val="32"/>
          <w:lang w:val="en-US" w:eastAsia="zh-CN"/>
        </w:rPr>
        <w:t>信息</w:t>
      </w:r>
      <w:r>
        <w:rPr>
          <w:rFonts w:hint="eastAsia" w:ascii="华文仿宋" w:hAnsi="华文仿宋" w:eastAsia="华文仿宋" w:cs="仿宋_GB2312"/>
          <w:b/>
          <w:bCs/>
          <w:sz w:val="32"/>
          <w:szCs w:val="32"/>
        </w:rPr>
        <w:t>）</w:t>
      </w:r>
      <w:r>
        <w:rPr>
          <w:rFonts w:hint="eastAsia" w:ascii="华文仿宋" w:hAnsi="华文仿宋" w:eastAsia="华文仿宋" w:cs="仿宋_GB2312"/>
          <w:b w:val="0"/>
          <w:kern w:val="2"/>
          <w:sz w:val="32"/>
          <w:szCs w:val="32"/>
          <w:lang w:val="en-US" w:eastAsia="zh-CN" w:bidi="ar-SA"/>
        </w:rPr>
        <w:t>市场主体的登记信息包括名称、住所、主体类型、经营范围、注册资本、法定代表人姓名、经营者、出资人姓名或者名称。</w:t>
      </w:r>
    </w:p>
    <w:p>
      <w:pPr>
        <w:spacing w:line="600" w:lineRule="exact"/>
        <w:ind w:firstLine="642"/>
        <w:jc w:val="both"/>
        <w:rPr>
          <w:rFonts w:hint="eastAsia" w:ascii="华文仿宋" w:hAnsi="华文仿宋" w:eastAsia="华文仿宋" w:cs="仿宋_GB2312"/>
          <w:b w:val="0"/>
          <w:kern w:val="2"/>
          <w:sz w:val="32"/>
          <w:szCs w:val="32"/>
          <w:lang w:val="en-US" w:eastAsia="zh-CN" w:bidi="ar-SA"/>
        </w:rPr>
      </w:pPr>
      <w:r>
        <w:rPr>
          <w:rFonts w:hint="eastAsia" w:ascii="华文仿宋" w:hAnsi="华文仿宋" w:eastAsia="华文仿宋" w:cs="仿宋_GB2312"/>
          <w:b w:val="0"/>
          <w:kern w:val="2"/>
          <w:sz w:val="32"/>
          <w:szCs w:val="32"/>
          <w:lang w:val="en-US" w:eastAsia="zh-CN" w:bidi="ar-SA"/>
        </w:rPr>
        <w:t>不同市场主体类型，上述登记信息根据《市场主体登记管理条例》第八条规定的内容进行登记。</w:t>
      </w:r>
    </w:p>
    <w:p>
      <w:pPr>
        <w:spacing w:line="600" w:lineRule="exact"/>
        <w:ind w:firstLine="642"/>
        <w:jc w:val="both"/>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第十二条（</w:t>
      </w:r>
      <w:r>
        <w:rPr>
          <w:rFonts w:hint="eastAsia" w:ascii="华文仿宋" w:hAnsi="华文仿宋" w:eastAsia="华文仿宋" w:cs="仿宋_GB2312"/>
          <w:b/>
          <w:bCs/>
          <w:sz w:val="32"/>
          <w:szCs w:val="32"/>
          <w:lang w:val="en-US" w:eastAsia="zh-CN"/>
        </w:rPr>
        <w:t>执照信息</w:t>
      </w:r>
      <w:r>
        <w:rPr>
          <w:rFonts w:hint="eastAsia" w:ascii="华文仿宋" w:hAnsi="华文仿宋" w:eastAsia="华文仿宋" w:cs="仿宋_GB2312"/>
          <w:b/>
          <w:bCs/>
          <w:sz w:val="32"/>
          <w:szCs w:val="32"/>
        </w:rPr>
        <w:t>）</w:t>
      </w:r>
      <w:r>
        <w:rPr>
          <w:rFonts w:hint="eastAsia" w:ascii="华文仿宋" w:hAnsi="华文仿宋" w:eastAsia="华文仿宋" w:cs="仿宋_GB2312"/>
          <w:b/>
          <w:bCs/>
          <w:sz w:val="32"/>
          <w:szCs w:val="32"/>
          <w:lang w:val="en-US" w:eastAsia="zh-CN"/>
        </w:rPr>
        <w:t xml:space="preserve"> </w:t>
      </w:r>
      <w:r>
        <w:rPr>
          <w:rFonts w:hint="eastAsia" w:ascii="华文仿宋" w:hAnsi="华文仿宋" w:eastAsia="华文仿宋" w:cs="仿宋_GB2312"/>
          <w:sz w:val="32"/>
          <w:szCs w:val="32"/>
          <w:lang w:val="en-US" w:eastAsia="zh-CN"/>
        </w:rPr>
        <w:t>确认登记的</w:t>
      </w:r>
      <w:r>
        <w:rPr>
          <w:rFonts w:hint="eastAsia" w:ascii="华文仿宋" w:hAnsi="华文仿宋" w:eastAsia="华文仿宋" w:cs="仿宋_GB2312"/>
          <w:sz w:val="32"/>
          <w:szCs w:val="32"/>
        </w:rPr>
        <w:t>市场主体</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营业执照</w:t>
      </w:r>
      <w:r>
        <w:rPr>
          <w:rFonts w:hint="eastAsia" w:ascii="华文仿宋" w:hAnsi="华文仿宋" w:eastAsia="华文仿宋" w:cs="仿宋_GB2312"/>
          <w:sz w:val="32"/>
          <w:szCs w:val="32"/>
          <w:lang w:val="en-US" w:eastAsia="zh-CN"/>
        </w:rPr>
        <w:t>版面格式与国家市场监督管理总局规范的营业执照版面格式相同，其记</w:t>
      </w:r>
      <w:r>
        <w:rPr>
          <w:rFonts w:hint="eastAsia" w:ascii="华文仿宋" w:hAnsi="华文仿宋" w:eastAsia="华文仿宋" w:cs="仿宋_GB2312"/>
          <w:sz w:val="32"/>
          <w:szCs w:val="32"/>
        </w:rPr>
        <w:t>载</w:t>
      </w:r>
      <w:r>
        <w:rPr>
          <w:rFonts w:hint="eastAsia" w:ascii="华文仿宋" w:hAnsi="华文仿宋" w:eastAsia="华文仿宋" w:cs="仿宋_GB2312"/>
          <w:sz w:val="32"/>
          <w:szCs w:val="32"/>
          <w:lang w:val="en-US" w:eastAsia="zh-CN"/>
        </w:rPr>
        <w:t>信息包含</w:t>
      </w:r>
      <w:r>
        <w:rPr>
          <w:rFonts w:hint="eastAsia" w:ascii="华文仿宋" w:hAnsi="华文仿宋" w:eastAsia="华文仿宋" w:cs="仿宋_GB2312"/>
          <w:sz w:val="32"/>
          <w:szCs w:val="32"/>
        </w:rPr>
        <w:t>以下</w:t>
      </w:r>
      <w:r>
        <w:rPr>
          <w:rFonts w:hint="eastAsia" w:ascii="华文仿宋" w:hAnsi="华文仿宋" w:eastAsia="华文仿宋" w:cs="仿宋_GB2312"/>
          <w:sz w:val="32"/>
          <w:szCs w:val="32"/>
          <w:lang w:val="en-US" w:eastAsia="zh-CN"/>
        </w:rPr>
        <w:t>内容</w:t>
      </w:r>
      <w:r>
        <w:rPr>
          <w:rFonts w:hint="eastAsia" w:ascii="华文仿宋" w:hAnsi="华文仿宋" w:eastAsia="华文仿宋" w:cs="仿宋_GB2312"/>
          <w:sz w:val="32"/>
          <w:szCs w:val="32"/>
        </w:rPr>
        <w:t>：</w:t>
      </w:r>
    </w:p>
    <w:p>
      <w:pPr>
        <w:spacing w:line="600" w:lineRule="exact"/>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（一）统一社会信用代码；</w:t>
      </w:r>
    </w:p>
    <w:p>
      <w:pPr>
        <w:spacing w:line="600" w:lineRule="exact"/>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（二）名称；</w:t>
      </w:r>
    </w:p>
    <w:p>
      <w:pPr>
        <w:tabs>
          <w:tab w:val="center" w:pos="4264"/>
        </w:tabs>
        <w:spacing w:line="600" w:lineRule="exact"/>
        <w:ind w:firstLine="640" w:firstLineChars="200"/>
        <w:jc w:val="both"/>
        <w:rPr>
          <w:rFonts w:hint="eastAsia" w:ascii="华文仿宋" w:hAnsi="华文仿宋" w:eastAsia="华文仿宋" w:cs="仿宋_GB2312"/>
          <w:sz w:val="32"/>
          <w:szCs w:val="32"/>
          <w:lang w:eastAsia="zh-CN"/>
        </w:rPr>
      </w:pPr>
      <w:r>
        <w:rPr>
          <w:rFonts w:hint="eastAsia" w:ascii="华文仿宋" w:hAnsi="华文仿宋" w:eastAsia="华文仿宋" w:cs="仿宋_GB2312"/>
          <w:sz w:val="32"/>
          <w:szCs w:val="32"/>
        </w:rPr>
        <w:t>（三）住所（经营场所）；</w:t>
      </w:r>
      <w:r>
        <w:rPr>
          <w:rFonts w:hint="eastAsia" w:ascii="华文仿宋" w:hAnsi="华文仿宋" w:eastAsia="华文仿宋" w:cs="仿宋_GB2312"/>
          <w:sz w:val="32"/>
          <w:szCs w:val="32"/>
          <w:lang w:eastAsia="zh-CN"/>
        </w:rPr>
        <w:tab/>
      </w:r>
    </w:p>
    <w:p>
      <w:pPr>
        <w:tabs>
          <w:tab w:val="center" w:pos="4264"/>
        </w:tabs>
        <w:spacing w:line="600" w:lineRule="exact"/>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（四）类型；</w:t>
      </w:r>
    </w:p>
    <w:p>
      <w:pPr>
        <w:tabs>
          <w:tab w:val="center" w:pos="4264"/>
        </w:tabs>
        <w:spacing w:line="600" w:lineRule="exact"/>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（五）经营范围；</w:t>
      </w:r>
    </w:p>
    <w:p>
      <w:pPr>
        <w:tabs>
          <w:tab w:val="center" w:pos="4264"/>
        </w:tabs>
        <w:spacing w:line="600" w:lineRule="exact"/>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（六）法定代表人（</w:t>
      </w:r>
      <w:r>
        <w:rPr>
          <w:rFonts w:hint="eastAsia" w:ascii="华文仿宋" w:hAnsi="华文仿宋" w:eastAsia="华文仿宋" w:cs="仿宋_GB2312"/>
          <w:sz w:val="32"/>
          <w:szCs w:val="32"/>
          <w:lang w:eastAsia="zh-CN"/>
        </w:rPr>
        <w:t>执行事务合伙人、</w:t>
      </w:r>
      <w:r>
        <w:rPr>
          <w:rFonts w:hint="eastAsia" w:ascii="华文仿宋" w:hAnsi="华文仿宋" w:eastAsia="华文仿宋" w:cs="仿宋_GB2312"/>
          <w:sz w:val="32"/>
          <w:szCs w:val="32"/>
        </w:rPr>
        <w:t>负责人、经营者）；</w:t>
      </w:r>
    </w:p>
    <w:p>
      <w:pPr>
        <w:tabs>
          <w:tab w:val="center" w:pos="4264"/>
        </w:tabs>
        <w:spacing w:line="600" w:lineRule="exact"/>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（七）注册资本（资金数额）；</w:t>
      </w:r>
    </w:p>
    <w:p>
      <w:pPr>
        <w:tabs>
          <w:tab w:val="center" w:pos="4264"/>
        </w:tabs>
        <w:spacing w:line="600" w:lineRule="exact"/>
        <w:ind w:firstLine="640" w:firstLineChars="200"/>
        <w:jc w:val="both"/>
        <w:rPr>
          <w:rFonts w:hint="eastAsia" w:ascii="华文仿宋" w:hAnsi="华文仿宋" w:eastAsia="华文仿宋" w:cs="仿宋_GB2312"/>
          <w:sz w:val="32"/>
          <w:szCs w:val="32"/>
          <w:lang w:eastAsia="zh-CN"/>
        </w:rPr>
      </w:pPr>
      <w:r>
        <w:rPr>
          <w:rFonts w:hint="eastAsia" w:ascii="华文仿宋" w:hAnsi="华文仿宋" w:eastAsia="华文仿宋" w:cs="仿宋"/>
          <w:sz w:val="32"/>
          <w:szCs w:val="32"/>
        </w:rPr>
        <w:t>（八）</w:t>
      </w:r>
      <w:r>
        <w:rPr>
          <w:rFonts w:hint="eastAsia" w:ascii="华文仿宋" w:hAnsi="华文仿宋" w:eastAsia="华文仿宋" w:cs="仿宋_GB2312"/>
          <w:sz w:val="32"/>
          <w:szCs w:val="32"/>
          <w:lang w:eastAsia="zh-CN"/>
        </w:rPr>
        <w:t>设立</w:t>
      </w:r>
      <w:r>
        <w:rPr>
          <w:rFonts w:hint="eastAsia" w:ascii="华文仿宋" w:hAnsi="华文仿宋" w:eastAsia="华文仿宋" w:cs="仿宋_GB2312"/>
          <w:sz w:val="32"/>
          <w:szCs w:val="32"/>
        </w:rPr>
        <w:t>登记</w:t>
      </w:r>
      <w:r>
        <w:rPr>
          <w:rFonts w:hint="eastAsia" w:ascii="华文仿宋" w:hAnsi="华文仿宋" w:eastAsia="华文仿宋" w:cs="仿宋_GB2312"/>
          <w:sz w:val="32"/>
          <w:szCs w:val="32"/>
          <w:lang w:eastAsia="zh-CN"/>
        </w:rPr>
        <w:t>日期；</w:t>
      </w:r>
    </w:p>
    <w:p>
      <w:pPr>
        <w:tabs>
          <w:tab w:val="center" w:pos="4264"/>
        </w:tabs>
        <w:spacing w:line="600" w:lineRule="exact"/>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w:t>
      </w:r>
      <w:r>
        <w:rPr>
          <w:rFonts w:hint="eastAsia" w:ascii="华文仿宋" w:hAnsi="华文仿宋" w:eastAsia="华文仿宋" w:cs="仿宋_GB2312"/>
          <w:sz w:val="32"/>
          <w:szCs w:val="32"/>
          <w:lang w:eastAsia="zh-CN"/>
        </w:rPr>
        <w:t>十</w:t>
      </w:r>
      <w:r>
        <w:rPr>
          <w:rFonts w:hint="eastAsia" w:ascii="华文仿宋" w:hAnsi="华文仿宋" w:eastAsia="华文仿宋" w:cs="仿宋_GB2312"/>
          <w:sz w:val="32"/>
          <w:szCs w:val="32"/>
        </w:rPr>
        <w:t>）</w:t>
      </w:r>
      <w:r>
        <w:rPr>
          <w:rFonts w:hint="eastAsia" w:ascii="华文仿宋" w:hAnsi="华文仿宋" w:eastAsia="华文仿宋" w:cs="仿宋_GB2312"/>
          <w:sz w:val="32"/>
          <w:szCs w:val="32"/>
          <w:lang w:eastAsia="zh-CN"/>
        </w:rPr>
        <w:t>确认</w:t>
      </w:r>
      <w:r>
        <w:rPr>
          <w:rFonts w:hint="eastAsia" w:ascii="华文仿宋" w:hAnsi="华文仿宋" w:eastAsia="华文仿宋" w:cs="仿宋_GB2312"/>
          <w:sz w:val="32"/>
          <w:szCs w:val="32"/>
        </w:rPr>
        <w:t>登记</w:t>
      </w:r>
      <w:r>
        <w:rPr>
          <w:rFonts w:hint="eastAsia" w:ascii="华文仿宋" w:hAnsi="华文仿宋" w:eastAsia="华文仿宋" w:cs="仿宋_GB2312"/>
          <w:sz w:val="32"/>
          <w:szCs w:val="32"/>
          <w:lang w:eastAsia="zh-CN"/>
        </w:rPr>
        <w:t>日期</w:t>
      </w:r>
      <w:r>
        <w:rPr>
          <w:rFonts w:hint="eastAsia" w:ascii="华文仿宋" w:hAnsi="华文仿宋" w:eastAsia="华文仿宋" w:cs="仿宋_GB2312"/>
          <w:sz w:val="32"/>
          <w:szCs w:val="32"/>
        </w:rPr>
        <w:t>。</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b/>
          <w:bCs/>
          <w:sz w:val="32"/>
          <w:szCs w:val="32"/>
          <w:highlight w:val="none"/>
          <w:lang w:val="en-US" w:eastAsia="zh-CN"/>
        </w:rPr>
        <w:t xml:space="preserve">第十三条（信息公示） </w:t>
      </w: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与市场主体资格有关的信息应当通过国家企业信用信息公示系统和天津市市场主体信用信息公示系统（以下统称信用信息公示系统）进行公示，包括登记机关在确认登记过程中产生的注册登记信息和市场主体应当自行公示的信息。</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市场主体登记申请经登记机关确认登记后，其登记信息由登记机关通过信用信息公示系统公示。</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与市场主体资格相关的下列信息由市场主体自行公示：</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（一）出资方式、出资额、出资比例和出资期限；</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（二）出资人（经营者、股东或发起人）名称或者姓名、住址（居住地）；</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（三）章程或协议中与登记条件和要求相关的无须办理登记的内容；</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（四）营业期限；</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（五）管理机构及其成员、高级管理人员等的姓名、产生方式、联系方式等信息；</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（六）分支机构情况或开展经营活动的场所；</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（七）市场主体登记联络员、有关规定要求的法律文件接收人。</w:t>
      </w:r>
    </w:p>
    <w:p>
      <w:pPr>
        <w:tabs>
          <w:tab w:val="center" w:pos="4264"/>
        </w:tabs>
        <w:spacing w:line="600" w:lineRule="exact"/>
        <w:ind w:firstLine="640" w:firstLineChars="200"/>
        <w:jc w:val="both"/>
        <w:rPr>
          <w:rFonts w:hint="eastAsia"/>
          <w:lang w:val="en-US" w:eastAsia="zh-CN"/>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（八）</w:t>
      </w:r>
      <w:r>
        <w:rPr>
          <w:rFonts w:hint="eastAsia" w:ascii="华文仿宋" w:hAnsi="华文仿宋" w:eastAsia="华文仿宋" w:cs="仿宋_GB2312"/>
          <w:b w:val="0"/>
          <w:kern w:val="2"/>
          <w:sz w:val="32"/>
          <w:szCs w:val="32"/>
          <w:lang w:val="en-US" w:eastAsia="zh-CN" w:bidi="ar-SA"/>
        </w:rPr>
        <w:t>《市场主体登记管理条例》第九条和</w:t>
      </w: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法律法规规定的其他事项。</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b/>
          <w:bCs/>
          <w:color w:val="000000" w:themeColor="text1"/>
          <w:sz w:val="32"/>
          <w:szCs w:val="32"/>
          <w:highlight w:val="none"/>
          <w:lang w:val="en-US" w:eastAsia="zh-CN"/>
          <w14:textFill>
            <w14:solidFill>
              <w14:schemeClr w14:val="tx1"/>
            </w14:solidFill>
          </w14:textFill>
        </w:rPr>
        <w:t>第十四条（信息变更）</w:t>
      </w:r>
      <w:r>
        <w:rPr>
          <w:rFonts w:hint="eastAsia" w:ascii="华文仿宋" w:hAnsi="华文仿宋" w:eastAsia="华文仿宋" w:cs="仿宋_GB2312"/>
          <w:b w:val="0"/>
          <w:bCs w:val="0"/>
          <w:color w:val="000000" w:themeColor="text1"/>
          <w:sz w:val="32"/>
          <w:szCs w:val="32"/>
          <w:highlight w:val="none"/>
          <w:lang w:val="en-US" w:eastAsia="zh-CN"/>
          <w14:textFill>
            <w14:solidFill>
              <w14:schemeClr w14:val="tx1"/>
            </w14:solidFill>
          </w14:textFill>
        </w:rPr>
        <w:t>本办法第十三条所列</w:t>
      </w: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公示的信息发生变化，属于应当办理变更登记的，市场主体应当及时申请变更登记；属于应当自行公示的，市场主体应当及时进行变更公示。</w:t>
      </w:r>
    </w:p>
    <w:p>
      <w:pPr>
        <w:tabs>
          <w:tab w:val="center" w:pos="4264"/>
        </w:tabs>
        <w:spacing w:line="600" w:lineRule="exact"/>
        <w:ind w:firstLine="640" w:firstLineChars="200"/>
        <w:jc w:val="both"/>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32"/>
          <w:szCs w:val="32"/>
          <w:highlight w:val="none"/>
          <w:lang w:val="en-US" w:eastAsia="zh-CN"/>
          <w14:textFill>
            <w14:solidFill>
              <w14:schemeClr w14:val="tx1"/>
            </w14:solidFill>
          </w14:textFill>
        </w:rPr>
        <w:t>公示信息变更的，变更前后的信息同时公示。</w:t>
      </w:r>
    </w:p>
    <w:p>
      <w:pPr>
        <w:pStyle w:val="2"/>
      </w:pPr>
    </w:p>
    <w:p>
      <w:pPr>
        <w:numPr>
          <w:ilvl w:val="0"/>
          <w:numId w:val="0"/>
        </w:num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第三章  </w:t>
      </w:r>
      <w:r>
        <w:rPr>
          <w:rFonts w:hint="eastAsia" w:ascii="宋体" w:hAnsi="宋体" w:eastAsia="宋体" w:cs="宋体"/>
          <w:b/>
          <w:bCs/>
          <w:sz w:val="32"/>
          <w:szCs w:val="32"/>
        </w:rPr>
        <w:t>材料</w:t>
      </w:r>
      <w:r>
        <w:rPr>
          <w:rFonts w:hint="eastAsia" w:ascii="宋体" w:hAnsi="宋体" w:cs="宋体"/>
          <w:b/>
          <w:bCs/>
          <w:sz w:val="32"/>
          <w:szCs w:val="32"/>
          <w:lang w:val="en-US" w:eastAsia="zh-CN"/>
        </w:rPr>
        <w:t>规范</w:t>
      </w:r>
    </w:p>
    <w:p>
      <w:pPr>
        <w:pStyle w:val="2"/>
        <w:numPr>
          <w:ilvl w:val="0"/>
          <w:numId w:val="0"/>
        </w:numPr>
        <w:rPr>
          <w:rFonts w:hint="eastAsia"/>
          <w:lang w:val="en-US" w:eastAsia="zh-CN"/>
        </w:rPr>
      </w:pPr>
    </w:p>
    <w:p>
      <w:pPr>
        <w:ind w:firstLine="640" w:firstLineChars="200"/>
        <w:jc w:val="both"/>
        <w:rPr>
          <w:rFonts w:ascii="华文仿宋" w:hAnsi="华文仿宋" w:eastAsia="华文仿宋" w:cs="仿宋_GB2312"/>
          <w:color w:val="000000" w:themeColor="text1"/>
          <w:sz w:val="32"/>
          <w:szCs w:val="32"/>
          <w14:textFill>
            <w14:solidFill>
              <w14:schemeClr w14:val="tx1"/>
            </w14:solidFill>
          </w14:textFill>
        </w:rPr>
      </w:pPr>
      <w:r>
        <w:rPr>
          <w:rFonts w:hint="eastAsia" w:ascii="华文仿宋" w:hAnsi="华文仿宋" w:eastAsia="华文仿宋" w:cs="仿宋"/>
          <w:b/>
          <w:bCs/>
          <w:color w:val="000000" w:themeColor="text1"/>
          <w:sz w:val="32"/>
          <w:szCs w:val="32"/>
          <w14:textFill>
            <w14:solidFill>
              <w14:schemeClr w14:val="tx1"/>
            </w14:solidFill>
          </w14:textFill>
        </w:rPr>
        <w:t>第十</w:t>
      </w:r>
      <w:r>
        <w:rPr>
          <w:rFonts w:hint="eastAsia" w:ascii="华文仿宋" w:hAnsi="华文仿宋" w:eastAsia="华文仿宋" w:cs="仿宋"/>
          <w:b/>
          <w:bCs/>
          <w:color w:val="000000" w:themeColor="text1"/>
          <w:sz w:val="32"/>
          <w:szCs w:val="32"/>
          <w:lang w:eastAsia="zh-CN"/>
          <w14:textFill>
            <w14:solidFill>
              <w14:schemeClr w14:val="tx1"/>
            </w14:solidFill>
          </w14:textFill>
        </w:rPr>
        <w:t>五</w:t>
      </w:r>
      <w:r>
        <w:rPr>
          <w:rFonts w:hint="eastAsia" w:ascii="华文仿宋" w:hAnsi="华文仿宋" w:eastAsia="华文仿宋" w:cs="仿宋"/>
          <w:b/>
          <w:bCs/>
          <w:color w:val="000000" w:themeColor="text1"/>
          <w:sz w:val="32"/>
          <w:szCs w:val="32"/>
          <w14:textFill>
            <w14:solidFill>
              <w14:schemeClr w14:val="tx1"/>
            </w14:solidFill>
          </w14:textFill>
        </w:rPr>
        <w:t>条（</w:t>
      </w:r>
      <w:r>
        <w:rPr>
          <w:rFonts w:hint="eastAsia" w:ascii="华文仿宋" w:hAnsi="华文仿宋" w:eastAsia="华文仿宋" w:cs="仿宋"/>
          <w:b/>
          <w:bCs/>
          <w:color w:val="000000" w:themeColor="text1"/>
          <w:sz w:val="32"/>
          <w:szCs w:val="32"/>
          <w:lang w:val="en-US" w:eastAsia="zh-CN"/>
          <w14:textFill>
            <w14:solidFill>
              <w14:schemeClr w14:val="tx1"/>
            </w14:solidFill>
          </w14:textFill>
        </w:rPr>
        <w:t>申请</w:t>
      </w:r>
      <w:r>
        <w:rPr>
          <w:rFonts w:hint="eastAsia" w:ascii="华文仿宋" w:hAnsi="华文仿宋" w:eastAsia="华文仿宋" w:cs="仿宋"/>
          <w:b/>
          <w:bCs/>
          <w:color w:val="000000" w:themeColor="text1"/>
          <w:sz w:val="32"/>
          <w:szCs w:val="32"/>
          <w14:textFill>
            <w14:solidFill>
              <w14:schemeClr w14:val="tx1"/>
            </w14:solidFill>
          </w14:textFill>
        </w:rPr>
        <w:t xml:space="preserve">材料） </w:t>
      </w:r>
      <w:r>
        <w:rPr>
          <w:rFonts w:hint="eastAsia" w:ascii="华文仿宋" w:hAnsi="华文仿宋" w:eastAsia="华文仿宋" w:cs="仿宋_GB2312"/>
          <w:color w:val="000000" w:themeColor="text1"/>
          <w:sz w:val="32"/>
          <w:szCs w:val="32"/>
          <w14:textFill>
            <w14:solidFill>
              <w14:schemeClr w14:val="tx1"/>
            </w14:solidFill>
          </w14:textFill>
        </w:rPr>
        <w:t>申请市场主体登记</w:t>
      </w:r>
      <w:r>
        <w:rPr>
          <w:rFonts w:hint="eastAsia" w:ascii="华文仿宋" w:hAnsi="华文仿宋" w:eastAsia="华文仿宋" w:cs="仿宋_GB2312"/>
          <w:color w:val="000000" w:themeColor="text1"/>
          <w:sz w:val="32"/>
          <w:szCs w:val="32"/>
          <w:lang w:eastAsia="zh-CN"/>
          <w14:textFill>
            <w14:solidFill>
              <w14:schemeClr w14:val="tx1"/>
            </w14:solidFill>
          </w14:textFill>
        </w:rPr>
        <w:t>，申请人</w:t>
      </w:r>
      <w:r>
        <w:rPr>
          <w:rFonts w:hint="eastAsia" w:ascii="华文仿宋" w:hAnsi="华文仿宋" w:eastAsia="华文仿宋" w:cs="仿宋_GB2312"/>
          <w:color w:val="000000" w:themeColor="text1"/>
          <w:sz w:val="32"/>
          <w:szCs w:val="32"/>
          <w14:textFill>
            <w14:solidFill>
              <w14:schemeClr w14:val="tx1"/>
            </w14:solidFill>
          </w14:textFill>
        </w:rPr>
        <w:t>应当根据市场主体的类型和有关登记规范</w:t>
      </w:r>
      <w:r>
        <w:rPr>
          <w:rFonts w:hint="eastAsia" w:ascii="华文仿宋" w:hAnsi="华文仿宋" w:eastAsia="华文仿宋" w:cs="仿宋_GB2312"/>
          <w:color w:val="000000" w:themeColor="text1"/>
          <w:sz w:val="32"/>
          <w:szCs w:val="32"/>
          <w:lang w:eastAsia="zh-CN"/>
          <w14:textFill>
            <w14:solidFill>
              <w14:schemeClr w14:val="tx1"/>
            </w14:solidFill>
          </w14:textFill>
        </w:rPr>
        <w:t>的要求，向登记机关</w:t>
      </w:r>
      <w:r>
        <w:rPr>
          <w:rFonts w:hint="eastAsia" w:ascii="华文仿宋" w:hAnsi="华文仿宋" w:eastAsia="华文仿宋" w:cs="仿宋_GB2312"/>
          <w:color w:val="000000" w:themeColor="text1"/>
          <w:sz w:val="32"/>
          <w:szCs w:val="32"/>
          <w14:textFill>
            <w14:solidFill>
              <w14:schemeClr w14:val="tx1"/>
            </w14:solidFill>
          </w14:textFill>
        </w:rPr>
        <w:t>提交</w:t>
      </w:r>
      <w:r>
        <w:rPr>
          <w:rFonts w:hint="eastAsia" w:ascii="华文仿宋" w:hAnsi="华文仿宋" w:eastAsia="华文仿宋" w:cs="仿宋_GB2312"/>
          <w:color w:val="000000" w:themeColor="text1"/>
          <w:sz w:val="32"/>
          <w:szCs w:val="32"/>
          <w:lang w:eastAsia="zh-CN"/>
          <w14:textFill>
            <w14:solidFill>
              <w14:schemeClr w14:val="tx1"/>
            </w14:solidFill>
          </w14:textFill>
        </w:rPr>
        <w:t>符合法定形式、内容</w:t>
      </w:r>
      <w:r>
        <w:rPr>
          <w:rFonts w:hint="eastAsia" w:ascii="华文仿宋" w:hAnsi="华文仿宋" w:eastAsia="华文仿宋" w:cs="仿宋_GB2312"/>
          <w:sz w:val="32"/>
          <w:szCs w:val="32"/>
        </w:rPr>
        <w:t>真实有效、</w:t>
      </w:r>
      <w:r>
        <w:rPr>
          <w:rFonts w:hint="eastAsia" w:ascii="华文仿宋" w:hAnsi="华文仿宋" w:eastAsia="华文仿宋" w:cs="仿宋_GB2312"/>
          <w:sz w:val="32"/>
          <w:szCs w:val="32"/>
          <w:lang w:eastAsia="zh-CN"/>
        </w:rPr>
        <w:t>信息完整</w:t>
      </w:r>
      <w:r>
        <w:rPr>
          <w:rFonts w:hint="eastAsia" w:ascii="华文仿宋" w:hAnsi="华文仿宋" w:eastAsia="华文仿宋" w:cs="仿宋_GB2312"/>
          <w:sz w:val="32"/>
          <w:szCs w:val="32"/>
        </w:rPr>
        <w:t>准确</w:t>
      </w:r>
      <w:r>
        <w:rPr>
          <w:rFonts w:hint="eastAsia" w:ascii="华文仿宋" w:hAnsi="华文仿宋" w:eastAsia="华文仿宋" w:cs="仿宋_GB2312"/>
          <w:sz w:val="32"/>
          <w:szCs w:val="32"/>
          <w:lang w:eastAsia="zh-CN"/>
        </w:rPr>
        <w:t>的</w:t>
      </w:r>
      <w:r>
        <w:rPr>
          <w:rFonts w:hint="eastAsia" w:ascii="华文仿宋" w:hAnsi="华文仿宋" w:eastAsia="华文仿宋" w:cs="仿宋_GB2312"/>
          <w:color w:val="000000" w:themeColor="text1"/>
          <w:sz w:val="32"/>
          <w:szCs w:val="32"/>
          <w14:textFill>
            <w14:solidFill>
              <w14:schemeClr w14:val="tx1"/>
            </w14:solidFill>
          </w14:textFill>
        </w:rPr>
        <w:t>以下申请材料：</w:t>
      </w:r>
    </w:p>
    <w:p>
      <w:pPr>
        <w:ind w:firstLine="640" w:firstLineChars="200"/>
        <w:jc w:val="both"/>
        <w:rPr>
          <w:rFonts w:ascii="华文仿宋" w:hAnsi="华文仿宋" w:eastAsia="华文仿宋" w:cs="仿宋_GB2312"/>
          <w:color w:val="000000" w:themeColor="text1"/>
          <w:sz w:val="32"/>
          <w:szCs w:val="32"/>
          <w14:textFill>
            <w14:solidFill>
              <w14:schemeClr w14:val="tx1"/>
            </w14:solidFill>
          </w14:textFill>
        </w:rPr>
      </w:pPr>
      <w:r>
        <w:rPr>
          <w:rFonts w:hint="eastAsia" w:ascii="华文仿宋" w:hAnsi="华文仿宋" w:eastAsia="华文仿宋" w:cs="仿宋_GB2312"/>
          <w:color w:val="000000" w:themeColor="text1"/>
          <w:sz w:val="32"/>
          <w:szCs w:val="32"/>
          <w14:textFill>
            <w14:solidFill>
              <w14:schemeClr w14:val="tx1"/>
            </w14:solidFill>
          </w14:textFill>
        </w:rPr>
        <w:t>（一）登记申请书;</w:t>
      </w:r>
    </w:p>
    <w:p>
      <w:pPr>
        <w:ind w:firstLine="640" w:firstLineChars="200"/>
        <w:jc w:val="both"/>
        <w:rPr>
          <w:rFonts w:ascii="华文仿宋" w:hAnsi="华文仿宋" w:eastAsia="华文仿宋" w:cs="仿宋_GB2312"/>
          <w:color w:val="000000" w:themeColor="text1"/>
          <w:sz w:val="32"/>
          <w:szCs w:val="32"/>
          <w14:textFill>
            <w14:solidFill>
              <w14:schemeClr w14:val="tx1"/>
            </w14:solidFill>
          </w14:textFill>
        </w:rPr>
      </w:pPr>
      <w:r>
        <w:rPr>
          <w:rFonts w:hint="eastAsia" w:ascii="华文仿宋" w:hAnsi="华文仿宋" w:eastAsia="华文仿宋" w:cs="仿宋_GB2312"/>
          <w:color w:val="000000" w:themeColor="text1"/>
          <w:sz w:val="32"/>
          <w:szCs w:val="32"/>
          <w14:textFill>
            <w14:solidFill>
              <w14:schemeClr w14:val="tx1"/>
            </w14:solidFill>
          </w14:textFill>
        </w:rPr>
        <w:t>（二）章程（协议）或修订情况；</w:t>
      </w:r>
    </w:p>
    <w:p>
      <w:pPr>
        <w:ind w:firstLine="640" w:firstLineChars="200"/>
        <w:jc w:val="both"/>
        <w:rPr>
          <w:rFonts w:hint="eastAsia" w:ascii="华文仿宋" w:hAnsi="华文仿宋" w:eastAsia="华文仿宋" w:cs="仿宋_GB2312"/>
          <w:color w:val="000000" w:themeColor="text1"/>
          <w:sz w:val="32"/>
          <w:szCs w:val="32"/>
          <w14:textFill>
            <w14:solidFill>
              <w14:schemeClr w14:val="tx1"/>
            </w14:solidFill>
          </w14:textFill>
        </w:rPr>
      </w:pPr>
      <w:r>
        <w:rPr>
          <w:rFonts w:hint="eastAsia" w:ascii="华文仿宋" w:hAnsi="华文仿宋" w:eastAsia="华文仿宋" w:cs="仿宋_GB2312"/>
          <w:color w:val="000000" w:themeColor="text1"/>
          <w:sz w:val="32"/>
          <w:szCs w:val="32"/>
          <w14:textFill>
            <w14:solidFill>
              <w14:schemeClr w14:val="tx1"/>
            </w14:solidFill>
          </w14:textFill>
        </w:rPr>
        <w:t>（</w:t>
      </w:r>
      <w:r>
        <w:rPr>
          <w:rFonts w:hint="eastAsia" w:ascii="华文仿宋" w:hAnsi="华文仿宋" w:eastAsia="华文仿宋" w:cs="仿宋_GB2312"/>
          <w:color w:val="000000" w:themeColor="text1"/>
          <w:sz w:val="32"/>
          <w:szCs w:val="32"/>
          <w:lang w:eastAsia="zh-CN"/>
          <w14:textFill>
            <w14:solidFill>
              <w14:schemeClr w14:val="tx1"/>
            </w14:solidFill>
          </w14:textFill>
        </w:rPr>
        <w:t>三</w:t>
      </w:r>
      <w:r>
        <w:rPr>
          <w:rFonts w:hint="eastAsia" w:ascii="华文仿宋" w:hAnsi="华文仿宋" w:eastAsia="华文仿宋" w:cs="仿宋_GB2312"/>
          <w:color w:val="000000" w:themeColor="text1"/>
          <w:sz w:val="32"/>
          <w:szCs w:val="32"/>
          <w14:textFill>
            <w14:solidFill>
              <w14:schemeClr w14:val="tx1"/>
            </w14:solidFill>
          </w14:textFill>
        </w:rPr>
        <w:t>）登记事项涉及的有关</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信息或</w:t>
      </w:r>
      <w:r>
        <w:rPr>
          <w:rFonts w:hint="eastAsia" w:ascii="华文仿宋" w:hAnsi="华文仿宋" w:eastAsia="华文仿宋" w:cs="仿宋_GB2312"/>
          <w:color w:val="000000" w:themeColor="text1"/>
          <w:sz w:val="32"/>
          <w:szCs w:val="32"/>
          <w14:textFill>
            <w14:solidFill>
              <w14:schemeClr w14:val="tx1"/>
            </w14:solidFill>
          </w14:textFill>
        </w:rPr>
        <w:t>文件；</w:t>
      </w:r>
    </w:p>
    <w:p>
      <w:pPr>
        <w:ind w:firstLine="640" w:firstLineChars="200"/>
        <w:jc w:val="both"/>
        <w:rPr>
          <w:rFonts w:ascii="华文仿宋" w:hAnsi="华文仿宋" w:eastAsia="华文仿宋" w:cs="仿宋_GB2312"/>
          <w:color w:val="000000" w:themeColor="text1"/>
          <w:sz w:val="32"/>
          <w:szCs w:val="32"/>
          <w14:textFill>
            <w14:solidFill>
              <w14:schemeClr w14:val="tx1"/>
            </w14:solidFill>
          </w14:textFill>
        </w:rPr>
      </w:pPr>
      <w:r>
        <w:rPr>
          <w:rFonts w:hint="eastAsia" w:ascii="华文仿宋" w:hAnsi="华文仿宋" w:eastAsia="华文仿宋" w:cs="仿宋_GB2312"/>
          <w:color w:val="000000" w:themeColor="text1"/>
          <w:sz w:val="32"/>
          <w:szCs w:val="32"/>
          <w14:textFill>
            <w14:solidFill>
              <w14:schemeClr w14:val="tx1"/>
            </w14:solidFill>
          </w14:textFill>
        </w:rPr>
        <w:t>（</w:t>
      </w:r>
      <w:r>
        <w:rPr>
          <w:rFonts w:hint="eastAsia" w:ascii="华文仿宋" w:hAnsi="华文仿宋" w:eastAsia="华文仿宋" w:cs="仿宋_GB2312"/>
          <w:color w:val="000000" w:themeColor="text1"/>
          <w:sz w:val="32"/>
          <w:szCs w:val="32"/>
          <w:lang w:eastAsia="zh-CN"/>
          <w14:textFill>
            <w14:solidFill>
              <w14:schemeClr w14:val="tx1"/>
            </w14:solidFill>
          </w14:textFill>
        </w:rPr>
        <w:t>四</w:t>
      </w:r>
      <w:r>
        <w:rPr>
          <w:rFonts w:hint="eastAsia" w:ascii="华文仿宋" w:hAnsi="华文仿宋" w:eastAsia="华文仿宋" w:cs="仿宋_GB2312"/>
          <w:color w:val="000000" w:themeColor="text1"/>
          <w:sz w:val="32"/>
          <w:szCs w:val="32"/>
          <w14:textFill>
            <w14:solidFill>
              <w14:schemeClr w14:val="tx1"/>
            </w14:solidFill>
          </w14:textFill>
        </w:rPr>
        <w:t>）法律、法规和国务院决定规定等明确在登记前应当报经批准的文件。</w:t>
      </w:r>
    </w:p>
    <w:p>
      <w:pPr>
        <w:ind w:firstLine="642"/>
        <w:jc w:val="both"/>
        <w:rPr>
          <w:rFonts w:hint="eastAsia" w:ascii="华文仿宋" w:hAnsi="华文仿宋" w:eastAsia="华文仿宋" w:cs="仿宋_GB2312"/>
          <w:color w:val="000000" w:themeColor="text1"/>
          <w:sz w:val="32"/>
          <w:szCs w:val="32"/>
          <w14:textFill>
            <w14:solidFill>
              <w14:schemeClr w14:val="tx1"/>
            </w14:solidFill>
          </w14:textFill>
        </w:rPr>
      </w:pPr>
      <w:r>
        <w:rPr>
          <w:rFonts w:hint="eastAsia" w:ascii="华文仿宋" w:hAnsi="华文仿宋" w:eastAsia="华文仿宋" w:cs="仿宋_GB2312"/>
          <w:color w:val="000000" w:themeColor="text1"/>
          <w:sz w:val="32"/>
          <w:szCs w:val="32"/>
          <w14:textFill>
            <w14:solidFill>
              <w14:schemeClr w14:val="tx1"/>
            </w14:solidFill>
          </w14:textFill>
        </w:rPr>
        <w:t>申请变更登记涉及营业执照</w:t>
      </w:r>
      <w:r>
        <w:rPr>
          <w:rFonts w:hint="eastAsia" w:ascii="华文仿宋" w:hAnsi="华文仿宋" w:eastAsia="华文仿宋" w:cs="仿宋_GB2312"/>
          <w:color w:val="000000" w:themeColor="text1"/>
          <w:sz w:val="32"/>
          <w:szCs w:val="32"/>
          <w:lang w:eastAsia="zh-CN"/>
          <w14:textFill>
            <w14:solidFill>
              <w14:schemeClr w14:val="tx1"/>
            </w14:solidFill>
          </w14:textFill>
        </w:rPr>
        <w:t>记载信息</w:t>
      </w:r>
      <w:r>
        <w:rPr>
          <w:rFonts w:hint="eastAsia" w:ascii="华文仿宋" w:hAnsi="华文仿宋" w:eastAsia="华文仿宋" w:cs="仿宋_GB2312"/>
          <w:color w:val="000000" w:themeColor="text1"/>
          <w:sz w:val="32"/>
          <w:szCs w:val="32"/>
          <w14:textFill>
            <w14:solidFill>
              <w14:schemeClr w14:val="tx1"/>
            </w14:solidFill>
          </w14:textFill>
        </w:rPr>
        <w:t>和申请</w:t>
      </w:r>
      <w:r>
        <w:rPr>
          <w:rFonts w:hint="eastAsia" w:ascii="华文仿宋" w:hAnsi="华文仿宋" w:eastAsia="华文仿宋" w:cs="仿宋_GB2312"/>
          <w:color w:val="000000" w:themeColor="text1"/>
          <w:sz w:val="32"/>
          <w:szCs w:val="32"/>
          <w:lang w:eastAsia="zh-CN"/>
          <w14:textFill>
            <w14:solidFill>
              <w14:schemeClr w14:val="tx1"/>
            </w14:solidFill>
          </w14:textFill>
        </w:rPr>
        <w:t>办理</w:t>
      </w:r>
      <w:r>
        <w:rPr>
          <w:rFonts w:hint="eastAsia" w:ascii="华文仿宋" w:hAnsi="华文仿宋" w:eastAsia="华文仿宋" w:cs="仿宋_GB2312"/>
          <w:color w:val="000000" w:themeColor="text1"/>
          <w:sz w:val="32"/>
          <w:szCs w:val="32"/>
          <w14:textFill>
            <w14:solidFill>
              <w14:schemeClr w14:val="tx1"/>
            </w14:solidFill>
          </w14:textFill>
        </w:rPr>
        <w:t>注销登记，持有纸质版营业执照的，应当</w:t>
      </w:r>
      <w:r>
        <w:rPr>
          <w:rFonts w:hint="eastAsia" w:ascii="华文仿宋" w:hAnsi="华文仿宋" w:eastAsia="华文仿宋" w:cs="仿宋_GB2312"/>
          <w:color w:val="000000" w:themeColor="text1"/>
          <w:sz w:val="32"/>
          <w:szCs w:val="32"/>
          <w:lang w:eastAsia="zh-CN"/>
          <w14:textFill>
            <w14:solidFill>
              <w14:schemeClr w14:val="tx1"/>
            </w14:solidFill>
          </w14:textFill>
        </w:rPr>
        <w:t>缴</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回登记前的</w:t>
      </w:r>
      <w:r>
        <w:rPr>
          <w:rFonts w:hint="eastAsia" w:ascii="华文仿宋" w:hAnsi="华文仿宋" w:eastAsia="华文仿宋" w:cs="仿宋_GB2312"/>
          <w:color w:val="000000" w:themeColor="text1"/>
          <w:sz w:val="32"/>
          <w:szCs w:val="32"/>
          <w14:textFill>
            <w14:solidFill>
              <w14:schemeClr w14:val="tx1"/>
            </w14:solidFill>
          </w14:textFill>
        </w:rPr>
        <w:t>纸质版营业执照</w:t>
      </w:r>
      <w:r>
        <w:rPr>
          <w:rFonts w:hint="eastAsia" w:ascii="华文仿宋" w:hAnsi="华文仿宋" w:eastAsia="华文仿宋" w:cs="仿宋_GB2312"/>
          <w:color w:val="000000" w:themeColor="text1"/>
          <w:sz w:val="32"/>
          <w:szCs w:val="32"/>
          <w:lang w:eastAsia="zh-CN"/>
          <w14:textFill>
            <w14:solidFill>
              <w14:schemeClr w14:val="tx1"/>
            </w14:solidFill>
          </w14:textFill>
        </w:rPr>
        <w:t>，拒不缴回或者无法缴回营业执照的，由登记机关通过信用信息公示系统公告作废</w:t>
      </w:r>
      <w:r>
        <w:rPr>
          <w:rFonts w:hint="eastAsia" w:ascii="华文仿宋" w:hAnsi="华文仿宋" w:eastAsia="华文仿宋" w:cs="仿宋_GB2312"/>
          <w:color w:val="000000" w:themeColor="text1"/>
          <w:sz w:val="32"/>
          <w:szCs w:val="32"/>
          <w14:textFill>
            <w14:solidFill>
              <w14:schemeClr w14:val="tx1"/>
            </w14:solidFill>
          </w14:textFill>
        </w:rPr>
        <w:t>。</w:t>
      </w:r>
    </w:p>
    <w:p>
      <w:pPr>
        <w:ind w:firstLine="642"/>
        <w:jc w:val="both"/>
        <w:rPr>
          <w:rFonts w:hint="eastAsia" w:ascii="华文仿宋" w:hAnsi="华文仿宋" w:eastAsia="华文仿宋" w:cs="仿宋_GB2312"/>
          <w:color w:val="000000" w:themeColor="text1"/>
          <w:sz w:val="32"/>
          <w:szCs w:val="32"/>
          <w:lang w:val="en-US" w:eastAsia="zh-CN"/>
          <w14:textFill>
            <w14:solidFill>
              <w14:schemeClr w14:val="tx1"/>
            </w14:solidFill>
          </w14:textFill>
        </w:rPr>
      </w:pPr>
      <w:r>
        <w:rPr>
          <w:rFonts w:hint="eastAsia" w:ascii="华文仿宋" w:hAnsi="华文仿宋" w:eastAsia="华文仿宋" w:cs="仿宋"/>
          <w:b/>
          <w:bCs/>
          <w:color w:val="auto"/>
          <w:sz w:val="32"/>
          <w:szCs w:val="32"/>
        </w:rPr>
        <w:t>第十</w:t>
      </w:r>
      <w:r>
        <w:rPr>
          <w:rFonts w:hint="eastAsia" w:ascii="华文仿宋" w:hAnsi="华文仿宋" w:eastAsia="华文仿宋" w:cs="仿宋"/>
          <w:b/>
          <w:bCs/>
          <w:color w:val="auto"/>
          <w:sz w:val="32"/>
          <w:szCs w:val="32"/>
          <w:lang w:eastAsia="zh-CN"/>
        </w:rPr>
        <w:t>六</w:t>
      </w:r>
      <w:r>
        <w:rPr>
          <w:rFonts w:hint="eastAsia" w:ascii="华文仿宋" w:hAnsi="华文仿宋" w:eastAsia="华文仿宋" w:cs="仿宋"/>
          <w:b/>
          <w:bCs/>
          <w:color w:val="auto"/>
          <w:sz w:val="32"/>
          <w:szCs w:val="32"/>
        </w:rPr>
        <w:t>条（格式文本）</w:t>
      </w:r>
      <w:r>
        <w:rPr>
          <w:rFonts w:hint="eastAsia" w:ascii="华文仿宋" w:hAnsi="华文仿宋" w:eastAsia="华文仿宋" w:cs="仿宋"/>
          <w:color w:val="auto"/>
          <w:sz w:val="32"/>
          <w:szCs w:val="32"/>
        </w:rPr>
        <w:t xml:space="preserve"> 申请</w:t>
      </w:r>
      <w:r>
        <w:rPr>
          <w:rFonts w:hint="eastAsia" w:ascii="华文仿宋" w:hAnsi="华文仿宋" w:eastAsia="华文仿宋" w:cs="仿宋"/>
          <w:color w:val="auto"/>
          <w:sz w:val="32"/>
          <w:szCs w:val="32"/>
          <w:lang w:eastAsia="zh-CN"/>
        </w:rPr>
        <w:t>办理</w:t>
      </w:r>
      <w:r>
        <w:rPr>
          <w:rFonts w:hint="eastAsia" w:ascii="华文仿宋" w:hAnsi="华文仿宋" w:eastAsia="华文仿宋" w:cs="仿宋"/>
          <w:color w:val="auto"/>
          <w:sz w:val="32"/>
          <w:szCs w:val="32"/>
        </w:rPr>
        <w:t>市场主体登记应</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当使用申请材料格式文本，有特殊需求的，也可以自行提交符合格式要求的文件。</w:t>
      </w:r>
    </w:p>
    <w:p>
      <w:pPr>
        <w:ind w:firstLine="642"/>
        <w:jc w:val="both"/>
        <w:rPr>
          <w:rFonts w:ascii="华文仿宋" w:hAnsi="华文仿宋" w:eastAsia="华文仿宋" w:cs="仿宋_GB2312"/>
          <w:color w:val="000000" w:themeColor="text1"/>
          <w:sz w:val="32"/>
          <w:szCs w:val="32"/>
          <w14:textFill>
            <w14:solidFill>
              <w14:schemeClr w14:val="tx1"/>
            </w14:solidFill>
          </w14:textFill>
        </w:rPr>
      </w:pPr>
      <w:r>
        <w:rPr>
          <w:rFonts w:hint="eastAsia" w:ascii="华文仿宋" w:hAnsi="华文仿宋" w:eastAsia="华文仿宋" w:cs="仿宋_GB2312"/>
          <w:color w:val="000000" w:themeColor="text1"/>
          <w:sz w:val="32"/>
          <w:szCs w:val="32"/>
          <w14:textFill>
            <w14:solidFill>
              <w14:schemeClr w14:val="tx1"/>
            </w14:solidFill>
          </w14:textFill>
        </w:rPr>
        <w:t>通过</w:t>
      </w:r>
      <w:r>
        <w:rPr>
          <w:rFonts w:hint="eastAsia" w:ascii="华文仿宋" w:hAnsi="华文仿宋" w:eastAsia="华文仿宋" w:cs="仿宋_GB2312"/>
          <w:color w:val="000000" w:themeColor="text1"/>
          <w:sz w:val="32"/>
          <w:szCs w:val="32"/>
          <w:lang w:eastAsia="zh-CN"/>
          <w14:textFill>
            <w14:solidFill>
              <w14:schemeClr w14:val="tx1"/>
            </w14:solidFill>
          </w14:textFill>
        </w:rPr>
        <w:t>网上登记系统申请</w:t>
      </w:r>
      <w:r>
        <w:rPr>
          <w:rFonts w:hint="eastAsia" w:ascii="华文仿宋" w:hAnsi="华文仿宋" w:eastAsia="华文仿宋" w:cs="仿宋_GB2312"/>
          <w:color w:val="000000" w:themeColor="text1"/>
          <w:sz w:val="32"/>
          <w:szCs w:val="32"/>
          <w14:textFill>
            <w14:solidFill>
              <w14:schemeClr w14:val="tx1"/>
            </w14:solidFill>
          </w14:textFill>
        </w:rPr>
        <w:t>办理的，格式文本</w:t>
      </w:r>
      <w:r>
        <w:rPr>
          <w:rFonts w:hint="eastAsia" w:ascii="华文仿宋" w:hAnsi="华文仿宋" w:eastAsia="华文仿宋" w:cs="仿宋_GB2312"/>
          <w:color w:val="000000" w:themeColor="text1"/>
          <w:sz w:val="32"/>
          <w:szCs w:val="32"/>
          <w:lang w:eastAsia="zh-CN"/>
          <w14:textFill>
            <w14:solidFill>
              <w14:schemeClr w14:val="tx1"/>
            </w14:solidFill>
          </w14:textFill>
        </w:rPr>
        <w:t>依</w:t>
      </w:r>
      <w:r>
        <w:rPr>
          <w:rFonts w:hint="eastAsia" w:ascii="华文仿宋" w:hAnsi="华文仿宋" w:eastAsia="华文仿宋" w:cs="仿宋_GB2312"/>
          <w:color w:val="000000" w:themeColor="text1"/>
          <w:sz w:val="32"/>
          <w:szCs w:val="32"/>
          <w14:textFill>
            <w14:solidFill>
              <w14:schemeClr w14:val="tx1"/>
            </w14:solidFill>
          </w14:textFill>
        </w:rPr>
        <w:t>据有关登记规范、技术方案和数据标准，经向申请人采集信息由系统加工处理自动生成，不包括应当另行以规范的数据格式要求自行上传或通过数据共享获得的文件。</w:t>
      </w:r>
    </w:p>
    <w:p>
      <w:pPr>
        <w:ind w:firstLine="642"/>
        <w:jc w:val="both"/>
        <w:rPr>
          <w:rFonts w:hint="eastAsia" w:ascii="华文仿宋" w:hAnsi="华文仿宋" w:eastAsia="华文仿宋" w:cs="仿宋_GB2312"/>
          <w:color w:val="000000" w:themeColor="text1"/>
          <w:sz w:val="32"/>
          <w:szCs w:val="32"/>
          <w14:textFill>
            <w14:solidFill>
              <w14:schemeClr w14:val="tx1"/>
            </w14:solidFill>
          </w14:textFill>
        </w:rPr>
      </w:pPr>
      <w:r>
        <w:rPr>
          <w:rFonts w:hint="eastAsia" w:ascii="华文仿宋" w:hAnsi="华文仿宋" w:eastAsia="华文仿宋" w:cs="仿宋_GB2312"/>
          <w:color w:val="000000" w:themeColor="text1"/>
          <w:sz w:val="32"/>
          <w:szCs w:val="32"/>
          <w:lang w:eastAsia="zh-CN"/>
          <w14:textFill>
            <w14:solidFill>
              <w14:schemeClr w14:val="tx1"/>
            </w14:solidFill>
          </w14:textFill>
        </w:rPr>
        <w:t>在登记</w:t>
      </w:r>
      <w:r>
        <w:rPr>
          <w:rFonts w:hint="eastAsia" w:ascii="华文仿宋" w:hAnsi="华文仿宋" w:eastAsia="华文仿宋" w:cs="仿宋_GB2312"/>
          <w:color w:val="000000" w:themeColor="text1"/>
          <w:sz w:val="32"/>
          <w:szCs w:val="32"/>
          <w14:textFill>
            <w14:solidFill>
              <w14:schemeClr w14:val="tx1"/>
            </w14:solidFill>
          </w14:textFill>
        </w:rPr>
        <w:t>现场</w:t>
      </w:r>
      <w:r>
        <w:rPr>
          <w:rFonts w:hint="eastAsia" w:ascii="华文仿宋" w:hAnsi="华文仿宋" w:eastAsia="华文仿宋" w:cs="仿宋_GB2312"/>
          <w:color w:val="000000" w:themeColor="text1"/>
          <w:sz w:val="32"/>
          <w:szCs w:val="32"/>
          <w:lang w:eastAsia="zh-CN"/>
          <w14:textFill>
            <w14:solidFill>
              <w14:schemeClr w14:val="tx1"/>
            </w14:solidFill>
          </w14:textFill>
        </w:rPr>
        <w:t>申请</w:t>
      </w:r>
      <w:r>
        <w:rPr>
          <w:rFonts w:hint="eastAsia" w:ascii="华文仿宋" w:hAnsi="华文仿宋" w:eastAsia="华文仿宋" w:cs="仿宋_GB2312"/>
          <w:color w:val="000000" w:themeColor="text1"/>
          <w:sz w:val="32"/>
          <w:szCs w:val="32"/>
          <w14:textFill>
            <w14:solidFill>
              <w14:schemeClr w14:val="tx1"/>
            </w14:solidFill>
          </w14:textFill>
        </w:rPr>
        <w:t>办理的，申请人应当提交通过</w:t>
      </w:r>
      <w:r>
        <w:rPr>
          <w:rFonts w:hint="eastAsia" w:ascii="华文仿宋" w:hAnsi="华文仿宋" w:eastAsia="华文仿宋" w:cs="仿宋_GB2312"/>
          <w:color w:val="000000" w:themeColor="text1"/>
          <w:sz w:val="32"/>
          <w:szCs w:val="32"/>
          <w:lang w:eastAsia="zh-CN"/>
          <w14:textFill>
            <w14:solidFill>
              <w14:schemeClr w14:val="tx1"/>
            </w14:solidFill>
          </w14:textFill>
        </w:rPr>
        <w:t>政府网站、</w:t>
      </w:r>
      <w:r>
        <w:rPr>
          <w:rFonts w:hint="eastAsia" w:ascii="华文仿宋" w:hAnsi="华文仿宋" w:eastAsia="华文仿宋" w:cs="仿宋_GB2312"/>
          <w:color w:val="000000" w:themeColor="text1"/>
          <w:sz w:val="32"/>
          <w:szCs w:val="32"/>
          <w14:textFill>
            <w14:solidFill>
              <w14:schemeClr w14:val="tx1"/>
            </w14:solidFill>
          </w14:textFill>
        </w:rPr>
        <w:t>网上登记系统自行下载打印的格式文本，也可以提交由</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登记机关</w:t>
      </w:r>
      <w:r>
        <w:rPr>
          <w:rFonts w:hint="eastAsia" w:ascii="华文仿宋" w:hAnsi="华文仿宋" w:eastAsia="华文仿宋" w:cs="仿宋_GB2312"/>
          <w:color w:val="000000" w:themeColor="text1"/>
          <w:sz w:val="32"/>
          <w:szCs w:val="32"/>
          <w:lang w:eastAsia="zh-CN"/>
          <w14:textFill>
            <w14:solidFill>
              <w14:schemeClr w14:val="tx1"/>
            </w14:solidFill>
          </w14:textFill>
        </w:rPr>
        <w:t>现场</w:t>
      </w:r>
      <w:r>
        <w:rPr>
          <w:rFonts w:hint="eastAsia" w:ascii="华文仿宋" w:hAnsi="华文仿宋" w:eastAsia="华文仿宋" w:cs="仿宋_GB2312"/>
          <w:color w:val="000000" w:themeColor="text1"/>
          <w:sz w:val="32"/>
          <w:szCs w:val="32"/>
          <w14:textFill>
            <w14:solidFill>
              <w14:schemeClr w14:val="tx1"/>
            </w14:solidFill>
          </w14:textFill>
        </w:rPr>
        <w:t>发放的格式文本。法律法规等要求另行提交的文件，申请人应当另行提交。</w:t>
      </w:r>
    </w:p>
    <w:p>
      <w:pPr>
        <w:ind w:firstLine="642"/>
        <w:jc w:val="both"/>
        <w:rPr>
          <w:rFonts w:hint="eastAsia" w:ascii="华文仿宋" w:hAnsi="华文仿宋" w:eastAsia="华文仿宋" w:cs="仿宋_GB2312"/>
          <w:color w:val="000000" w:themeColor="text1"/>
          <w:sz w:val="32"/>
          <w:szCs w:val="32"/>
          <w:lang w:eastAsia="zh-CN"/>
          <w14:textFill>
            <w14:solidFill>
              <w14:schemeClr w14:val="tx1"/>
            </w14:solidFill>
          </w14:textFill>
        </w:rPr>
      </w:pPr>
      <w:r>
        <w:rPr>
          <w:rFonts w:hint="eastAsia" w:ascii="华文仿宋" w:hAnsi="华文仿宋" w:eastAsia="华文仿宋" w:cs="仿宋_GB2312"/>
          <w:b/>
          <w:bCs/>
          <w:sz w:val="32"/>
          <w:szCs w:val="32"/>
        </w:rPr>
        <w:t>第十</w:t>
      </w:r>
      <w:r>
        <w:rPr>
          <w:rFonts w:hint="eastAsia" w:ascii="华文仿宋" w:hAnsi="华文仿宋" w:eastAsia="华文仿宋" w:cs="仿宋_GB2312"/>
          <w:b/>
          <w:bCs/>
          <w:sz w:val="32"/>
          <w:szCs w:val="32"/>
          <w:lang w:eastAsia="zh-CN"/>
        </w:rPr>
        <w:t>七</w:t>
      </w:r>
      <w:r>
        <w:rPr>
          <w:rFonts w:hint="eastAsia" w:ascii="华文仿宋" w:hAnsi="华文仿宋" w:eastAsia="华文仿宋" w:cs="仿宋_GB2312"/>
          <w:b/>
          <w:bCs/>
          <w:sz w:val="32"/>
          <w:szCs w:val="32"/>
        </w:rPr>
        <w:t>条（</w:t>
      </w:r>
      <w:r>
        <w:rPr>
          <w:rFonts w:hint="eastAsia" w:ascii="华文仿宋" w:hAnsi="华文仿宋" w:eastAsia="华文仿宋" w:cs="仿宋_GB2312"/>
          <w:b/>
          <w:bCs/>
          <w:sz w:val="32"/>
          <w:szCs w:val="32"/>
          <w:lang w:val="en-US" w:eastAsia="zh-CN"/>
        </w:rPr>
        <w:t>组成部分</w:t>
      </w:r>
      <w:r>
        <w:rPr>
          <w:rFonts w:hint="eastAsia" w:ascii="华文仿宋" w:hAnsi="华文仿宋" w:eastAsia="华文仿宋" w:cs="仿宋_GB2312"/>
          <w:b/>
          <w:bCs/>
          <w:sz w:val="32"/>
          <w:szCs w:val="32"/>
        </w:rPr>
        <w:t>）</w:t>
      </w:r>
      <w:r>
        <w:rPr>
          <w:rFonts w:hint="eastAsia" w:ascii="华文仿宋" w:hAnsi="华文仿宋" w:eastAsia="华文仿宋" w:cs="仿宋_GB2312"/>
          <w:color w:val="000000" w:themeColor="text1"/>
          <w:sz w:val="32"/>
          <w:szCs w:val="32"/>
          <w14:textFill>
            <w14:solidFill>
              <w14:schemeClr w14:val="tx1"/>
            </w14:solidFill>
          </w14:textFill>
        </w:rPr>
        <w:t>除本办法规定的申请材料外，根据主体类型和有关登记规范</w:t>
      </w:r>
      <w:r>
        <w:rPr>
          <w:rFonts w:hint="eastAsia" w:ascii="华文仿宋" w:hAnsi="华文仿宋" w:eastAsia="华文仿宋" w:cs="仿宋_GB2312"/>
          <w:color w:val="000000" w:themeColor="text1"/>
          <w:sz w:val="32"/>
          <w:szCs w:val="32"/>
          <w:lang w:eastAsia="zh-CN"/>
          <w14:textFill>
            <w14:solidFill>
              <w14:schemeClr w14:val="tx1"/>
            </w14:solidFill>
          </w14:textFill>
        </w:rPr>
        <w:t>要求，符合《网络安全法》《信息安全技术个人信息安全规范》，由网上登记系统</w:t>
      </w:r>
      <w:r>
        <w:rPr>
          <w:rFonts w:hint="eastAsia" w:ascii="华文仿宋" w:hAnsi="华文仿宋" w:eastAsia="华文仿宋" w:cs="仿宋_GB2312"/>
          <w:color w:val="000000" w:themeColor="text1"/>
          <w:sz w:val="32"/>
          <w:szCs w:val="32"/>
          <w14:textFill>
            <w14:solidFill>
              <w14:schemeClr w14:val="tx1"/>
            </w14:solidFill>
          </w14:textFill>
        </w:rPr>
        <w:t>获取以一定形式记录、保存的文件、资料、图表和数据等各类信息资源，包括直接或通过第三方依法采集的、依法授权管理的和因登记需要依托政务信息系统形成的资源信息等</w:t>
      </w:r>
      <w:r>
        <w:rPr>
          <w:rFonts w:hint="eastAsia" w:ascii="华文仿宋" w:hAnsi="华文仿宋" w:eastAsia="华文仿宋" w:cs="仿宋_GB2312"/>
          <w:color w:val="000000" w:themeColor="text1"/>
          <w:sz w:val="32"/>
          <w:szCs w:val="32"/>
          <w:lang w:eastAsia="zh-CN"/>
          <w14:textFill>
            <w14:solidFill>
              <w14:schemeClr w14:val="tx1"/>
            </w14:solidFill>
          </w14:textFill>
        </w:rPr>
        <w:t>，也是</w:t>
      </w:r>
      <w:r>
        <w:rPr>
          <w:rFonts w:hint="eastAsia" w:ascii="华文仿宋" w:hAnsi="华文仿宋" w:eastAsia="华文仿宋" w:cs="仿宋_GB2312"/>
          <w:color w:val="000000" w:themeColor="text1"/>
          <w:sz w:val="32"/>
          <w:szCs w:val="32"/>
          <w14:textFill>
            <w14:solidFill>
              <w14:schemeClr w14:val="tx1"/>
            </w14:solidFill>
          </w14:textFill>
        </w:rPr>
        <w:t>申请材料</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的组成部分</w:t>
      </w:r>
      <w:r>
        <w:rPr>
          <w:rFonts w:hint="eastAsia" w:ascii="华文仿宋" w:hAnsi="华文仿宋" w:eastAsia="华文仿宋" w:cs="仿宋_GB2312"/>
          <w:color w:val="000000" w:themeColor="text1"/>
          <w:sz w:val="32"/>
          <w:szCs w:val="32"/>
          <w:lang w:eastAsia="zh-CN"/>
          <w14:textFill>
            <w14:solidFill>
              <w14:schemeClr w14:val="tx1"/>
            </w14:solidFill>
          </w14:textFill>
        </w:rPr>
        <w:t>。</w:t>
      </w:r>
    </w:p>
    <w:p>
      <w:pPr>
        <w:ind w:firstLine="642"/>
        <w:jc w:val="both"/>
        <w:rPr>
          <w:rFonts w:ascii="华文仿宋" w:hAnsi="华文仿宋" w:eastAsia="华文仿宋" w:cs="仿宋_GB2312"/>
          <w:kern w:val="0"/>
          <w:sz w:val="32"/>
          <w:szCs w:val="32"/>
        </w:rPr>
      </w:pPr>
      <w:r>
        <w:rPr>
          <w:rFonts w:hint="eastAsia" w:ascii="华文仿宋" w:hAnsi="华文仿宋" w:eastAsia="华文仿宋" w:cs="仿宋_GB2312"/>
          <w:b/>
          <w:bCs/>
          <w:sz w:val="32"/>
          <w:szCs w:val="32"/>
        </w:rPr>
        <w:t>第十</w:t>
      </w:r>
      <w:r>
        <w:rPr>
          <w:rFonts w:hint="eastAsia" w:ascii="华文仿宋" w:hAnsi="华文仿宋" w:eastAsia="华文仿宋" w:cs="仿宋_GB2312"/>
          <w:b/>
          <w:bCs/>
          <w:sz w:val="32"/>
          <w:szCs w:val="32"/>
          <w:lang w:eastAsia="zh-CN"/>
        </w:rPr>
        <w:t>八</w:t>
      </w:r>
      <w:r>
        <w:rPr>
          <w:rFonts w:hint="eastAsia" w:ascii="华文仿宋" w:hAnsi="华文仿宋" w:eastAsia="华文仿宋" w:cs="仿宋_GB2312"/>
          <w:b/>
          <w:bCs/>
          <w:sz w:val="32"/>
          <w:szCs w:val="32"/>
        </w:rPr>
        <w:t>条（同等效力）</w:t>
      </w:r>
      <w:r>
        <w:rPr>
          <w:rFonts w:ascii="华文仿宋" w:hAnsi="华文仿宋" w:eastAsia="华文仿宋" w:cs="仿宋_GB2312"/>
          <w:kern w:val="0"/>
          <w:sz w:val="32"/>
          <w:szCs w:val="32"/>
        </w:rPr>
        <w:t>符合法定</w:t>
      </w:r>
      <w:r>
        <w:rPr>
          <w:rFonts w:hint="eastAsia" w:ascii="华文仿宋" w:hAnsi="华文仿宋" w:eastAsia="华文仿宋" w:cs="仿宋_GB2312"/>
          <w:kern w:val="0"/>
          <w:sz w:val="32"/>
          <w:szCs w:val="32"/>
        </w:rPr>
        <w:t>形式和</w:t>
      </w:r>
      <w:r>
        <w:rPr>
          <w:rFonts w:hint="eastAsia" w:ascii="华文仿宋" w:hAnsi="华文仿宋" w:eastAsia="华文仿宋" w:cs="仿宋_GB2312"/>
          <w:kern w:val="0"/>
          <w:sz w:val="32"/>
          <w:szCs w:val="32"/>
          <w:lang w:eastAsia="zh-CN"/>
        </w:rPr>
        <w:t>内容</w:t>
      </w:r>
      <w:r>
        <w:rPr>
          <w:rFonts w:ascii="华文仿宋" w:hAnsi="华文仿宋" w:eastAsia="华文仿宋" w:cs="仿宋_GB2312"/>
          <w:kern w:val="0"/>
          <w:sz w:val="32"/>
          <w:szCs w:val="32"/>
        </w:rPr>
        <w:t>要求的电子证照、电子印章、电子签名、电子档案</w:t>
      </w:r>
      <w:r>
        <w:rPr>
          <w:rFonts w:hint="eastAsia" w:ascii="华文仿宋" w:hAnsi="华文仿宋" w:eastAsia="华文仿宋" w:cs="仿宋_GB2312"/>
          <w:kern w:val="0"/>
          <w:sz w:val="32"/>
          <w:szCs w:val="32"/>
        </w:rPr>
        <w:t>等</w:t>
      </w:r>
      <w:r>
        <w:rPr>
          <w:rFonts w:ascii="华文仿宋" w:hAnsi="华文仿宋" w:eastAsia="华文仿宋" w:cs="仿宋_GB2312"/>
          <w:kern w:val="0"/>
          <w:sz w:val="32"/>
          <w:szCs w:val="32"/>
        </w:rPr>
        <w:t>与纸质证照、实物印章、手写签名或者盖章、纸质档案</w:t>
      </w:r>
      <w:r>
        <w:rPr>
          <w:rFonts w:hint="eastAsia" w:ascii="华文仿宋" w:hAnsi="华文仿宋" w:eastAsia="华文仿宋" w:cs="仿宋_GB2312"/>
          <w:kern w:val="0"/>
          <w:sz w:val="32"/>
          <w:szCs w:val="32"/>
        </w:rPr>
        <w:t>等</w:t>
      </w:r>
      <w:r>
        <w:rPr>
          <w:rFonts w:ascii="华文仿宋" w:hAnsi="华文仿宋" w:eastAsia="华文仿宋" w:cs="仿宋_GB2312"/>
          <w:kern w:val="0"/>
          <w:sz w:val="32"/>
          <w:szCs w:val="32"/>
        </w:rPr>
        <w:t>具有同等法律效力</w:t>
      </w:r>
      <w:r>
        <w:rPr>
          <w:rFonts w:hint="eastAsia" w:ascii="华文仿宋" w:hAnsi="华文仿宋" w:eastAsia="华文仿宋" w:cs="仿宋_GB2312"/>
          <w:kern w:val="0"/>
          <w:sz w:val="32"/>
          <w:szCs w:val="32"/>
        </w:rPr>
        <w:t>，均可以作为申请材料</w:t>
      </w:r>
      <w:r>
        <w:rPr>
          <w:rFonts w:hint="eastAsia" w:ascii="华文仿宋" w:hAnsi="华文仿宋" w:eastAsia="华文仿宋" w:cs="仿宋_GB2312"/>
          <w:kern w:val="0"/>
          <w:sz w:val="32"/>
          <w:szCs w:val="32"/>
          <w:lang w:eastAsia="zh-CN"/>
        </w:rPr>
        <w:t>或其组成部分</w:t>
      </w:r>
      <w:r>
        <w:rPr>
          <w:rFonts w:ascii="华文仿宋" w:hAnsi="华文仿宋" w:eastAsia="华文仿宋" w:cs="仿宋_GB2312"/>
          <w:kern w:val="0"/>
          <w:sz w:val="32"/>
          <w:szCs w:val="32"/>
        </w:rPr>
        <w:t>。</w:t>
      </w:r>
    </w:p>
    <w:p>
      <w:pPr>
        <w:ind w:firstLine="642"/>
        <w:jc w:val="both"/>
        <w:rPr>
          <w:rFonts w:hint="eastAsia" w:ascii="华文仿宋" w:hAnsi="华文仿宋" w:eastAsia="华文仿宋" w:cs="仿宋_GB2312"/>
          <w:color w:val="000000" w:themeColor="text1"/>
          <w:sz w:val="32"/>
          <w:szCs w:val="32"/>
          <w14:textFill>
            <w14:solidFill>
              <w14:schemeClr w14:val="tx1"/>
            </w14:solidFill>
          </w14:textFill>
        </w:rPr>
      </w:pPr>
      <w:r>
        <w:rPr>
          <w:rFonts w:hint="eastAsia" w:ascii="华文仿宋" w:hAnsi="华文仿宋" w:eastAsia="华文仿宋" w:cs="仿宋_GB2312"/>
          <w:b/>
          <w:bCs/>
          <w:color w:val="000000" w:themeColor="text1"/>
          <w:sz w:val="32"/>
          <w:szCs w:val="32"/>
          <w14:textFill>
            <w14:solidFill>
              <w14:schemeClr w14:val="tx1"/>
            </w14:solidFill>
          </w14:textFill>
        </w:rPr>
        <w:t>第</w:t>
      </w:r>
      <w:r>
        <w:rPr>
          <w:rFonts w:hint="eastAsia" w:ascii="华文仿宋" w:hAnsi="华文仿宋" w:eastAsia="华文仿宋" w:cs="仿宋_GB2312"/>
          <w:b/>
          <w:bCs/>
          <w:color w:val="000000" w:themeColor="text1"/>
          <w:sz w:val="32"/>
          <w:szCs w:val="32"/>
          <w:lang w:eastAsia="zh-CN"/>
          <w14:textFill>
            <w14:solidFill>
              <w14:schemeClr w14:val="tx1"/>
            </w14:solidFill>
          </w14:textFill>
        </w:rPr>
        <w:t>十九</w:t>
      </w:r>
      <w:r>
        <w:rPr>
          <w:rFonts w:hint="eastAsia" w:ascii="华文仿宋" w:hAnsi="华文仿宋" w:eastAsia="华文仿宋" w:cs="仿宋_GB2312"/>
          <w:b/>
          <w:bCs/>
          <w:color w:val="000000" w:themeColor="text1"/>
          <w:sz w:val="32"/>
          <w:szCs w:val="32"/>
          <w14:textFill>
            <w14:solidFill>
              <w14:schemeClr w14:val="tx1"/>
            </w14:solidFill>
          </w14:textFill>
        </w:rPr>
        <w:t>条（减免提交）</w:t>
      </w:r>
      <w:r>
        <w:rPr>
          <w:rFonts w:hint="eastAsia" w:ascii="华文仿宋" w:hAnsi="华文仿宋" w:eastAsia="华文仿宋" w:cs="仿宋_GB2312"/>
          <w:b/>
          <w:bCs/>
          <w:color w:val="000000" w:themeColor="text1"/>
          <w:sz w:val="32"/>
          <w:szCs w:val="32"/>
          <w:lang w:val="en-US" w:eastAsia="zh-CN"/>
          <w14:textFill>
            <w14:solidFill>
              <w14:schemeClr w14:val="tx1"/>
            </w14:solidFill>
          </w14:textFill>
        </w:rPr>
        <w:t xml:space="preserve"> </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依</w:t>
      </w:r>
      <w:r>
        <w:rPr>
          <w:rFonts w:hint="eastAsia" w:ascii="华文仿宋" w:hAnsi="华文仿宋" w:eastAsia="华文仿宋" w:cs="仿宋_GB2312"/>
          <w:color w:val="000000" w:themeColor="text1"/>
          <w:sz w:val="32"/>
          <w:szCs w:val="32"/>
          <w14:textFill>
            <w14:solidFill>
              <w14:schemeClr w14:val="tx1"/>
            </w14:solidFill>
          </w14:textFill>
        </w:rPr>
        <w:t>据有关规定可以减免的材料，</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登记机关应当公示减免。</w:t>
      </w:r>
      <w:r>
        <w:rPr>
          <w:rFonts w:hint="eastAsia" w:ascii="华文仿宋" w:hAnsi="华文仿宋" w:eastAsia="华文仿宋" w:cs="仿宋_GB2312"/>
          <w:color w:val="000000" w:themeColor="text1"/>
          <w:sz w:val="32"/>
          <w:szCs w:val="32"/>
          <w:lang w:eastAsia="zh-CN"/>
          <w14:textFill>
            <w14:solidFill>
              <w14:schemeClr w14:val="tx1"/>
            </w14:solidFill>
          </w14:textFill>
        </w:rPr>
        <w:t>能够</w:t>
      </w:r>
      <w:r>
        <w:rPr>
          <w:rFonts w:hint="eastAsia" w:ascii="华文仿宋" w:hAnsi="华文仿宋" w:eastAsia="华文仿宋" w:cs="仿宋_GB2312"/>
          <w:color w:val="000000" w:themeColor="text1"/>
          <w:sz w:val="32"/>
          <w:szCs w:val="32"/>
          <w14:textFill>
            <w14:solidFill>
              <w14:schemeClr w14:val="tx1"/>
            </w14:solidFill>
          </w14:textFill>
        </w:rPr>
        <w:t>通过</w:t>
      </w:r>
      <w:r>
        <w:rPr>
          <w:rFonts w:hint="eastAsia" w:ascii="华文仿宋" w:hAnsi="华文仿宋" w:eastAsia="华文仿宋" w:cs="仿宋_GB2312"/>
          <w:color w:val="000000" w:themeColor="text1"/>
          <w:sz w:val="32"/>
          <w:szCs w:val="32"/>
          <w:lang w:eastAsia="zh-CN"/>
          <w14:textFill>
            <w14:solidFill>
              <w14:schemeClr w14:val="tx1"/>
            </w14:solidFill>
          </w14:textFill>
        </w:rPr>
        <w:t>政务信息共享平台</w:t>
      </w:r>
      <w:r>
        <w:rPr>
          <w:rFonts w:hint="eastAsia" w:ascii="华文仿宋" w:hAnsi="华文仿宋" w:eastAsia="华文仿宋" w:cs="仿宋_GB2312"/>
          <w:color w:val="000000" w:themeColor="text1"/>
          <w:sz w:val="32"/>
          <w:szCs w:val="32"/>
          <w14:textFill>
            <w14:solidFill>
              <w14:schemeClr w14:val="tx1"/>
            </w14:solidFill>
          </w14:textFill>
        </w:rPr>
        <w:t>获取或核验的</w:t>
      </w:r>
      <w:r>
        <w:rPr>
          <w:rFonts w:hint="eastAsia" w:ascii="华文仿宋" w:hAnsi="华文仿宋" w:eastAsia="华文仿宋" w:cs="仿宋_GB2312"/>
          <w:color w:val="000000" w:themeColor="text1"/>
          <w:sz w:val="32"/>
          <w:szCs w:val="32"/>
          <w:lang w:eastAsia="zh-CN"/>
          <w14:textFill>
            <w14:solidFill>
              <w14:schemeClr w14:val="tx1"/>
            </w14:solidFill>
          </w14:textFill>
        </w:rPr>
        <w:t>相关信息或</w:t>
      </w:r>
      <w:r>
        <w:rPr>
          <w:rFonts w:hint="eastAsia" w:ascii="华文仿宋" w:hAnsi="华文仿宋" w:eastAsia="华文仿宋" w:cs="仿宋_GB2312"/>
          <w:color w:val="000000" w:themeColor="text1"/>
          <w:sz w:val="32"/>
          <w:szCs w:val="32"/>
          <w14:textFill>
            <w14:solidFill>
              <w14:schemeClr w14:val="tx1"/>
            </w14:solidFill>
          </w14:textFill>
        </w:rPr>
        <w:t>文件，</w:t>
      </w:r>
      <w:r>
        <w:rPr>
          <w:rFonts w:hint="eastAsia" w:ascii="华文仿宋" w:hAnsi="华文仿宋" w:eastAsia="华文仿宋" w:cs="仿宋_GB2312"/>
          <w:color w:val="000000" w:themeColor="text1"/>
          <w:sz w:val="32"/>
          <w:szCs w:val="32"/>
          <w:lang w:eastAsia="zh-CN"/>
          <w14:textFill>
            <w14:solidFill>
              <w14:schemeClr w14:val="tx1"/>
            </w14:solidFill>
          </w14:textFill>
        </w:rPr>
        <w:t>登记机关也可以</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免予申请人提交</w:t>
      </w:r>
      <w:r>
        <w:rPr>
          <w:rFonts w:hint="eastAsia" w:ascii="华文仿宋" w:hAnsi="华文仿宋" w:eastAsia="华文仿宋" w:cs="仿宋_GB2312"/>
          <w:color w:val="000000" w:themeColor="text1"/>
          <w:sz w:val="32"/>
          <w:szCs w:val="32"/>
          <w14:textFill>
            <w14:solidFill>
              <w14:schemeClr w14:val="tx1"/>
            </w14:solidFill>
          </w14:textFill>
        </w:rPr>
        <w:t>。</w:t>
      </w:r>
    </w:p>
    <w:p>
      <w:pPr>
        <w:ind w:firstLine="642"/>
        <w:jc w:val="both"/>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第二十条（材料查询）</w:t>
      </w:r>
      <w:r>
        <w:rPr>
          <w:rFonts w:hint="eastAsia" w:ascii="华文仿宋" w:hAnsi="华文仿宋" w:eastAsia="华文仿宋" w:cs="仿宋_GB2312"/>
          <w:sz w:val="32"/>
          <w:szCs w:val="32"/>
        </w:rPr>
        <w:t>通过</w:t>
      </w:r>
      <w:r>
        <w:rPr>
          <w:rFonts w:hint="eastAsia" w:ascii="华文仿宋" w:hAnsi="华文仿宋" w:eastAsia="华文仿宋" w:cs="仿宋_GB2312"/>
          <w:sz w:val="32"/>
          <w:szCs w:val="32"/>
          <w:lang w:eastAsia="zh-CN"/>
        </w:rPr>
        <w:t>网上登记系统办理登记的</w:t>
      </w:r>
      <w:r>
        <w:rPr>
          <w:rFonts w:hint="eastAsia" w:ascii="华文仿宋" w:hAnsi="华文仿宋" w:eastAsia="华文仿宋" w:cs="仿宋_GB2312"/>
          <w:sz w:val="32"/>
          <w:szCs w:val="32"/>
        </w:rPr>
        <w:t>市场主体，其登记申请的电子材料以及各类</w:t>
      </w:r>
      <w:r>
        <w:rPr>
          <w:rFonts w:hint="eastAsia" w:ascii="华文仿宋" w:hAnsi="华文仿宋" w:eastAsia="华文仿宋" w:cs="仿宋_GB2312"/>
          <w:sz w:val="32"/>
          <w:szCs w:val="32"/>
          <w:lang w:eastAsia="zh-CN"/>
        </w:rPr>
        <w:t>登记</w:t>
      </w:r>
      <w:r>
        <w:rPr>
          <w:rFonts w:hint="eastAsia" w:ascii="华文仿宋" w:hAnsi="华文仿宋" w:eastAsia="华文仿宋" w:cs="仿宋_GB2312"/>
          <w:sz w:val="32"/>
          <w:szCs w:val="32"/>
        </w:rPr>
        <w:t>确认通知书可以通过企业专属服务空间自行查询、下载或打印，并自行承担法律风险；经</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登记机关</w:t>
      </w:r>
      <w:r>
        <w:rPr>
          <w:rFonts w:hint="eastAsia" w:ascii="华文仿宋" w:hAnsi="华文仿宋" w:eastAsia="华文仿宋" w:cs="仿宋_GB2312"/>
          <w:sz w:val="32"/>
          <w:szCs w:val="32"/>
        </w:rPr>
        <w:t>确认登记后的申请材料作为登记档案，其查询、下载或打印</w:t>
      </w:r>
      <w:r>
        <w:rPr>
          <w:rFonts w:hint="eastAsia" w:ascii="华文仿宋" w:hAnsi="华文仿宋" w:eastAsia="华文仿宋" w:cs="仿宋_GB2312"/>
          <w:sz w:val="32"/>
          <w:szCs w:val="32"/>
          <w:lang w:eastAsia="zh-CN"/>
        </w:rPr>
        <w:t>以及</w:t>
      </w:r>
      <w:r>
        <w:rPr>
          <w:rFonts w:hint="eastAsia" w:ascii="华文仿宋" w:hAnsi="华文仿宋" w:eastAsia="华文仿宋" w:cs="仿宋_GB2312"/>
          <w:sz w:val="32"/>
          <w:szCs w:val="32"/>
        </w:rPr>
        <w:t>调阅、使用等按照档案管理的有关规定执行。</w:t>
      </w:r>
    </w:p>
    <w:p>
      <w:pPr>
        <w:pStyle w:val="2"/>
        <w:rPr>
          <w:rFonts w:hint="eastAsia"/>
        </w:rPr>
      </w:pP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 xml:space="preserve">第四章  </w:t>
      </w:r>
      <w:r>
        <w:rPr>
          <w:rFonts w:hint="eastAsia" w:ascii="宋体" w:hAnsi="宋体" w:eastAsia="宋体" w:cs="宋体"/>
          <w:b/>
          <w:bCs/>
          <w:sz w:val="32"/>
          <w:szCs w:val="32"/>
        </w:rPr>
        <w:t>登记程序</w:t>
      </w:r>
    </w:p>
    <w:p>
      <w:pPr>
        <w:pStyle w:val="2"/>
        <w:numPr>
          <w:ilvl w:val="0"/>
          <w:numId w:val="0"/>
        </w:numPr>
        <w:rPr>
          <w:rFonts w:hint="eastAsia"/>
        </w:rPr>
      </w:pPr>
    </w:p>
    <w:p>
      <w:pPr>
        <w:ind w:firstLine="642"/>
        <w:jc w:val="both"/>
        <w:rPr>
          <w:rFonts w:hint="eastAsia" w:ascii="华文仿宋" w:hAnsi="华文仿宋" w:eastAsia="华文仿宋" w:cs="仿宋"/>
          <w:sz w:val="32"/>
          <w:szCs w:val="32"/>
          <w:lang w:eastAsia="zh-CN"/>
        </w:rPr>
      </w:pPr>
      <w:r>
        <w:rPr>
          <w:rFonts w:hint="eastAsia" w:ascii="华文仿宋" w:hAnsi="华文仿宋" w:eastAsia="华文仿宋" w:cs="仿宋_GB2312"/>
          <w:b/>
          <w:bCs/>
          <w:sz w:val="32"/>
          <w:szCs w:val="32"/>
        </w:rPr>
        <w:t>第二十</w:t>
      </w:r>
      <w:r>
        <w:rPr>
          <w:rFonts w:hint="eastAsia" w:ascii="华文仿宋" w:hAnsi="华文仿宋" w:eastAsia="华文仿宋" w:cs="仿宋_GB2312"/>
          <w:b/>
          <w:bCs/>
          <w:sz w:val="32"/>
          <w:szCs w:val="32"/>
          <w:lang w:eastAsia="zh-CN"/>
        </w:rPr>
        <w:t>一</w:t>
      </w:r>
      <w:r>
        <w:rPr>
          <w:rFonts w:hint="eastAsia" w:ascii="华文仿宋" w:hAnsi="华文仿宋" w:eastAsia="华文仿宋" w:cs="仿宋_GB2312"/>
          <w:b/>
          <w:bCs/>
          <w:sz w:val="32"/>
          <w:szCs w:val="32"/>
        </w:rPr>
        <w:t>条（</w:t>
      </w:r>
      <w:r>
        <w:rPr>
          <w:rFonts w:hint="eastAsia" w:ascii="华文仿宋" w:hAnsi="华文仿宋" w:eastAsia="华文仿宋" w:cs="仿宋_GB2312"/>
          <w:b/>
          <w:bCs/>
          <w:sz w:val="32"/>
          <w:szCs w:val="32"/>
          <w:lang w:eastAsia="zh-CN"/>
        </w:rPr>
        <w:t>身份</w:t>
      </w:r>
      <w:r>
        <w:rPr>
          <w:rFonts w:hint="eastAsia" w:ascii="华文仿宋" w:hAnsi="华文仿宋" w:eastAsia="华文仿宋" w:cs="仿宋_GB2312"/>
          <w:b/>
          <w:bCs/>
          <w:sz w:val="32"/>
          <w:szCs w:val="32"/>
        </w:rPr>
        <w:t>认证）</w:t>
      </w:r>
      <w:r>
        <w:rPr>
          <w:rFonts w:hint="eastAsia" w:ascii="华文仿宋" w:hAnsi="华文仿宋" w:eastAsia="华文仿宋" w:cs="仿宋_GB2312"/>
          <w:b/>
          <w:bCs/>
          <w:sz w:val="32"/>
          <w:szCs w:val="32"/>
          <w:lang w:val="en-US" w:eastAsia="zh-CN"/>
        </w:rPr>
        <w:t xml:space="preserve"> </w:t>
      </w:r>
      <w:r>
        <w:rPr>
          <w:rFonts w:hint="eastAsia" w:ascii="华文仿宋" w:hAnsi="华文仿宋" w:eastAsia="华文仿宋" w:cs="仿宋"/>
          <w:sz w:val="32"/>
          <w:szCs w:val="32"/>
        </w:rPr>
        <w:t>市场主体申请人向</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登记机关</w:t>
      </w:r>
      <w:r>
        <w:rPr>
          <w:rFonts w:hint="eastAsia" w:ascii="华文仿宋" w:hAnsi="华文仿宋" w:eastAsia="华文仿宋" w:cs="仿宋"/>
          <w:sz w:val="32"/>
          <w:szCs w:val="32"/>
        </w:rPr>
        <w:t>申请登记应当</w:t>
      </w:r>
      <w:r>
        <w:rPr>
          <w:rFonts w:hint="eastAsia" w:ascii="华文仿宋" w:hAnsi="华文仿宋" w:eastAsia="华文仿宋" w:cs="仿宋"/>
          <w:sz w:val="32"/>
          <w:szCs w:val="32"/>
          <w:lang w:eastAsia="zh-CN"/>
        </w:rPr>
        <w:t>首先</w:t>
      </w:r>
      <w:r>
        <w:rPr>
          <w:rFonts w:hint="eastAsia" w:ascii="华文仿宋" w:hAnsi="华文仿宋" w:eastAsia="华文仿宋" w:cs="仿宋"/>
          <w:sz w:val="32"/>
          <w:szCs w:val="32"/>
        </w:rPr>
        <w:t>进行实名认证</w:t>
      </w:r>
      <w:r>
        <w:rPr>
          <w:rFonts w:hint="eastAsia" w:ascii="华文仿宋" w:hAnsi="华文仿宋" w:eastAsia="华文仿宋" w:cs="仿宋"/>
          <w:sz w:val="32"/>
          <w:szCs w:val="32"/>
          <w:lang w:eastAsia="zh-CN"/>
        </w:rPr>
        <w:t>。</w:t>
      </w:r>
    </w:p>
    <w:p>
      <w:pPr>
        <w:ind w:firstLine="642"/>
        <w:jc w:val="both"/>
        <w:rPr>
          <w:rFonts w:hint="eastAsia" w:ascii="华文仿宋" w:hAnsi="华文仿宋" w:eastAsia="华文仿宋" w:cs="仿宋"/>
          <w:sz w:val="32"/>
          <w:szCs w:val="32"/>
        </w:rPr>
      </w:pPr>
      <w:r>
        <w:rPr>
          <w:rFonts w:hint="eastAsia" w:ascii="华文仿宋" w:hAnsi="华文仿宋" w:eastAsia="华文仿宋" w:cs="仿宋"/>
          <w:sz w:val="32"/>
          <w:szCs w:val="32"/>
          <w:lang w:eastAsia="zh-CN"/>
        </w:rPr>
        <w:t>根据实名登记有关要求，与市场主体登记相关的自然人，通过个人</w:t>
      </w:r>
      <w:r>
        <w:rPr>
          <w:rFonts w:hint="eastAsia" w:ascii="华文仿宋" w:hAnsi="华文仿宋" w:eastAsia="华文仿宋" w:cs="仿宋"/>
          <w:sz w:val="32"/>
          <w:szCs w:val="32"/>
        </w:rPr>
        <w:t>身份信息核查确认</w:t>
      </w:r>
      <w:r>
        <w:rPr>
          <w:rFonts w:hint="eastAsia" w:ascii="华文仿宋" w:hAnsi="华文仿宋" w:eastAsia="华文仿宋" w:cs="仿宋"/>
          <w:sz w:val="32"/>
          <w:szCs w:val="32"/>
          <w:lang w:eastAsia="zh-CN"/>
        </w:rPr>
        <w:t>，完成</w:t>
      </w:r>
      <w:r>
        <w:rPr>
          <w:rFonts w:hint="eastAsia" w:ascii="华文仿宋" w:hAnsi="华文仿宋" w:eastAsia="华文仿宋" w:cs="仿宋"/>
          <w:sz w:val="32"/>
          <w:szCs w:val="32"/>
        </w:rPr>
        <w:t>统一身份认证。</w:t>
      </w:r>
      <w:r>
        <w:rPr>
          <w:rFonts w:hint="eastAsia" w:ascii="华文仿宋" w:hAnsi="华文仿宋" w:eastAsia="华文仿宋" w:cs="仿宋"/>
          <w:sz w:val="32"/>
          <w:szCs w:val="32"/>
          <w:lang w:val="en-US" w:eastAsia="zh-CN"/>
        </w:rPr>
        <w:t>已经登记的市场主体，通过</w:t>
      </w:r>
      <w:r>
        <w:rPr>
          <w:rFonts w:hint="eastAsia" w:ascii="华文仿宋" w:hAnsi="华文仿宋" w:eastAsia="华文仿宋" w:cs="仿宋"/>
          <w:sz w:val="32"/>
          <w:szCs w:val="32"/>
        </w:rPr>
        <w:t>电子营业执照</w:t>
      </w:r>
      <w:r>
        <w:rPr>
          <w:rFonts w:hint="eastAsia" w:ascii="华文仿宋" w:hAnsi="华文仿宋" w:eastAsia="华文仿宋" w:cs="仿宋"/>
          <w:sz w:val="32"/>
          <w:szCs w:val="32"/>
          <w:lang w:eastAsia="zh-CN"/>
        </w:rPr>
        <w:t>完成</w:t>
      </w:r>
      <w:r>
        <w:rPr>
          <w:rFonts w:hint="eastAsia" w:ascii="华文仿宋" w:hAnsi="华文仿宋" w:eastAsia="华文仿宋" w:cs="仿宋"/>
          <w:sz w:val="32"/>
          <w:szCs w:val="32"/>
        </w:rPr>
        <w:t>统一身份认证。</w:t>
      </w:r>
    </w:p>
    <w:p>
      <w:pPr>
        <w:ind w:firstLine="642"/>
        <w:jc w:val="both"/>
        <w:rPr>
          <w:rFonts w:ascii="华文仿宋" w:hAnsi="华文仿宋" w:eastAsia="华文仿宋" w:cs="仿宋"/>
          <w:sz w:val="32"/>
          <w:szCs w:val="32"/>
        </w:rPr>
      </w:pPr>
      <w:r>
        <w:rPr>
          <w:rFonts w:hint="eastAsia" w:ascii="华文仿宋" w:hAnsi="华文仿宋" w:eastAsia="华文仿宋" w:cs="仿宋"/>
          <w:b/>
          <w:bCs/>
          <w:sz w:val="32"/>
          <w:szCs w:val="32"/>
        </w:rPr>
        <w:t>第二十</w:t>
      </w:r>
      <w:r>
        <w:rPr>
          <w:rFonts w:hint="eastAsia" w:ascii="华文仿宋" w:hAnsi="华文仿宋" w:eastAsia="华文仿宋" w:cs="仿宋"/>
          <w:b/>
          <w:bCs/>
          <w:sz w:val="32"/>
          <w:szCs w:val="32"/>
          <w:lang w:eastAsia="zh-CN"/>
        </w:rPr>
        <w:t>二</w:t>
      </w:r>
      <w:r>
        <w:rPr>
          <w:rFonts w:hint="eastAsia" w:ascii="华文仿宋" w:hAnsi="华文仿宋" w:eastAsia="华文仿宋" w:cs="仿宋"/>
          <w:b/>
          <w:bCs/>
          <w:sz w:val="32"/>
          <w:szCs w:val="32"/>
        </w:rPr>
        <w:t>条（委托办理）</w:t>
      </w:r>
      <w:r>
        <w:rPr>
          <w:rFonts w:hint="eastAsia" w:ascii="华文仿宋" w:hAnsi="华文仿宋" w:eastAsia="华文仿宋" w:cs="仿宋"/>
          <w:sz w:val="32"/>
          <w:szCs w:val="32"/>
        </w:rPr>
        <w:t> </w:t>
      </w:r>
      <w:r>
        <w:rPr>
          <w:rFonts w:ascii="华文仿宋" w:hAnsi="华文仿宋" w:eastAsia="华文仿宋" w:cs="仿宋"/>
          <w:sz w:val="32"/>
          <w:szCs w:val="32"/>
        </w:rPr>
        <w:t>申请人可以委托代理人</w:t>
      </w:r>
      <w:r>
        <w:rPr>
          <w:rFonts w:hint="eastAsia" w:ascii="华文仿宋" w:hAnsi="华文仿宋" w:eastAsia="华文仿宋" w:cs="仿宋"/>
          <w:sz w:val="32"/>
          <w:szCs w:val="32"/>
        </w:rPr>
        <w:t>向</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登记机关</w:t>
      </w:r>
      <w:r>
        <w:rPr>
          <w:rFonts w:ascii="华文仿宋" w:hAnsi="华文仿宋" w:eastAsia="华文仿宋" w:cs="仿宋"/>
          <w:sz w:val="32"/>
          <w:szCs w:val="32"/>
        </w:rPr>
        <w:t>申请</w:t>
      </w:r>
      <w:r>
        <w:rPr>
          <w:rFonts w:hint="eastAsia" w:ascii="华文仿宋" w:hAnsi="华文仿宋" w:eastAsia="华文仿宋" w:cs="仿宋"/>
          <w:sz w:val="32"/>
          <w:szCs w:val="32"/>
          <w:lang w:eastAsia="zh-CN"/>
        </w:rPr>
        <w:t>办理</w:t>
      </w:r>
      <w:r>
        <w:rPr>
          <w:rFonts w:hint="eastAsia" w:ascii="华文仿宋" w:hAnsi="华文仿宋" w:eastAsia="华文仿宋" w:cs="仿宋"/>
          <w:sz w:val="32"/>
          <w:szCs w:val="32"/>
        </w:rPr>
        <w:t>登记</w:t>
      </w:r>
      <w:r>
        <w:rPr>
          <w:rFonts w:ascii="华文仿宋" w:hAnsi="华文仿宋" w:eastAsia="华文仿宋" w:cs="仿宋"/>
          <w:sz w:val="32"/>
          <w:szCs w:val="32"/>
        </w:rPr>
        <w:t>。但是，</w:t>
      </w:r>
      <w:r>
        <w:rPr>
          <w:rFonts w:hint="eastAsia" w:ascii="华文仿宋" w:hAnsi="华文仿宋" w:eastAsia="华文仿宋" w:cs="仿宋"/>
          <w:sz w:val="32"/>
          <w:szCs w:val="32"/>
          <w:lang w:eastAsia="zh-CN"/>
        </w:rPr>
        <w:t>有关规定要求</w:t>
      </w:r>
      <w:r>
        <w:rPr>
          <w:rFonts w:ascii="华文仿宋" w:hAnsi="华文仿宋" w:eastAsia="华文仿宋" w:cs="仿宋"/>
          <w:sz w:val="32"/>
          <w:szCs w:val="32"/>
        </w:rPr>
        <w:t>应当由申请人本人</w:t>
      </w:r>
      <w:r>
        <w:rPr>
          <w:rFonts w:hint="eastAsia" w:ascii="华文仿宋" w:hAnsi="华文仿宋" w:eastAsia="华文仿宋" w:cs="仿宋"/>
          <w:sz w:val="32"/>
          <w:szCs w:val="32"/>
        </w:rPr>
        <w:t>履行的程序、办理的环节和事项除外。</w:t>
      </w:r>
    </w:p>
    <w:p>
      <w:pPr>
        <w:ind w:firstLine="642"/>
        <w:jc w:val="both"/>
        <w:rPr>
          <w:rFonts w:ascii="华文仿宋" w:hAnsi="华文仿宋" w:eastAsia="华文仿宋"/>
          <w:color w:val="4F81BD" w:themeColor="accent1"/>
          <w:sz w:val="32"/>
          <w:szCs w:val="32"/>
          <w14:textFill>
            <w14:solidFill>
              <w14:schemeClr w14:val="accent1"/>
            </w14:solidFill>
          </w14:textFill>
        </w:rPr>
      </w:pPr>
      <w:r>
        <w:rPr>
          <w:rFonts w:ascii="华文仿宋" w:hAnsi="华文仿宋" w:eastAsia="华文仿宋" w:cs="仿宋"/>
          <w:sz w:val="32"/>
          <w:szCs w:val="32"/>
        </w:rPr>
        <w:t>委托</w:t>
      </w:r>
      <w:r>
        <w:rPr>
          <w:rFonts w:hint="eastAsia" w:ascii="华文仿宋" w:hAnsi="华文仿宋" w:eastAsia="华文仿宋" w:cs="仿宋"/>
          <w:sz w:val="32"/>
          <w:szCs w:val="32"/>
        </w:rPr>
        <w:t>办理登记的，应当</w:t>
      </w:r>
      <w:r>
        <w:rPr>
          <w:rFonts w:ascii="华文仿宋" w:hAnsi="华文仿宋" w:eastAsia="华文仿宋" w:cs="仿宋"/>
          <w:sz w:val="32"/>
          <w:szCs w:val="32"/>
        </w:rPr>
        <w:t>向</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登记机关</w:t>
      </w:r>
      <w:r>
        <w:rPr>
          <w:rFonts w:ascii="华文仿宋" w:hAnsi="华文仿宋" w:eastAsia="华文仿宋" w:cs="仿宋"/>
          <w:sz w:val="32"/>
          <w:szCs w:val="32"/>
        </w:rPr>
        <w:t>提交委托人</w:t>
      </w:r>
      <w:r>
        <w:rPr>
          <w:rFonts w:hint="eastAsia" w:ascii="华文仿宋" w:hAnsi="华文仿宋" w:eastAsia="华文仿宋" w:cs="仿宋"/>
          <w:sz w:val="32"/>
          <w:szCs w:val="32"/>
          <w:lang w:val="en-US" w:eastAsia="zh-CN"/>
        </w:rPr>
        <w:t>对</w:t>
      </w:r>
      <w:r>
        <w:rPr>
          <w:rFonts w:hint="eastAsia" w:ascii="华文仿宋" w:hAnsi="华文仿宋" w:eastAsia="华文仿宋" w:cs="仿宋"/>
          <w:sz w:val="32"/>
          <w:szCs w:val="32"/>
        </w:rPr>
        <w:t>真实意思表示</w:t>
      </w:r>
      <w:r>
        <w:rPr>
          <w:rFonts w:hint="eastAsia" w:ascii="华文仿宋" w:hAnsi="华文仿宋" w:eastAsia="华文仿宋" w:cs="仿宋"/>
          <w:sz w:val="32"/>
          <w:szCs w:val="32"/>
          <w:lang w:val="en-US" w:eastAsia="zh-CN"/>
        </w:rPr>
        <w:t>予以</w:t>
      </w:r>
      <w:r>
        <w:rPr>
          <w:rFonts w:hint="eastAsia" w:ascii="华文仿宋" w:hAnsi="华文仿宋" w:eastAsia="华文仿宋" w:cs="仿宋"/>
          <w:sz w:val="32"/>
          <w:szCs w:val="32"/>
        </w:rPr>
        <w:t>确认、或者</w:t>
      </w:r>
      <w:r>
        <w:rPr>
          <w:rFonts w:ascii="华文仿宋" w:hAnsi="华文仿宋" w:eastAsia="华文仿宋" w:cs="仿宋"/>
          <w:sz w:val="32"/>
          <w:szCs w:val="32"/>
        </w:rPr>
        <w:t>签字或者盖章的授权委托书</w:t>
      </w:r>
      <w:r>
        <w:rPr>
          <w:rFonts w:hint="eastAsia" w:ascii="华文仿宋" w:hAnsi="华文仿宋" w:eastAsia="华文仿宋" w:cs="仿宋"/>
          <w:sz w:val="32"/>
          <w:szCs w:val="32"/>
        </w:rPr>
        <w:t>，</w:t>
      </w:r>
      <w:r>
        <w:rPr>
          <w:rFonts w:ascii="华文仿宋" w:hAnsi="华文仿宋" w:eastAsia="华文仿宋" w:cs="仿宋"/>
          <w:sz w:val="32"/>
          <w:szCs w:val="32"/>
        </w:rPr>
        <w:t>以及委托人、委托代理人的</w:t>
      </w:r>
      <w:r>
        <w:rPr>
          <w:rFonts w:ascii="华文仿宋" w:hAnsi="华文仿宋" w:eastAsia="华文仿宋" w:cs="仿宋"/>
          <w:color w:val="auto"/>
          <w:sz w:val="32"/>
          <w:szCs w:val="32"/>
        </w:rPr>
        <w:t>身份证明文件。</w:t>
      </w:r>
    </w:p>
    <w:p>
      <w:pPr>
        <w:ind w:firstLine="642"/>
        <w:jc w:val="both"/>
        <w:rPr>
          <w:rFonts w:hint="eastAsia" w:ascii="华文仿宋" w:hAnsi="华文仿宋" w:eastAsia="华文仿宋" w:cs="仿宋"/>
          <w:sz w:val="32"/>
          <w:szCs w:val="32"/>
          <w:lang w:val="en-US" w:eastAsia="zh-CN"/>
        </w:rPr>
      </w:pPr>
      <w:r>
        <w:rPr>
          <w:rFonts w:hint="eastAsia" w:ascii="华文仿宋" w:hAnsi="华文仿宋" w:eastAsia="华文仿宋" w:cs="仿宋"/>
          <w:b/>
          <w:bCs/>
          <w:sz w:val="32"/>
          <w:szCs w:val="32"/>
        </w:rPr>
        <w:t>第二十</w:t>
      </w:r>
      <w:r>
        <w:rPr>
          <w:rFonts w:hint="eastAsia" w:ascii="华文仿宋" w:hAnsi="华文仿宋" w:eastAsia="华文仿宋" w:cs="仿宋"/>
          <w:b/>
          <w:bCs/>
          <w:sz w:val="32"/>
          <w:szCs w:val="32"/>
          <w:lang w:eastAsia="zh-CN"/>
        </w:rPr>
        <w:t>三</w:t>
      </w:r>
      <w:r>
        <w:rPr>
          <w:rFonts w:hint="eastAsia" w:ascii="华文仿宋" w:hAnsi="华文仿宋" w:eastAsia="华文仿宋" w:cs="仿宋"/>
          <w:b/>
          <w:bCs/>
          <w:sz w:val="32"/>
          <w:szCs w:val="32"/>
        </w:rPr>
        <w:t xml:space="preserve">条（申请方式） </w:t>
      </w:r>
      <w:r>
        <w:rPr>
          <w:rFonts w:hint="eastAsia" w:ascii="华文仿宋" w:hAnsi="华文仿宋" w:eastAsia="华文仿宋" w:cs="仿宋"/>
          <w:sz w:val="32"/>
          <w:szCs w:val="32"/>
        </w:rPr>
        <w:t>市场主体登记，通过</w:t>
      </w:r>
      <w:r>
        <w:rPr>
          <w:rFonts w:hint="eastAsia" w:ascii="华文仿宋" w:hAnsi="华文仿宋" w:eastAsia="华文仿宋" w:cs="仿宋_GB2312"/>
          <w:sz w:val="32"/>
          <w:szCs w:val="32"/>
          <w:lang w:eastAsia="zh-CN"/>
        </w:rPr>
        <w:t>网上</w:t>
      </w:r>
      <w:r>
        <w:rPr>
          <w:rFonts w:hint="eastAsia" w:ascii="华文仿宋" w:hAnsi="华文仿宋" w:eastAsia="华文仿宋"/>
          <w:color w:val="000000"/>
          <w:sz w:val="32"/>
          <w:szCs w:val="32"/>
        </w:rPr>
        <w:t>登记系统</w:t>
      </w:r>
      <w:r>
        <w:rPr>
          <w:rFonts w:hint="eastAsia" w:ascii="华文仿宋" w:hAnsi="华文仿宋" w:eastAsia="华文仿宋"/>
          <w:color w:val="000000"/>
          <w:sz w:val="32"/>
          <w:szCs w:val="32"/>
          <w:lang w:eastAsia="zh-CN"/>
        </w:rPr>
        <w:t>申请办理</w:t>
      </w:r>
      <w:r>
        <w:rPr>
          <w:rFonts w:hint="eastAsia" w:ascii="华文仿宋" w:hAnsi="华文仿宋" w:eastAsia="华文仿宋" w:cs="仿宋"/>
          <w:sz w:val="32"/>
          <w:szCs w:val="32"/>
          <w:lang w:val="en-US" w:eastAsia="zh-CN"/>
        </w:rPr>
        <w:t>的，申请人应当</w:t>
      </w:r>
      <w:r>
        <w:rPr>
          <w:rFonts w:hint="eastAsia" w:ascii="华文仿宋" w:hAnsi="华文仿宋" w:eastAsia="华文仿宋" w:cs="仿宋"/>
          <w:sz w:val="32"/>
          <w:szCs w:val="32"/>
        </w:rPr>
        <w:t>按照法律法规</w:t>
      </w:r>
      <w:r>
        <w:rPr>
          <w:rFonts w:hint="eastAsia" w:ascii="华文仿宋" w:hAnsi="华文仿宋" w:eastAsia="华文仿宋" w:cs="仿宋"/>
          <w:sz w:val="32"/>
          <w:szCs w:val="32"/>
          <w:lang w:val="en-US" w:eastAsia="zh-CN"/>
        </w:rPr>
        <w:t>规定</w:t>
      </w:r>
      <w:r>
        <w:rPr>
          <w:rFonts w:hint="eastAsia" w:ascii="华文仿宋" w:hAnsi="华文仿宋" w:eastAsia="华文仿宋" w:cs="仿宋"/>
          <w:sz w:val="32"/>
          <w:szCs w:val="32"/>
        </w:rPr>
        <w:t>和</w:t>
      </w:r>
      <w:r>
        <w:rPr>
          <w:rFonts w:hint="eastAsia" w:ascii="华文仿宋" w:hAnsi="华文仿宋" w:eastAsia="华文仿宋" w:cs="仿宋"/>
          <w:sz w:val="32"/>
          <w:szCs w:val="32"/>
          <w:lang w:val="en-US" w:eastAsia="zh-CN"/>
        </w:rPr>
        <w:t>登记规范的</w:t>
      </w:r>
      <w:r>
        <w:rPr>
          <w:rFonts w:hint="eastAsia" w:ascii="华文仿宋" w:hAnsi="华文仿宋" w:eastAsia="华文仿宋" w:cs="仿宋"/>
          <w:sz w:val="32"/>
          <w:szCs w:val="32"/>
        </w:rPr>
        <w:t>要求，</w:t>
      </w:r>
      <w:r>
        <w:rPr>
          <w:rFonts w:hint="eastAsia" w:ascii="华文仿宋" w:hAnsi="华文仿宋" w:eastAsia="华文仿宋" w:cs="仿宋"/>
          <w:sz w:val="32"/>
          <w:szCs w:val="32"/>
          <w:lang w:eastAsia="zh-CN"/>
        </w:rPr>
        <w:t>根据登记申报指引，</w:t>
      </w:r>
      <w:r>
        <w:rPr>
          <w:rFonts w:hint="eastAsia" w:ascii="华文仿宋" w:hAnsi="华文仿宋" w:eastAsia="华文仿宋" w:cs="仿宋"/>
          <w:sz w:val="32"/>
          <w:szCs w:val="32"/>
        </w:rPr>
        <w:t>进行网上信息填报、信息材料确认</w:t>
      </w:r>
      <w:r>
        <w:rPr>
          <w:rFonts w:hint="eastAsia" w:ascii="华文仿宋" w:hAnsi="华文仿宋" w:eastAsia="华文仿宋" w:cs="仿宋"/>
          <w:sz w:val="32"/>
          <w:szCs w:val="32"/>
          <w:lang w:eastAsia="zh-CN"/>
        </w:rPr>
        <w:t>，</w:t>
      </w:r>
      <w:r>
        <w:rPr>
          <w:rFonts w:hint="eastAsia" w:ascii="华文仿宋" w:hAnsi="华文仿宋" w:eastAsia="华文仿宋" w:cs="仿宋"/>
          <w:sz w:val="32"/>
          <w:szCs w:val="32"/>
          <w:lang w:val="en-US" w:eastAsia="zh-CN"/>
        </w:rPr>
        <w:t>完成</w:t>
      </w:r>
      <w:r>
        <w:rPr>
          <w:rFonts w:hint="eastAsia" w:ascii="华文仿宋" w:hAnsi="华文仿宋" w:eastAsia="华文仿宋" w:cs="仿宋"/>
          <w:sz w:val="32"/>
          <w:szCs w:val="32"/>
          <w:lang w:eastAsia="zh-CN"/>
        </w:rPr>
        <w:t>电子</w:t>
      </w:r>
      <w:r>
        <w:rPr>
          <w:rFonts w:hint="eastAsia" w:ascii="华文仿宋" w:hAnsi="华文仿宋" w:eastAsia="华文仿宋" w:cs="仿宋"/>
          <w:sz w:val="32"/>
          <w:szCs w:val="32"/>
          <w:lang w:val="en-US" w:eastAsia="zh-CN"/>
        </w:rPr>
        <w:t>签名后向</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登记机关</w:t>
      </w:r>
      <w:r>
        <w:rPr>
          <w:rFonts w:hint="eastAsia" w:ascii="华文仿宋" w:hAnsi="华文仿宋" w:eastAsia="华文仿宋" w:cs="仿宋"/>
          <w:sz w:val="32"/>
          <w:szCs w:val="32"/>
          <w:lang w:val="en-US" w:eastAsia="zh-CN"/>
        </w:rPr>
        <w:t>提交申请。</w:t>
      </w:r>
    </w:p>
    <w:p>
      <w:pPr>
        <w:ind w:firstLine="642"/>
        <w:jc w:val="both"/>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eastAsia="zh-CN"/>
        </w:rPr>
        <w:t>无法通过网上登记</w:t>
      </w:r>
      <w:r>
        <w:rPr>
          <w:rFonts w:hint="eastAsia" w:ascii="华文仿宋" w:hAnsi="华文仿宋" w:eastAsia="华文仿宋" w:cs="仿宋"/>
          <w:sz w:val="32"/>
          <w:szCs w:val="32"/>
          <w:lang w:val="en-US" w:eastAsia="zh-CN"/>
        </w:rPr>
        <w:t>系统申请办理</w:t>
      </w:r>
      <w:r>
        <w:rPr>
          <w:rFonts w:hint="eastAsia" w:ascii="华文仿宋" w:hAnsi="华文仿宋" w:eastAsia="华文仿宋" w:cs="仿宋"/>
          <w:sz w:val="32"/>
          <w:szCs w:val="32"/>
          <w:lang w:eastAsia="zh-CN"/>
        </w:rPr>
        <w:t>的，申请人可以到登记现场，向</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登记机关</w:t>
      </w:r>
      <w:r>
        <w:rPr>
          <w:rFonts w:hint="eastAsia" w:ascii="华文仿宋" w:hAnsi="华文仿宋" w:eastAsia="华文仿宋" w:cs="仿宋"/>
          <w:sz w:val="32"/>
          <w:szCs w:val="32"/>
          <w:lang w:eastAsia="zh-CN"/>
        </w:rPr>
        <w:t>提交已经完成签名或盖章的申请材料。</w:t>
      </w:r>
    </w:p>
    <w:p>
      <w:pPr>
        <w:ind w:firstLine="642"/>
        <w:jc w:val="both"/>
        <w:rPr>
          <w:rFonts w:hint="eastAsia" w:ascii="华文仿宋" w:hAnsi="华文仿宋" w:eastAsia="华文仿宋" w:cs="仿宋_GB2312"/>
          <w:sz w:val="32"/>
          <w:szCs w:val="32"/>
          <w:lang w:val="en-US" w:eastAsia="zh-CN"/>
        </w:rPr>
      </w:pPr>
      <w:r>
        <w:rPr>
          <w:rFonts w:hint="eastAsia" w:ascii="华文仿宋" w:hAnsi="华文仿宋" w:eastAsia="华文仿宋" w:cs="仿宋_GB2312"/>
          <w:b/>
          <w:bCs/>
          <w:sz w:val="32"/>
          <w:szCs w:val="32"/>
        </w:rPr>
        <w:t>第二十</w:t>
      </w:r>
      <w:r>
        <w:rPr>
          <w:rFonts w:hint="eastAsia" w:ascii="华文仿宋" w:hAnsi="华文仿宋" w:eastAsia="华文仿宋" w:cs="仿宋_GB2312"/>
          <w:b/>
          <w:bCs/>
          <w:sz w:val="32"/>
          <w:szCs w:val="32"/>
          <w:lang w:val="en-US" w:eastAsia="zh-CN"/>
        </w:rPr>
        <w:t>三</w:t>
      </w:r>
      <w:r>
        <w:rPr>
          <w:rFonts w:hint="eastAsia" w:ascii="华文仿宋" w:hAnsi="华文仿宋" w:eastAsia="华文仿宋" w:cs="仿宋_GB2312"/>
          <w:b/>
          <w:bCs/>
          <w:sz w:val="32"/>
          <w:szCs w:val="32"/>
        </w:rPr>
        <w:t xml:space="preserve">条（设立登记） </w:t>
      </w:r>
      <w:r>
        <w:rPr>
          <w:rFonts w:hint="eastAsia" w:ascii="华文仿宋" w:hAnsi="华文仿宋" w:eastAsia="华文仿宋" w:cs="仿宋_GB2312"/>
          <w:sz w:val="32"/>
          <w:szCs w:val="32"/>
          <w:lang w:val="en-US" w:eastAsia="zh-CN"/>
        </w:rPr>
        <w:t>申请</w:t>
      </w:r>
      <w:r>
        <w:rPr>
          <w:rFonts w:hint="eastAsia" w:ascii="华文仿宋" w:hAnsi="华文仿宋" w:eastAsia="华文仿宋" w:cs="仿宋_GB2312"/>
          <w:sz w:val="32"/>
          <w:szCs w:val="32"/>
        </w:rPr>
        <w:t>设立市场主体</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lang w:val="en-US" w:eastAsia="zh-CN"/>
        </w:rPr>
        <w:t>应当由申请人根据本办法的规定，向</w:t>
      </w:r>
      <w:r>
        <w:rPr>
          <w:rFonts w:hint="eastAsia" w:ascii="华文仿宋" w:hAnsi="华文仿宋" w:eastAsia="华文仿宋" w:cs="仿宋_GB2312"/>
          <w:sz w:val="32"/>
          <w:szCs w:val="32"/>
          <w:lang w:eastAsia="zh-CN"/>
        </w:rPr>
        <w:t>登记机关</w:t>
      </w:r>
      <w:r>
        <w:rPr>
          <w:rFonts w:hint="eastAsia" w:ascii="华文仿宋" w:hAnsi="华文仿宋" w:eastAsia="华文仿宋" w:cs="仿宋_GB2312"/>
          <w:sz w:val="32"/>
          <w:szCs w:val="32"/>
          <w:lang w:val="en-US" w:eastAsia="zh-CN"/>
        </w:rPr>
        <w:t>申请办理登记。经确认登记的，由登记机关通过信用信息公示系统对登记信息予以公示。</w:t>
      </w:r>
    </w:p>
    <w:p>
      <w:pPr>
        <w:ind w:firstLine="642"/>
        <w:jc w:val="both"/>
        <w:rPr>
          <w:rFonts w:hint="eastAsia" w:ascii="华文仿宋" w:hAnsi="华文仿宋" w:eastAsia="华文仿宋" w:cs="仿宋_GB2312"/>
          <w:sz w:val="32"/>
          <w:szCs w:val="32"/>
          <w:lang w:val="en-US" w:eastAsia="zh-CN"/>
        </w:rPr>
      </w:pPr>
      <w:r>
        <w:rPr>
          <w:rFonts w:hint="eastAsia" w:ascii="华文仿宋" w:hAnsi="华文仿宋" w:eastAsia="华文仿宋" w:cs="仿宋_GB2312"/>
          <w:sz w:val="32"/>
          <w:szCs w:val="32"/>
          <w:lang w:val="en-US" w:eastAsia="zh-CN"/>
        </w:rPr>
        <w:t>本办法第十一条和第十三条明确应当自行公示的信息，在设立登记时一并登记并公示。</w:t>
      </w:r>
    </w:p>
    <w:p>
      <w:pPr>
        <w:ind w:firstLine="640" w:firstLineChars="200"/>
        <w:jc w:val="both"/>
        <w:rPr>
          <w:rFonts w:hint="eastAsia" w:ascii="华文仿宋" w:hAnsi="华文仿宋" w:eastAsia="华文仿宋" w:cs="仿宋_GB2312"/>
          <w:sz w:val="32"/>
          <w:szCs w:val="32"/>
          <w:lang w:val="en-US" w:eastAsia="zh-CN"/>
        </w:rPr>
      </w:pPr>
      <w:r>
        <w:rPr>
          <w:rFonts w:hint="eastAsia" w:ascii="华文仿宋" w:hAnsi="华文仿宋" w:eastAsia="华文仿宋" w:cs="仿宋_GB2312"/>
          <w:b/>
          <w:bCs/>
          <w:sz w:val="32"/>
          <w:szCs w:val="32"/>
        </w:rPr>
        <w:t>第二十</w:t>
      </w:r>
      <w:r>
        <w:rPr>
          <w:rFonts w:hint="eastAsia" w:ascii="华文仿宋" w:hAnsi="华文仿宋" w:eastAsia="华文仿宋" w:cs="仿宋_GB2312"/>
          <w:b/>
          <w:bCs/>
          <w:sz w:val="32"/>
          <w:szCs w:val="32"/>
          <w:lang w:val="en-US" w:eastAsia="zh-CN"/>
        </w:rPr>
        <w:t>五</w:t>
      </w:r>
      <w:r>
        <w:rPr>
          <w:rFonts w:hint="eastAsia" w:ascii="华文仿宋" w:hAnsi="华文仿宋" w:eastAsia="华文仿宋" w:cs="仿宋_GB2312"/>
          <w:b/>
          <w:bCs/>
          <w:sz w:val="32"/>
          <w:szCs w:val="32"/>
        </w:rPr>
        <w:t xml:space="preserve">条（变更登记） </w:t>
      </w:r>
      <w:r>
        <w:rPr>
          <w:rFonts w:hint="eastAsia" w:ascii="华文仿宋" w:hAnsi="华文仿宋" w:eastAsia="华文仿宋" w:cs="仿宋_GB2312"/>
          <w:b w:val="0"/>
          <w:bCs w:val="0"/>
          <w:sz w:val="32"/>
          <w:szCs w:val="32"/>
          <w:lang w:val="en-US" w:eastAsia="zh-CN"/>
        </w:rPr>
        <w:t>根</w:t>
      </w:r>
      <w:r>
        <w:rPr>
          <w:rFonts w:ascii="华文仿宋" w:hAnsi="华文仿宋" w:eastAsia="华文仿宋" w:cs="仿宋_GB2312"/>
          <w:sz w:val="32"/>
          <w:szCs w:val="32"/>
        </w:rPr>
        <w:t>据本办法设立的市场主体，</w:t>
      </w:r>
      <w:r>
        <w:rPr>
          <w:rFonts w:hint="eastAsia" w:ascii="华文仿宋" w:hAnsi="华文仿宋" w:eastAsia="华文仿宋" w:cs="仿宋_GB2312"/>
          <w:sz w:val="32"/>
          <w:szCs w:val="32"/>
          <w:lang w:eastAsia="zh-CN"/>
        </w:rPr>
        <w:t>登记信息</w:t>
      </w:r>
      <w:r>
        <w:rPr>
          <w:rFonts w:ascii="华文仿宋" w:hAnsi="华文仿宋" w:eastAsia="华文仿宋" w:cs="仿宋_GB2312"/>
          <w:sz w:val="32"/>
          <w:szCs w:val="32"/>
        </w:rPr>
        <w:t>发生变</w:t>
      </w:r>
      <w:r>
        <w:rPr>
          <w:rFonts w:hint="eastAsia" w:ascii="华文仿宋" w:hAnsi="华文仿宋" w:eastAsia="华文仿宋" w:cs="仿宋_GB2312"/>
          <w:sz w:val="32"/>
          <w:szCs w:val="32"/>
          <w:lang w:val="en-US" w:eastAsia="zh-CN"/>
        </w:rPr>
        <w:t>化</w:t>
      </w:r>
      <w:r>
        <w:rPr>
          <w:rFonts w:ascii="华文仿宋" w:hAnsi="华文仿宋" w:eastAsia="华文仿宋" w:cs="仿宋_GB2312"/>
          <w:sz w:val="32"/>
          <w:szCs w:val="32"/>
        </w:rPr>
        <w:t>的，</w:t>
      </w:r>
      <w:r>
        <w:rPr>
          <w:rFonts w:hint="eastAsia" w:ascii="华文仿宋" w:hAnsi="华文仿宋" w:eastAsia="华文仿宋" w:cs="仿宋_GB2312"/>
          <w:sz w:val="32"/>
          <w:szCs w:val="32"/>
          <w:lang w:eastAsia="zh-CN"/>
        </w:rPr>
        <w:t>市场主体</w:t>
      </w:r>
      <w:r>
        <w:rPr>
          <w:rFonts w:ascii="华文仿宋" w:hAnsi="华文仿宋" w:eastAsia="华文仿宋" w:cs="仿宋_GB2312"/>
          <w:sz w:val="32"/>
          <w:szCs w:val="32"/>
        </w:rPr>
        <w:t>应当向</w:t>
      </w:r>
      <w:r>
        <w:rPr>
          <w:rFonts w:hint="eastAsia" w:ascii="华文仿宋" w:hAnsi="华文仿宋" w:eastAsia="华文仿宋" w:cs="仿宋_GB2312"/>
          <w:sz w:val="32"/>
          <w:szCs w:val="32"/>
          <w:lang w:eastAsia="zh-CN"/>
        </w:rPr>
        <w:t>登记机关</w:t>
      </w:r>
      <w:r>
        <w:rPr>
          <w:rFonts w:hint="eastAsia" w:ascii="华文仿宋" w:hAnsi="华文仿宋" w:eastAsia="华文仿宋" w:cs="仿宋_GB2312"/>
          <w:color w:val="auto"/>
          <w:sz w:val="32"/>
          <w:szCs w:val="32"/>
          <w:lang w:val="en-US" w:eastAsia="zh-CN"/>
        </w:rPr>
        <w:t>申请办理</w:t>
      </w:r>
      <w:r>
        <w:rPr>
          <w:rFonts w:ascii="华文仿宋" w:hAnsi="华文仿宋" w:eastAsia="华文仿宋" w:cs="仿宋_GB2312"/>
          <w:color w:val="auto"/>
          <w:sz w:val="32"/>
          <w:szCs w:val="32"/>
        </w:rPr>
        <w:t>变更登记</w:t>
      </w:r>
      <w:r>
        <w:rPr>
          <w:rFonts w:hint="eastAsia" w:ascii="华文仿宋" w:hAnsi="华文仿宋" w:eastAsia="华文仿宋" w:cs="仿宋_GB2312"/>
          <w:color w:val="auto"/>
          <w:sz w:val="32"/>
          <w:szCs w:val="32"/>
          <w:lang w:eastAsia="zh-CN"/>
        </w:rPr>
        <w:t>，</w:t>
      </w:r>
      <w:r>
        <w:rPr>
          <w:rFonts w:hint="eastAsia" w:ascii="华文仿宋" w:hAnsi="华文仿宋" w:eastAsia="华文仿宋" w:cs="仿宋_GB2312"/>
          <w:sz w:val="32"/>
          <w:szCs w:val="32"/>
          <w:lang w:val="en-US" w:eastAsia="zh-CN"/>
        </w:rPr>
        <w:t>经登记机关确认登记的，变更前后的登记信息同时公示。</w:t>
      </w:r>
    </w:p>
    <w:p>
      <w:pPr>
        <w:ind w:firstLine="640" w:firstLineChars="200"/>
        <w:jc w:val="both"/>
        <w:rPr>
          <w:rFonts w:hint="eastAsia" w:ascii="华文仿宋" w:hAnsi="华文仿宋" w:eastAsia="华文仿宋" w:cs="仿宋_GB2312"/>
          <w:color w:val="0000FF"/>
          <w:sz w:val="32"/>
          <w:szCs w:val="32"/>
        </w:rPr>
      </w:pPr>
      <w:r>
        <w:rPr>
          <w:rFonts w:hint="eastAsia" w:ascii="华文仿宋" w:hAnsi="华文仿宋" w:eastAsia="华文仿宋" w:cs="仿宋_GB2312"/>
          <w:b/>
          <w:bCs/>
          <w:sz w:val="32"/>
          <w:szCs w:val="32"/>
        </w:rPr>
        <w:t>第二十</w:t>
      </w:r>
      <w:r>
        <w:rPr>
          <w:rFonts w:hint="eastAsia" w:ascii="华文仿宋" w:hAnsi="华文仿宋" w:eastAsia="华文仿宋" w:cs="仿宋_GB2312"/>
          <w:b/>
          <w:bCs/>
          <w:sz w:val="32"/>
          <w:szCs w:val="32"/>
          <w:lang w:val="en-US" w:eastAsia="zh-CN"/>
        </w:rPr>
        <w:t>六</w:t>
      </w:r>
      <w:r>
        <w:rPr>
          <w:rFonts w:hint="eastAsia" w:ascii="华文仿宋" w:hAnsi="华文仿宋" w:eastAsia="华文仿宋" w:cs="仿宋_GB2312"/>
          <w:b/>
          <w:bCs/>
          <w:sz w:val="32"/>
          <w:szCs w:val="32"/>
        </w:rPr>
        <w:t xml:space="preserve">条（注销登记） </w:t>
      </w:r>
      <w:r>
        <w:rPr>
          <w:rFonts w:hint="eastAsia" w:ascii="华文仿宋" w:hAnsi="华文仿宋" w:eastAsia="华文仿宋" w:cs="仿宋_GB2312"/>
          <w:b w:val="0"/>
          <w:bCs w:val="0"/>
          <w:sz w:val="32"/>
          <w:szCs w:val="32"/>
          <w:lang w:val="en-US" w:eastAsia="zh-CN"/>
        </w:rPr>
        <w:t>根</w:t>
      </w:r>
      <w:r>
        <w:rPr>
          <w:rFonts w:ascii="华文仿宋" w:hAnsi="华文仿宋" w:eastAsia="华文仿宋" w:cs="仿宋_GB2312"/>
          <w:sz w:val="32"/>
          <w:szCs w:val="32"/>
        </w:rPr>
        <w:t>据</w:t>
      </w:r>
      <w:r>
        <w:rPr>
          <w:rFonts w:hint="eastAsia" w:ascii="华文仿宋" w:hAnsi="华文仿宋" w:eastAsia="华文仿宋" w:cs="仿宋_GB2312"/>
          <w:sz w:val="32"/>
          <w:szCs w:val="32"/>
        </w:rPr>
        <w:t>本办法设立的市场主体出</w:t>
      </w:r>
      <w:bookmarkStart w:id="0" w:name="_GoBack"/>
      <w:bookmarkEnd w:id="0"/>
      <w:r>
        <w:rPr>
          <w:rFonts w:hint="eastAsia" w:ascii="华文仿宋" w:hAnsi="华文仿宋" w:eastAsia="华文仿宋" w:cs="仿宋_GB2312"/>
          <w:sz w:val="32"/>
          <w:szCs w:val="32"/>
        </w:rPr>
        <w:t>现</w:t>
      </w:r>
      <w:r>
        <w:rPr>
          <w:rFonts w:hint="eastAsia" w:ascii="华文仿宋" w:hAnsi="华文仿宋" w:eastAsia="华文仿宋" w:cs="仿宋_GB2312"/>
          <w:sz w:val="32"/>
          <w:szCs w:val="32"/>
          <w:lang w:eastAsia="zh-CN"/>
        </w:rPr>
        <w:t>法律法规规定的解散事由或者满足规定的注销条件，自</w:t>
      </w:r>
      <w:r>
        <w:rPr>
          <w:rFonts w:hint="eastAsia" w:ascii="华文仿宋" w:hAnsi="华文仿宋" w:eastAsia="华文仿宋" w:cs="仿宋_GB2312"/>
          <w:sz w:val="32"/>
          <w:szCs w:val="32"/>
        </w:rPr>
        <w:t>主决定主体注销的，</w:t>
      </w:r>
      <w:r>
        <w:rPr>
          <w:rFonts w:hint="eastAsia" w:ascii="华文仿宋" w:hAnsi="华文仿宋" w:eastAsia="华文仿宋" w:cs="仿宋_GB2312"/>
          <w:sz w:val="32"/>
          <w:szCs w:val="32"/>
          <w:lang w:eastAsia="zh-CN"/>
        </w:rPr>
        <w:t>市场主体</w:t>
      </w:r>
      <w:r>
        <w:rPr>
          <w:rFonts w:hint="eastAsia" w:ascii="华文仿宋" w:hAnsi="华文仿宋" w:eastAsia="华文仿宋" w:cs="仿宋_GB2312"/>
          <w:sz w:val="32"/>
          <w:szCs w:val="32"/>
        </w:rPr>
        <w:t>应当向</w:t>
      </w:r>
      <w:r>
        <w:rPr>
          <w:rFonts w:hint="eastAsia" w:ascii="华文仿宋" w:hAnsi="华文仿宋" w:eastAsia="华文仿宋" w:cs="仿宋_GB2312"/>
          <w:sz w:val="32"/>
          <w:szCs w:val="32"/>
          <w:lang w:eastAsia="zh-CN"/>
        </w:rPr>
        <w:t>登记机关</w:t>
      </w:r>
      <w:r>
        <w:rPr>
          <w:rFonts w:hint="eastAsia" w:ascii="华文仿宋" w:hAnsi="华文仿宋" w:eastAsia="华文仿宋" w:cs="仿宋_GB2312"/>
          <w:sz w:val="32"/>
          <w:szCs w:val="32"/>
        </w:rPr>
        <w:t>申请</w:t>
      </w:r>
      <w:r>
        <w:rPr>
          <w:rFonts w:hint="eastAsia" w:ascii="华文仿宋" w:hAnsi="华文仿宋" w:eastAsia="华文仿宋" w:cs="仿宋_GB2312"/>
          <w:sz w:val="32"/>
          <w:szCs w:val="32"/>
          <w:lang w:eastAsia="zh-CN"/>
        </w:rPr>
        <w:t>办理</w:t>
      </w:r>
      <w:r>
        <w:rPr>
          <w:rFonts w:hint="eastAsia" w:ascii="华文仿宋" w:hAnsi="华文仿宋" w:eastAsia="华文仿宋" w:cs="仿宋_GB2312"/>
          <w:sz w:val="32"/>
          <w:szCs w:val="32"/>
        </w:rPr>
        <w:t>注销登记</w:t>
      </w:r>
      <w:r>
        <w:rPr>
          <w:rFonts w:hint="eastAsia" w:ascii="华文仿宋" w:hAnsi="华文仿宋" w:eastAsia="华文仿宋" w:cs="仿宋_GB2312"/>
          <w:color w:val="auto"/>
          <w:sz w:val="32"/>
          <w:szCs w:val="32"/>
        </w:rPr>
        <w:t>。</w:t>
      </w:r>
    </w:p>
    <w:p>
      <w:pPr>
        <w:ind w:firstLine="640" w:firstLineChars="200"/>
        <w:jc w:val="both"/>
        <w:rPr>
          <w:rFonts w:hint="eastAsia" w:ascii="华文仿宋" w:hAnsi="华文仿宋" w:eastAsia="华文仿宋" w:cs="仿宋_GB2312"/>
          <w:sz w:val="32"/>
          <w:szCs w:val="32"/>
        </w:rPr>
      </w:pPr>
      <w:r>
        <w:rPr>
          <w:rFonts w:hint="eastAsia" w:ascii="华文仿宋" w:hAnsi="华文仿宋" w:eastAsia="华文仿宋" w:cs="仿宋_GB2312"/>
          <w:sz w:val="32"/>
          <w:szCs w:val="32"/>
        </w:rPr>
        <w:t>申请注销登记前依法应当清算或</w:t>
      </w:r>
      <w:r>
        <w:rPr>
          <w:rFonts w:hint="eastAsia" w:ascii="华文仿宋" w:hAnsi="华文仿宋" w:eastAsia="华文仿宋" w:cs="仿宋_GB2312"/>
          <w:sz w:val="32"/>
          <w:szCs w:val="32"/>
          <w:lang w:eastAsia="zh-CN"/>
        </w:rPr>
        <w:t>者</w:t>
      </w:r>
      <w:r>
        <w:rPr>
          <w:rFonts w:hint="eastAsia" w:ascii="华文仿宋" w:hAnsi="华文仿宋" w:eastAsia="华文仿宋" w:cs="仿宋_GB2312"/>
          <w:sz w:val="32"/>
          <w:szCs w:val="32"/>
        </w:rPr>
        <w:t>进行债权公告的，清算组成员、债权公告和清算报告等由市场主体</w:t>
      </w:r>
      <w:r>
        <w:rPr>
          <w:rFonts w:hint="eastAsia" w:ascii="华文仿宋" w:hAnsi="华文仿宋" w:eastAsia="华文仿宋" w:cs="仿宋_GB2312"/>
          <w:sz w:val="32"/>
          <w:szCs w:val="32"/>
          <w:lang w:eastAsia="zh-CN"/>
        </w:rPr>
        <w:t>通过信用信息公示系统</w:t>
      </w:r>
      <w:r>
        <w:rPr>
          <w:rFonts w:hint="eastAsia" w:ascii="华文仿宋" w:hAnsi="华文仿宋" w:eastAsia="华文仿宋" w:cs="仿宋_GB2312"/>
          <w:sz w:val="32"/>
          <w:szCs w:val="32"/>
        </w:rPr>
        <w:t>自行公示。</w:t>
      </w:r>
      <w:r>
        <w:rPr>
          <w:rFonts w:hint="eastAsia" w:ascii="华文仿宋" w:hAnsi="华文仿宋" w:eastAsia="华文仿宋" w:cs="仿宋_GB2312"/>
          <w:sz w:val="32"/>
          <w:szCs w:val="32"/>
          <w:lang w:val="en-US" w:eastAsia="zh-CN"/>
        </w:rPr>
        <w:t>经确认注销登记的，注销信息由登记机关予以公示</w:t>
      </w:r>
      <w:r>
        <w:rPr>
          <w:rFonts w:hint="eastAsia" w:ascii="华文仿宋" w:hAnsi="华文仿宋" w:eastAsia="华文仿宋" w:cs="仿宋_GB2312"/>
          <w:sz w:val="32"/>
          <w:szCs w:val="32"/>
        </w:rPr>
        <w:t>。</w:t>
      </w:r>
    </w:p>
    <w:p>
      <w:pPr>
        <w:ind w:firstLine="640" w:firstLineChars="200"/>
        <w:jc w:val="both"/>
        <w:rPr>
          <w:rFonts w:ascii="华文仿宋" w:hAnsi="华文仿宋" w:eastAsia="华文仿宋" w:cs="仿宋_GB2312"/>
          <w:kern w:val="2"/>
          <w:sz w:val="32"/>
          <w:szCs w:val="32"/>
        </w:rPr>
      </w:pPr>
      <w:r>
        <w:rPr>
          <w:rFonts w:hint="eastAsia" w:ascii="华文仿宋" w:hAnsi="华文仿宋" w:eastAsia="华文仿宋" w:cs="仿宋_GB2312"/>
          <w:b/>
          <w:bCs/>
          <w:kern w:val="2"/>
          <w:sz w:val="32"/>
          <w:szCs w:val="32"/>
        </w:rPr>
        <w:t>第二十</w:t>
      </w:r>
      <w:r>
        <w:rPr>
          <w:rFonts w:hint="eastAsia" w:ascii="华文仿宋" w:hAnsi="华文仿宋" w:eastAsia="华文仿宋" w:cs="仿宋_GB2312"/>
          <w:b/>
          <w:bCs/>
          <w:kern w:val="2"/>
          <w:sz w:val="32"/>
          <w:szCs w:val="32"/>
          <w:lang w:eastAsia="zh-CN"/>
        </w:rPr>
        <w:t>七</w:t>
      </w:r>
      <w:r>
        <w:rPr>
          <w:rFonts w:hint="eastAsia" w:ascii="华文仿宋" w:hAnsi="华文仿宋" w:eastAsia="华文仿宋" w:cs="仿宋_GB2312"/>
          <w:b/>
          <w:bCs/>
          <w:kern w:val="2"/>
          <w:sz w:val="32"/>
          <w:szCs w:val="32"/>
        </w:rPr>
        <w:t xml:space="preserve">条（分支登记） </w:t>
      </w:r>
      <w:r>
        <w:rPr>
          <w:rFonts w:hint="eastAsia" w:ascii="华文仿宋" w:hAnsi="华文仿宋" w:eastAsia="华文仿宋" w:cs="仿宋_GB2312"/>
          <w:kern w:val="2"/>
          <w:sz w:val="32"/>
          <w:szCs w:val="32"/>
          <w:lang w:val="en-US" w:eastAsia="zh-CN" w:bidi="ar-SA"/>
        </w:rPr>
        <w:t>根据本办法设立登记的</w:t>
      </w:r>
      <w:r>
        <w:rPr>
          <w:rFonts w:ascii="华文仿宋" w:hAnsi="华文仿宋" w:eastAsia="华文仿宋" w:cs="仿宋_GB2312"/>
          <w:kern w:val="2"/>
          <w:sz w:val="32"/>
          <w:szCs w:val="32"/>
        </w:rPr>
        <w:t>市场主体，</w:t>
      </w:r>
      <w:r>
        <w:rPr>
          <w:rFonts w:hint="eastAsia" w:ascii="华文仿宋" w:hAnsi="华文仿宋" w:eastAsia="华文仿宋" w:cs="仿宋_GB2312"/>
          <w:kern w:val="2"/>
          <w:sz w:val="32"/>
          <w:szCs w:val="32"/>
        </w:rPr>
        <w:t>在住所</w:t>
      </w:r>
      <w:r>
        <w:rPr>
          <w:rFonts w:ascii="华文仿宋" w:hAnsi="华文仿宋" w:eastAsia="华文仿宋" w:cs="仿宋_GB2312"/>
          <w:kern w:val="2"/>
          <w:sz w:val="32"/>
          <w:szCs w:val="32"/>
        </w:rPr>
        <w:t>（经营场所）以外</w:t>
      </w:r>
      <w:r>
        <w:rPr>
          <w:rFonts w:hint="eastAsia" w:ascii="华文仿宋" w:hAnsi="华文仿宋" w:eastAsia="华文仿宋" w:cs="仿宋_GB2312"/>
          <w:kern w:val="2"/>
          <w:sz w:val="32"/>
          <w:szCs w:val="32"/>
        </w:rPr>
        <w:t>开展经营活动，</w:t>
      </w:r>
      <w:r>
        <w:rPr>
          <w:rFonts w:hint="eastAsia" w:ascii="华文仿宋" w:hAnsi="华文仿宋" w:eastAsia="华文仿宋" w:cs="仿宋_GB2312"/>
          <w:kern w:val="2"/>
          <w:sz w:val="32"/>
          <w:szCs w:val="32"/>
          <w:lang w:eastAsia="zh-CN"/>
        </w:rPr>
        <w:t>开展</w:t>
      </w:r>
      <w:r>
        <w:rPr>
          <w:rFonts w:hint="eastAsia" w:ascii="华文仿宋" w:hAnsi="华文仿宋" w:eastAsia="华文仿宋" w:cs="仿宋_GB2312"/>
          <w:kern w:val="2"/>
          <w:sz w:val="32"/>
          <w:szCs w:val="32"/>
        </w:rPr>
        <w:t>经营</w:t>
      </w:r>
      <w:r>
        <w:rPr>
          <w:rFonts w:hint="eastAsia" w:ascii="华文仿宋" w:hAnsi="华文仿宋" w:eastAsia="华文仿宋" w:cs="仿宋_GB2312"/>
          <w:kern w:val="2"/>
          <w:sz w:val="32"/>
          <w:szCs w:val="32"/>
          <w:lang w:eastAsia="zh-CN"/>
        </w:rPr>
        <w:t>活动</w:t>
      </w:r>
      <w:r>
        <w:rPr>
          <w:rFonts w:hint="eastAsia" w:ascii="华文仿宋" w:hAnsi="华文仿宋" w:eastAsia="华文仿宋" w:cs="仿宋_GB2312"/>
          <w:kern w:val="2"/>
          <w:sz w:val="32"/>
          <w:szCs w:val="32"/>
        </w:rPr>
        <w:t>所在地</w:t>
      </w:r>
      <w:r>
        <w:rPr>
          <w:rFonts w:hint="eastAsia" w:ascii="华文仿宋" w:hAnsi="华文仿宋" w:eastAsia="华文仿宋" w:cs="仿宋_GB2312"/>
          <w:kern w:val="2"/>
          <w:sz w:val="32"/>
          <w:szCs w:val="32"/>
          <w:lang w:eastAsia="zh-CN"/>
        </w:rPr>
        <w:t>不属于</w:t>
      </w:r>
      <w:r>
        <w:rPr>
          <w:rFonts w:hint="eastAsia" w:ascii="华文仿宋" w:hAnsi="华文仿宋" w:eastAsia="华文仿宋" w:cs="仿宋_GB2312"/>
          <w:kern w:val="2"/>
          <w:sz w:val="32"/>
          <w:szCs w:val="32"/>
        </w:rPr>
        <w:t>本市行政区</w:t>
      </w:r>
      <w:r>
        <w:rPr>
          <w:rFonts w:hint="eastAsia" w:ascii="华文仿宋" w:hAnsi="华文仿宋" w:eastAsia="华文仿宋" w:cs="仿宋_GB2312"/>
          <w:kern w:val="2"/>
          <w:sz w:val="32"/>
          <w:szCs w:val="32"/>
          <w:lang w:eastAsia="zh-CN"/>
        </w:rPr>
        <w:t>划</w:t>
      </w:r>
      <w:r>
        <w:rPr>
          <w:rFonts w:hint="eastAsia" w:ascii="华文仿宋" w:hAnsi="华文仿宋" w:eastAsia="华文仿宋" w:cs="仿宋_GB2312"/>
          <w:kern w:val="2"/>
          <w:sz w:val="32"/>
          <w:szCs w:val="32"/>
        </w:rPr>
        <w:t>的，</w:t>
      </w:r>
      <w:r>
        <w:rPr>
          <w:rFonts w:hint="eastAsia" w:ascii="华文仿宋" w:hAnsi="华文仿宋" w:eastAsia="华文仿宋" w:cs="仿宋_GB2312"/>
          <w:kern w:val="2"/>
          <w:sz w:val="32"/>
          <w:szCs w:val="32"/>
          <w:lang w:eastAsia="zh-CN"/>
        </w:rPr>
        <w:t>申请人</w:t>
      </w:r>
      <w:r>
        <w:rPr>
          <w:rFonts w:ascii="华文仿宋" w:hAnsi="华文仿宋" w:eastAsia="华文仿宋" w:cs="仿宋_GB2312"/>
          <w:kern w:val="2"/>
          <w:sz w:val="32"/>
          <w:szCs w:val="32"/>
        </w:rPr>
        <w:t>应当</w:t>
      </w:r>
      <w:r>
        <w:rPr>
          <w:rFonts w:hint="eastAsia" w:ascii="华文仿宋" w:hAnsi="华文仿宋" w:eastAsia="华文仿宋" w:cs="仿宋_GB2312"/>
          <w:kern w:val="2"/>
          <w:sz w:val="32"/>
          <w:szCs w:val="32"/>
          <w:lang w:eastAsia="zh-CN"/>
        </w:rPr>
        <w:t>根据</w:t>
      </w:r>
      <w:r>
        <w:rPr>
          <w:rFonts w:ascii="华文仿宋" w:hAnsi="华文仿宋" w:eastAsia="华文仿宋" w:cs="仿宋_GB2312"/>
          <w:kern w:val="2"/>
          <w:sz w:val="32"/>
          <w:szCs w:val="32"/>
        </w:rPr>
        <w:t>法律法规</w:t>
      </w:r>
      <w:r>
        <w:rPr>
          <w:rFonts w:hint="eastAsia" w:ascii="华文仿宋" w:hAnsi="华文仿宋" w:eastAsia="华文仿宋" w:cs="仿宋_GB2312"/>
          <w:kern w:val="2"/>
          <w:sz w:val="32"/>
          <w:szCs w:val="32"/>
          <w:lang w:eastAsia="zh-CN"/>
        </w:rPr>
        <w:t>的</w:t>
      </w:r>
      <w:r>
        <w:rPr>
          <w:rFonts w:ascii="华文仿宋" w:hAnsi="华文仿宋" w:eastAsia="华文仿宋" w:cs="仿宋_GB2312"/>
          <w:kern w:val="2"/>
          <w:sz w:val="32"/>
          <w:szCs w:val="32"/>
        </w:rPr>
        <w:t>规定，向开展经营活动所在地的</w:t>
      </w:r>
      <w:r>
        <w:rPr>
          <w:rFonts w:hint="eastAsia" w:ascii="华文仿宋" w:hAnsi="华文仿宋" w:eastAsia="华文仿宋" w:cs="仿宋_GB2312"/>
          <w:kern w:val="2"/>
          <w:sz w:val="32"/>
          <w:szCs w:val="32"/>
          <w:lang w:eastAsia="zh-CN"/>
        </w:rPr>
        <w:t>登记机关</w:t>
      </w:r>
      <w:r>
        <w:rPr>
          <w:rFonts w:ascii="华文仿宋" w:hAnsi="华文仿宋" w:eastAsia="华文仿宋" w:cs="仿宋_GB2312"/>
          <w:kern w:val="2"/>
          <w:sz w:val="32"/>
          <w:szCs w:val="32"/>
        </w:rPr>
        <w:t>申请分支机构的设立、变更、注销登记。开展经营活动</w:t>
      </w:r>
      <w:r>
        <w:rPr>
          <w:rFonts w:hint="eastAsia" w:ascii="华文仿宋" w:hAnsi="华文仿宋" w:eastAsia="华文仿宋" w:cs="仿宋_GB2312"/>
          <w:kern w:val="2"/>
          <w:sz w:val="32"/>
          <w:szCs w:val="32"/>
        </w:rPr>
        <w:t>所在地为本市行政区</w:t>
      </w:r>
      <w:r>
        <w:rPr>
          <w:rFonts w:hint="eastAsia" w:ascii="华文仿宋" w:hAnsi="华文仿宋" w:eastAsia="华文仿宋" w:cs="仿宋_GB2312"/>
          <w:kern w:val="2"/>
          <w:sz w:val="32"/>
          <w:szCs w:val="32"/>
          <w:lang w:eastAsia="zh-CN"/>
        </w:rPr>
        <w:t>划</w:t>
      </w:r>
      <w:r>
        <w:rPr>
          <w:rFonts w:hint="eastAsia" w:ascii="华文仿宋" w:hAnsi="华文仿宋" w:eastAsia="华文仿宋" w:cs="仿宋_GB2312"/>
          <w:kern w:val="2"/>
          <w:sz w:val="32"/>
          <w:szCs w:val="32"/>
        </w:rPr>
        <w:t>的，</w:t>
      </w:r>
      <w:r>
        <w:rPr>
          <w:rFonts w:ascii="华文仿宋" w:hAnsi="华文仿宋" w:eastAsia="华文仿宋" w:cs="仿宋_GB2312"/>
          <w:kern w:val="2"/>
          <w:sz w:val="32"/>
          <w:szCs w:val="32"/>
        </w:rPr>
        <w:t>法律法规等规定分支机构登记前须经批准的，应当在取得批准后向</w:t>
      </w:r>
      <w:r>
        <w:rPr>
          <w:rFonts w:hint="eastAsia" w:ascii="华文仿宋" w:hAnsi="华文仿宋" w:eastAsia="华文仿宋" w:cs="仿宋_GB2312"/>
          <w:kern w:val="2"/>
          <w:sz w:val="32"/>
          <w:szCs w:val="32"/>
        </w:rPr>
        <w:t>开展经营活动所在地</w:t>
      </w:r>
      <w:r>
        <w:rPr>
          <w:rFonts w:hint="eastAsia" w:ascii="华文仿宋" w:hAnsi="华文仿宋" w:eastAsia="华文仿宋" w:cs="仿宋_GB2312"/>
          <w:kern w:val="2"/>
          <w:sz w:val="32"/>
          <w:szCs w:val="32"/>
          <w:lang w:eastAsia="zh-CN"/>
        </w:rPr>
        <w:t>登记机关申请</w:t>
      </w:r>
      <w:r>
        <w:rPr>
          <w:rFonts w:ascii="华文仿宋" w:hAnsi="华文仿宋" w:eastAsia="华文仿宋" w:cs="仿宋_GB2312"/>
          <w:kern w:val="2"/>
          <w:sz w:val="32"/>
          <w:szCs w:val="32"/>
        </w:rPr>
        <w:t>分支机构设立</w:t>
      </w:r>
      <w:r>
        <w:rPr>
          <w:rFonts w:hint="eastAsia" w:ascii="华文仿宋" w:hAnsi="华文仿宋" w:eastAsia="华文仿宋" w:cs="仿宋_GB2312"/>
          <w:kern w:val="2"/>
          <w:sz w:val="32"/>
          <w:szCs w:val="32"/>
        </w:rPr>
        <w:t>、变更、注销</w:t>
      </w:r>
      <w:r>
        <w:rPr>
          <w:rFonts w:ascii="华文仿宋" w:hAnsi="华文仿宋" w:eastAsia="华文仿宋" w:cs="仿宋_GB2312"/>
          <w:kern w:val="2"/>
          <w:sz w:val="32"/>
          <w:szCs w:val="32"/>
        </w:rPr>
        <w:t>登记。</w:t>
      </w:r>
    </w:p>
    <w:p>
      <w:pPr>
        <w:autoSpaceDE w:val="0"/>
        <w:ind w:firstLine="640" w:firstLineChars="200"/>
        <w:jc w:val="both"/>
        <w:rPr>
          <w:rFonts w:ascii="华文仿宋" w:hAnsi="华文仿宋" w:eastAsia="华文仿宋" w:cs="仿宋_GB2312"/>
          <w:sz w:val="32"/>
          <w:szCs w:val="32"/>
        </w:rPr>
      </w:pPr>
      <w:r>
        <w:rPr>
          <w:rFonts w:ascii="华文仿宋" w:hAnsi="华文仿宋" w:eastAsia="华文仿宋" w:cs="仿宋_GB2312"/>
          <w:sz w:val="32"/>
          <w:szCs w:val="32"/>
        </w:rPr>
        <w:t>除前款规定外，市场主体在住所（经营场所）</w:t>
      </w:r>
      <w:r>
        <w:rPr>
          <w:rFonts w:hint="eastAsia" w:ascii="华文仿宋" w:hAnsi="华文仿宋" w:eastAsia="华文仿宋" w:cs="仿宋_GB2312"/>
          <w:sz w:val="32"/>
          <w:szCs w:val="32"/>
        </w:rPr>
        <w:t>以外</w:t>
      </w:r>
      <w:r>
        <w:rPr>
          <w:rFonts w:hint="eastAsia" w:ascii="华文仿宋" w:hAnsi="华文仿宋" w:eastAsia="华文仿宋" w:cs="仿宋_GB2312"/>
          <w:sz w:val="32"/>
          <w:szCs w:val="32"/>
          <w:lang w:eastAsia="zh-CN"/>
        </w:rPr>
        <w:t>本市区域内</w:t>
      </w:r>
      <w:r>
        <w:rPr>
          <w:rFonts w:ascii="华文仿宋" w:hAnsi="华文仿宋" w:eastAsia="华文仿宋" w:cs="仿宋_GB2312"/>
          <w:sz w:val="32"/>
          <w:szCs w:val="32"/>
        </w:rPr>
        <w:t>开展经营活动，决定进行分支机构登记的，应当向</w:t>
      </w:r>
      <w:r>
        <w:rPr>
          <w:rFonts w:hint="eastAsia" w:ascii="华文仿宋" w:hAnsi="华文仿宋" w:eastAsia="华文仿宋" w:cs="仿宋_GB2312"/>
          <w:sz w:val="32"/>
          <w:szCs w:val="32"/>
          <w:lang w:eastAsia="zh-CN"/>
        </w:rPr>
        <w:t>开展经营活动</w:t>
      </w:r>
      <w:r>
        <w:rPr>
          <w:rFonts w:hint="eastAsia" w:ascii="华文仿宋" w:hAnsi="华文仿宋" w:eastAsia="华文仿宋" w:cs="仿宋_GB2312"/>
          <w:sz w:val="32"/>
          <w:szCs w:val="32"/>
        </w:rPr>
        <w:t>所在地</w:t>
      </w:r>
      <w:r>
        <w:rPr>
          <w:rFonts w:hint="eastAsia" w:ascii="华文仿宋" w:hAnsi="华文仿宋" w:eastAsia="华文仿宋" w:cs="仿宋_GB2312"/>
          <w:sz w:val="32"/>
          <w:szCs w:val="32"/>
          <w:lang w:eastAsia="zh-CN"/>
        </w:rPr>
        <w:t>登记机关申请</w:t>
      </w:r>
      <w:r>
        <w:rPr>
          <w:rFonts w:ascii="华文仿宋" w:hAnsi="华文仿宋" w:eastAsia="华文仿宋" w:cs="仿宋_GB2312"/>
          <w:sz w:val="32"/>
          <w:szCs w:val="32"/>
        </w:rPr>
        <w:t>分支机构设立</w:t>
      </w:r>
      <w:r>
        <w:rPr>
          <w:rFonts w:hint="eastAsia" w:ascii="华文仿宋" w:hAnsi="华文仿宋" w:eastAsia="华文仿宋" w:cs="仿宋_GB2312"/>
          <w:sz w:val="32"/>
          <w:szCs w:val="32"/>
        </w:rPr>
        <w:t>、变更、注销</w:t>
      </w:r>
      <w:r>
        <w:rPr>
          <w:rFonts w:ascii="华文仿宋" w:hAnsi="华文仿宋" w:eastAsia="华文仿宋" w:cs="仿宋_GB2312"/>
          <w:sz w:val="32"/>
          <w:szCs w:val="32"/>
        </w:rPr>
        <w:t>登记</w:t>
      </w:r>
      <w:r>
        <w:rPr>
          <w:rFonts w:hint="eastAsia" w:ascii="华文仿宋" w:hAnsi="华文仿宋" w:eastAsia="华文仿宋" w:cs="仿宋_GB2312"/>
          <w:sz w:val="32"/>
          <w:szCs w:val="32"/>
          <w:lang w:eastAsia="zh-CN"/>
        </w:rPr>
        <w:t>；决定</w:t>
      </w:r>
      <w:r>
        <w:rPr>
          <w:rFonts w:ascii="华文仿宋" w:hAnsi="华文仿宋" w:eastAsia="华文仿宋" w:cs="仿宋_GB2312"/>
          <w:sz w:val="32"/>
          <w:szCs w:val="32"/>
        </w:rPr>
        <w:t>通过信用信息公示系统公示</w:t>
      </w:r>
      <w:r>
        <w:rPr>
          <w:rFonts w:hint="eastAsia" w:ascii="华文仿宋" w:hAnsi="华文仿宋" w:eastAsia="华文仿宋" w:cs="仿宋_GB2312"/>
          <w:sz w:val="32"/>
          <w:szCs w:val="32"/>
          <w:lang w:eastAsia="zh-CN"/>
        </w:rPr>
        <w:t>的，</w:t>
      </w:r>
      <w:r>
        <w:rPr>
          <w:rFonts w:ascii="华文仿宋" w:hAnsi="华文仿宋" w:eastAsia="华文仿宋" w:cs="仿宋_GB2312"/>
          <w:sz w:val="32"/>
          <w:szCs w:val="32"/>
        </w:rPr>
        <w:t>应当自行通过信用信息公示系统公示</w:t>
      </w:r>
      <w:r>
        <w:rPr>
          <w:rFonts w:hint="eastAsia" w:ascii="华文仿宋" w:hAnsi="华文仿宋" w:eastAsia="华文仿宋" w:cs="仿宋_GB2312"/>
          <w:sz w:val="32"/>
          <w:szCs w:val="32"/>
          <w:lang w:eastAsia="zh-CN"/>
        </w:rPr>
        <w:t>开展</w:t>
      </w:r>
      <w:r>
        <w:rPr>
          <w:rFonts w:ascii="华文仿宋" w:hAnsi="华文仿宋" w:eastAsia="华文仿宋" w:cs="仿宋_GB2312"/>
          <w:sz w:val="32"/>
          <w:szCs w:val="32"/>
        </w:rPr>
        <w:t>经营</w:t>
      </w:r>
      <w:r>
        <w:rPr>
          <w:rFonts w:hint="eastAsia" w:ascii="华文仿宋" w:hAnsi="华文仿宋" w:eastAsia="华文仿宋" w:cs="仿宋_GB2312"/>
          <w:sz w:val="32"/>
          <w:szCs w:val="32"/>
          <w:lang w:eastAsia="zh-CN"/>
        </w:rPr>
        <w:t>活动</w:t>
      </w:r>
      <w:r>
        <w:rPr>
          <w:rFonts w:hint="eastAsia" w:ascii="华文仿宋" w:hAnsi="华文仿宋" w:eastAsia="华文仿宋" w:cs="仿宋_GB2312"/>
          <w:sz w:val="32"/>
          <w:szCs w:val="32"/>
        </w:rPr>
        <w:t>所有地</w:t>
      </w:r>
      <w:r>
        <w:rPr>
          <w:rFonts w:ascii="华文仿宋" w:hAnsi="华文仿宋" w:eastAsia="华文仿宋" w:cs="仿宋_GB2312"/>
          <w:sz w:val="32"/>
          <w:szCs w:val="32"/>
        </w:rPr>
        <w:t>的地址、经营范围、负责人信息</w:t>
      </w:r>
      <w:r>
        <w:rPr>
          <w:rFonts w:hint="eastAsia" w:ascii="华文仿宋" w:hAnsi="华文仿宋" w:eastAsia="华文仿宋" w:cs="仿宋_GB2312"/>
          <w:sz w:val="32"/>
          <w:szCs w:val="32"/>
        </w:rPr>
        <w:t>以及变动情况</w:t>
      </w:r>
      <w:r>
        <w:rPr>
          <w:rFonts w:ascii="华文仿宋" w:hAnsi="华文仿宋" w:eastAsia="华文仿宋" w:cs="仿宋_GB2312"/>
          <w:sz w:val="32"/>
          <w:szCs w:val="32"/>
        </w:rPr>
        <w:t>等内容。</w:t>
      </w:r>
    </w:p>
    <w:p>
      <w:pPr>
        <w:ind w:firstLine="642"/>
        <w:jc w:val="both"/>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第二十</w:t>
      </w:r>
      <w:r>
        <w:rPr>
          <w:rFonts w:hint="eastAsia" w:ascii="华文仿宋" w:hAnsi="华文仿宋" w:eastAsia="华文仿宋" w:cs="仿宋_GB2312"/>
          <w:b/>
          <w:bCs/>
          <w:sz w:val="32"/>
          <w:szCs w:val="32"/>
          <w:lang w:eastAsia="zh-CN"/>
        </w:rPr>
        <w:t>八</w:t>
      </w:r>
      <w:r>
        <w:rPr>
          <w:rFonts w:hint="eastAsia" w:ascii="华文仿宋" w:hAnsi="华文仿宋" w:eastAsia="华文仿宋" w:cs="仿宋_GB2312"/>
          <w:b/>
          <w:bCs/>
          <w:sz w:val="32"/>
          <w:szCs w:val="32"/>
        </w:rPr>
        <w:t xml:space="preserve">条（材料签署） </w:t>
      </w:r>
      <w:r>
        <w:rPr>
          <w:rFonts w:hint="eastAsia" w:ascii="华文仿宋" w:hAnsi="华文仿宋" w:eastAsia="华文仿宋" w:cs="仿宋_GB2312"/>
          <w:sz w:val="32"/>
          <w:szCs w:val="32"/>
        </w:rPr>
        <w:t>通过</w:t>
      </w:r>
      <w:r>
        <w:rPr>
          <w:rFonts w:hint="eastAsia" w:ascii="华文仿宋" w:hAnsi="华文仿宋" w:eastAsia="华文仿宋" w:cs="仿宋_GB2312"/>
          <w:sz w:val="32"/>
          <w:szCs w:val="32"/>
          <w:lang w:eastAsia="zh-CN"/>
        </w:rPr>
        <w:t>网上登记</w:t>
      </w:r>
      <w:r>
        <w:rPr>
          <w:rFonts w:hint="eastAsia" w:ascii="华文仿宋" w:hAnsi="华文仿宋" w:eastAsia="华文仿宋" w:cs="仿宋_GB2312"/>
          <w:sz w:val="32"/>
          <w:szCs w:val="32"/>
        </w:rPr>
        <w:t>系统申请</w:t>
      </w:r>
      <w:r>
        <w:rPr>
          <w:rFonts w:hint="eastAsia" w:ascii="华文仿宋" w:hAnsi="华文仿宋" w:eastAsia="华文仿宋" w:cs="仿宋_GB2312"/>
          <w:sz w:val="32"/>
          <w:szCs w:val="32"/>
          <w:lang w:eastAsia="zh-CN"/>
        </w:rPr>
        <w:t>办理</w:t>
      </w:r>
      <w:r>
        <w:rPr>
          <w:rFonts w:hint="eastAsia" w:ascii="华文仿宋" w:hAnsi="华文仿宋" w:eastAsia="华文仿宋" w:cs="仿宋_GB2312"/>
          <w:sz w:val="32"/>
          <w:szCs w:val="32"/>
        </w:rPr>
        <w:t>的，申请人</w:t>
      </w:r>
      <w:r>
        <w:rPr>
          <w:rFonts w:hint="eastAsia" w:ascii="华文仿宋" w:hAnsi="华文仿宋" w:eastAsia="华文仿宋" w:cs="仿宋_GB2312"/>
          <w:sz w:val="32"/>
          <w:szCs w:val="32"/>
          <w:lang w:eastAsia="zh-CN"/>
        </w:rPr>
        <w:t>应当</w:t>
      </w:r>
      <w:r>
        <w:rPr>
          <w:rFonts w:hint="eastAsia" w:ascii="华文仿宋" w:hAnsi="华文仿宋" w:eastAsia="华文仿宋" w:cs="仿宋_GB2312"/>
          <w:sz w:val="32"/>
          <w:szCs w:val="32"/>
        </w:rPr>
        <w:t>对电子格式申请材料</w:t>
      </w:r>
      <w:r>
        <w:rPr>
          <w:rFonts w:hint="eastAsia" w:ascii="华文仿宋" w:hAnsi="华文仿宋" w:eastAsia="华文仿宋" w:cs="仿宋_GB2312"/>
          <w:sz w:val="32"/>
          <w:szCs w:val="32"/>
          <w:lang w:eastAsia="zh-CN"/>
        </w:rPr>
        <w:t>的内容认真</w:t>
      </w:r>
      <w:r>
        <w:rPr>
          <w:rFonts w:hint="eastAsia" w:ascii="华文仿宋" w:hAnsi="华文仿宋" w:eastAsia="华文仿宋" w:cs="仿宋_GB2312"/>
          <w:sz w:val="32"/>
          <w:szCs w:val="32"/>
        </w:rPr>
        <w:t>阅读，确认</w:t>
      </w:r>
      <w:r>
        <w:rPr>
          <w:rFonts w:hint="eastAsia" w:ascii="华文仿宋" w:hAnsi="华文仿宋" w:eastAsia="华文仿宋" w:cs="仿宋_GB2312"/>
          <w:sz w:val="32"/>
          <w:szCs w:val="32"/>
          <w:lang w:eastAsia="zh-CN"/>
        </w:rPr>
        <w:t>申报的信息或材料真实合法、完整有效、准确无误的，有权签字人应当以</w:t>
      </w:r>
      <w:r>
        <w:rPr>
          <w:rFonts w:hint="eastAsia" w:ascii="华文仿宋" w:hAnsi="华文仿宋" w:eastAsia="华文仿宋" w:cs="仿宋_GB2312"/>
          <w:sz w:val="32"/>
          <w:szCs w:val="32"/>
        </w:rPr>
        <w:t>真实意思表示</w:t>
      </w:r>
      <w:r>
        <w:rPr>
          <w:rFonts w:hint="eastAsia" w:ascii="华文仿宋" w:hAnsi="华文仿宋" w:eastAsia="华文仿宋" w:cs="仿宋_GB2312"/>
          <w:sz w:val="32"/>
          <w:szCs w:val="32"/>
          <w:lang w:eastAsia="zh-CN"/>
        </w:rPr>
        <w:t>、符合</w:t>
      </w:r>
      <w:r>
        <w:rPr>
          <w:rFonts w:hint="eastAsia" w:ascii="华文仿宋" w:hAnsi="华文仿宋" w:eastAsia="华文仿宋" w:cs="仿宋_GB2312"/>
          <w:sz w:val="32"/>
          <w:szCs w:val="32"/>
        </w:rPr>
        <w:t>《电子签名法》要求</w:t>
      </w:r>
      <w:r>
        <w:rPr>
          <w:rFonts w:hint="eastAsia" w:ascii="华文仿宋" w:hAnsi="华文仿宋" w:eastAsia="华文仿宋" w:cs="仿宋_GB2312"/>
          <w:sz w:val="32"/>
          <w:szCs w:val="32"/>
          <w:lang w:eastAsia="zh-CN"/>
        </w:rPr>
        <w:t>的形式</w:t>
      </w:r>
      <w:r>
        <w:rPr>
          <w:rFonts w:hint="eastAsia" w:ascii="华文仿宋" w:hAnsi="华文仿宋" w:eastAsia="华文仿宋" w:cs="仿宋_GB2312"/>
          <w:sz w:val="32"/>
          <w:szCs w:val="32"/>
        </w:rPr>
        <w:t>进行电子签名。</w:t>
      </w:r>
    </w:p>
    <w:p>
      <w:pPr>
        <w:ind w:firstLine="642"/>
        <w:jc w:val="both"/>
        <w:rPr>
          <w:rFonts w:hint="eastAsia" w:ascii="华文仿宋" w:hAnsi="华文仿宋" w:eastAsia="华文仿宋" w:cs="仿宋_GB2312"/>
          <w:sz w:val="32"/>
          <w:szCs w:val="32"/>
          <w:lang w:val="en-US" w:eastAsia="zh-CN"/>
        </w:rPr>
      </w:pPr>
      <w:r>
        <w:rPr>
          <w:rFonts w:hint="eastAsia" w:ascii="华文仿宋" w:hAnsi="华文仿宋" w:eastAsia="华文仿宋" w:cs="仿宋_GB2312"/>
          <w:sz w:val="32"/>
          <w:szCs w:val="32"/>
          <w:lang w:val="en-US" w:eastAsia="zh-CN"/>
        </w:rPr>
        <w:t>现场申请办理的，有权签字人应当对申请材料的内容、合法性、完整性等进行确认，以真实的意思表示进行签名或盖章。</w:t>
      </w:r>
    </w:p>
    <w:p>
      <w:pPr>
        <w:ind w:firstLine="642"/>
        <w:jc w:val="both"/>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eastAsia="zh-CN"/>
        </w:rPr>
        <w:t>二十九</w:t>
      </w:r>
      <w:r>
        <w:rPr>
          <w:rFonts w:hint="eastAsia" w:ascii="华文仿宋" w:hAnsi="华文仿宋" w:eastAsia="华文仿宋" w:cs="仿宋_GB2312"/>
          <w:b/>
          <w:bCs/>
          <w:sz w:val="32"/>
          <w:szCs w:val="32"/>
        </w:rPr>
        <w:t xml:space="preserve">条（确认登记） </w:t>
      </w:r>
      <w:r>
        <w:rPr>
          <w:rFonts w:hint="eastAsia" w:ascii="华文仿宋" w:hAnsi="华文仿宋" w:eastAsia="华文仿宋" w:cs="仿宋_GB2312"/>
          <w:sz w:val="32"/>
          <w:szCs w:val="32"/>
          <w:lang w:eastAsia="zh-CN"/>
        </w:rPr>
        <w:t>登记机关</w:t>
      </w:r>
      <w:r>
        <w:rPr>
          <w:rFonts w:hint="eastAsia" w:ascii="华文仿宋" w:hAnsi="华文仿宋" w:eastAsia="华文仿宋" w:cs="仿宋_GB2312"/>
          <w:sz w:val="32"/>
          <w:szCs w:val="32"/>
        </w:rPr>
        <w:t>对市场主体</w:t>
      </w:r>
      <w:r>
        <w:rPr>
          <w:rFonts w:hint="eastAsia" w:ascii="华文仿宋" w:hAnsi="华文仿宋" w:eastAsia="华文仿宋" w:cs="仿宋_GB2312"/>
          <w:sz w:val="32"/>
          <w:szCs w:val="32"/>
          <w:lang w:val="en-US" w:eastAsia="zh-CN"/>
        </w:rPr>
        <w:t>登记</w:t>
      </w:r>
      <w:r>
        <w:rPr>
          <w:rFonts w:hint="eastAsia" w:ascii="华文仿宋" w:hAnsi="华文仿宋" w:eastAsia="华文仿宋" w:cs="仿宋_GB2312"/>
          <w:sz w:val="32"/>
          <w:szCs w:val="32"/>
        </w:rPr>
        <w:t>申请材料进行形式审查，认为材料齐全</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符合法定形式的即时予以确认</w:t>
      </w:r>
      <w:r>
        <w:rPr>
          <w:rFonts w:hint="eastAsia" w:ascii="华文仿宋" w:hAnsi="华文仿宋" w:eastAsia="华文仿宋" w:cs="仿宋_GB2312"/>
          <w:sz w:val="32"/>
          <w:szCs w:val="32"/>
          <w:lang w:eastAsia="zh-CN"/>
        </w:rPr>
        <w:t>并</w:t>
      </w:r>
      <w:r>
        <w:rPr>
          <w:rFonts w:hint="eastAsia" w:ascii="华文仿宋" w:hAnsi="华文仿宋" w:eastAsia="华文仿宋" w:cs="仿宋_GB2312"/>
          <w:sz w:val="32"/>
          <w:szCs w:val="32"/>
          <w:lang w:val="en-US" w:eastAsia="zh-CN"/>
        </w:rPr>
        <w:t>登记；认</w:t>
      </w:r>
      <w:r>
        <w:rPr>
          <w:rFonts w:hint="eastAsia" w:ascii="华文仿宋" w:hAnsi="华文仿宋" w:eastAsia="华文仿宋" w:cs="仿宋_GB2312"/>
          <w:sz w:val="32"/>
          <w:szCs w:val="32"/>
        </w:rPr>
        <w:t>为申请材料不齐</w:t>
      </w:r>
      <w:r>
        <w:rPr>
          <w:rFonts w:hint="eastAsia" w:ascii="华文仿宋" w:hAnsi="华文仿宋" w:eastAsia="华文仿宋" w:cs="仿宋_GB2312"/>
          <w:sz w:val="32"/>
          <w:szCs w:val="32"/>
          <w:lang w:val="en-US" w:eastAsia="zh-CN"/>
        </w:rPr>
        <w:t>全或者不符合</w:t>
      </w:r>
      <w:r>
        <w:rPr>
          <w:rFonts w:hint="eastAsia" w:ascii="华文仿宋" w:hAnsi="华文仿宋" w:eastAsia="华文仿宋" w:cs="仿宋_GB2312"/>
          <w:sz w:val="32"/>
          <w:szCs w:val="32"/>
        </w:rPr>
        <w:t>法定形式</w:t>
      </w:r>
      <w:r>
        <w:rPr>
          <w:rFonts w:hint="eastAsia" w:ascii="华文仿宋" w:hAnsi="华文仿宋" w:eastAsia="华文仿宋" w:cs="仿宋_GB2312"/>
          <w:sz w:val="32"/>
          <w:szCs w:val="32"/>
          <w:lang w:eastAsia="zh-CN"/>
        </w:rPr>
        <w:t>、</w:t>
      </w:r>
      <w:r>
        <w:rPr>
          <w:rFonts w:hint="eastAsia" w:ascii="华文仿宋" w:hAnsi="华文仿宋" w:eastAsia="华文仿宋" w:cs="仿宋_GB2312"/>
          <w:sz w:val="32"/>
          <w:szCs w:val="32"/>
        </w:rPr>
        <w:t>格式要求的，不予登记。</w:t>
      </w:r>
    </w:p>
    <w:p>
      <w:pPr>
        <w:ind w:firstLine="642"/>
        <w:jc w:val="both"/>
        <w:rPr>
          <w:rFonts w:hint="eastAsia" w:ascii="华文仿宋" w:hAnsi="华文仿宋" w:eastAsia="华文仿宋" w:cs="仿宋_GB2312"/>
          <w:sz w:val="32"/>
          <w:szCs w:val="32"/>
          <w:lang w:eastAsia="zh-CN"/>
        </w:rPr>
      </w:pPr>
      <w:r>
        <w:rPr>
          <w:rFonts w:hint="eastAsia" w:ascii="华文仿宋" w:hAnsi="华文仿宋" w:eastAsia="华文仿宋" w:cs="仿宋_GB2312"/>
          <w:sz w:val="32"/>
          <w:szCs w:val="32"/>
          <w:lang w:eastAsia="zh-CN"/>
        </w:rPr>
        <w:t>市场主体资格因登记机关确认设立登记取得，因确认注销登记灭失。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w:t>
      </w:r>
      <w:r>
        <w:rPr>
          <w:rFonts w:hint="eastAsia" w:ascii="华文仿宋" w:hAnsi="华文仿宋" w:eastAsia="华文仿宋" w:cs="仿宋_GB2312"/>
          <w:b/>
          <w:bCs/>
          <w:sz w:val="32"/>
          <w:szCs w:val="32"/>
          <w:lang w:val="en-US" w:eastAsia="zh-CN"/>
        </w:rPr>
        <w:t>三十</w:t>
      </w:r>
      <w:r>
        <w:rPr>
          <w:rFonts w:hint="eastAsia" w:ascii="华文仿宋" w:hAnsi="华文仿宋" w:eastAsia="华文仿宋" w:cs="仿宋_GB2312"/>
          <w:b/>
          <w:bCs/>
          <w:sz w:val="32"/>
          <w:szCs w:val="32"/>
        </w:rPr>
        <w:t>条（登记</w:t>
      </w:r>
      <w:r>
        <w:rPr>
          <w:rFonts w:hint="eastAsia" w:ascii="华文仿宋" w:hAnsi="华文仿宋" w:eastAsia="华文仿宋" w:cs="仿宋_GB2312"/>
          <w:b/>
          <w:bCs/>
          <w:sz w:val="32"/>
          <w:szCs w:val="32"/>
          <w:lang w:eastAsia="zh-CN"/>
        </w:rPr>
        <w:t>日期</w:t>
      </w:r>
      <w:r>
        <w:rPr>
          <w:rFonts w:hint="eastAsia" w:ascii="华文仿宋" w:hAnsi="华文仿宋" w:eastAsia="华文仿宋" w:cs="仿宋_GB2312"/>
          <w:b/>
          <w:bCs/>
          <w:sz w:val="32"/>
          <w:szCs w:val="32"/>
        </w:rPr>
        <w:t>）</w:t>
      </w:r>
      <w:r>
        <w:rPr>
          <w:rFonts w:hint="eastAsia" w:ascii="华文仿宋" w:hAnsi="华文仿宋" w:eastAsia="华文仿宋" w:cs="仿宋_GB2312"/>
          <w:sz w:val="32"/>
          <w:szCs w:val="32"/>
        </w:rPr>
        <w:t xml:space="preserve"> 市场主体申请</w:t>
      </w:r>
      <w:r>
        <w:rPr>
          <w:rFonts w:hint="eastAsia" w:ascii="华文仿宋" w:hAnsi="华文仿宋" w:eastAsia="华文仿宋" w:cs="仿宋_GB2312"/>
          <w:sz w:val="32"/>
          <w:szCs w:val="32"/>
          <w:lang w:eastAsia="zh-CN"/>
        </w:rPr>
        <w:t>办理</w:t>
      </w:r>
      <w:r>
        <w:rPr>
          <w:rFonts w:hint="eastAsia" w:ascii="华文仿宋" w:hAnsi="华文仿宋" w:eastAsia="华文仿宋" w:cs="仿宋_GB2312"/>
          <w:sz w:val="32"/>
          <w:szCs w:val="32"/>
        </w:rPr>
        <w:t>设立、变更、注销登记的，</w:t>
      </w:r>
      <w:r>
        <w:rPr>
          <w:rFonts w:hint="eastAsia" w:ascii="华文仿宋" w:hAnsi="华文仿宋" w:eastAsia="华文仿宋" w:cs="仿宋_GB2312"/>
          <w:color w:val="000000" w:themeColor="text1"/>
          <w:sz w:val="32"/>
          <w:szCs w:val="32"/>
          <w:lang w:val="en-US" w:eastAsia="zh-CN"/>
          <w14:textFill>
            <w14:solidFill>
              <w14:schemeClr w14:val="tx1"/>
            </w14:solidFill>
          </w14:textFill>
        </w:rPr>
        <w:t>登记机关实施</w:t>
      </w:r>
      <w:r>
        <w:rPr>
          <w:rFonts w:hint="eastAsia" w:ascii="华文仿宋" w:hAnsi="华文仿宋" w:eastAsia="华文仿宋" w:cs="仿宋_GB2312"/>
          <w:sz w:val="32"/>
          <w:szCs w:val="32"/>
        </w:rPr>
        <w:t>确认</w:t>
      </w:r>
      <w:r>
        <w:rPr>
          <w:rFonts w:hint="eastAsia" w:ascii="华文仿宋" w:hAnsi="华文仿宋" w:eastAsia="华文仿宋" w:cs="仿宋_GB2312"/>
          <w:sz w:val="32"/>
          <w:szCs w:val="32"/>
          <w:lang w:eastAsia="zh-CN"/>
        </w:rPr>
        <w:t>登记</w:t>
      </w:r>
      <w:r>
        <w:rPr>
          <w:rFonts w:hint="eastAsia" w:ascii="华文仿宋" w:hAnsi="华文仿宋" w:eastAsia="华文仿宋" w:cs="仿宋_GB2312"/>
          <w:sz w:val="32"/>
          <w:szCs w:val="32"/>
        </w:rPr>
        <w:t>的</w:t>
      </w:r>
      <w:r>
        <w:rPr>
          <w:rFonts w:hint="eastAsia" w:ascii="华文仿宋" w:hAnsi="华文仿宋" w:eastAsia="华文仿宋" w:cs="仿宋_GB2312"/>
          <w:sz w:val="32"/>
          <w:szCs w:val="32"/>
          <w:lang w:eastAsia="zh-CN"/>
        </w:rPr>
        <w:t>日期通过信用信息公示系统公示，并记载于营业执照。市场主体申请人自行确定的成立日期无需向登记机关申报确认</w:t>
      </w:r>
      <w:r>
        <w:rPr>
          <w:rFonts w:hint="eastAsia" w:ascii="华文仿宋" w:hAnsi="华文仿宋" w:eastAsia="华文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仿宋_GB2312"/>
          <w:sz w:val="32"/>
          <w:szCs w:val="32"/>
        </w:rPr>
      </w:pPr>
      <w:r>
        <w:rPr>
          <w:rFonts w:hint="eastAsia" w:ascii="华文仿宋" w:hAnsi="华文仿宋" w:eastAsia="华文仿宋" w:cs="仿宋_GB2312"/>
          <w:b/>
          <w:bCs/>
          <w:sz w:val="32"/>
          <w:szCs w:val="32"/>
        </w:rPr>
        <w:t>第三十</w:t>
      </w:r>
      <w:r>
        <w:rPr>
          <w:rFonts w:hint="eastAsia" w:ascii="华文仿宋" w:hAnsi="华文仿宋" w:eastAsia="华文仿宋" w:cs="仿宋_GB2312"/>
          <w:b/>
          <w:bCs/>
          <w:sz w:val="32"/>
          <w:szCs w:val="32"/>
          <w:lang w:val="en-US" w:eastAsia="zh-CN"/>
        </w:rPr>
        <w:t>一</w:t>
      </w:r>
      <w:r>
        <w:rPr>
          <w:rFonts w:hint="eastAsia" w:ascii="华文仿宋" w:hAnsi="华文仿宋" w:eastAsia="华文仿宋" w:cs="仿宋_GB2312"/>
          <w:b/>
          <w:bCs/>
          <w:sz w:val="32"/>
          <w:szCs w:val="32"/>
        </w:rPr>
        <w:t>条（</w:t>
      </w:r>
      <w:r>
        <w:rPr>
          <w:rFonts w:hint="eastAsia" w:ascii="华文仿宋" w:hAnsi="华文仿宋" w:eastAsia="华文仿宋" w:cs="仿宋_GB2312"/>
          <w:b/>
          <w:bCs/>
          <w:sz w:val="32"/>
          <w:szCs w:val="32"/>
          <w:lang w:val="en-US" w:eastAsia="zh-CN"/>
        </w:rPr>
        <w:t>领取</w:t>
      </w:r>
      <w:r>
        <w:rPr>
          <w:rFonts w:hint="eastAsia" w:ascii="华文仿宋" w:hAnsi="华文仿宋" w:eastAsia="华文仿宋" w:cs="仿宋_GB2312"/>
          <w:b/>
          <w:bCs/>
          <w:sz w:val="32"/>
          <w:szCs w:val="32"/>
        </w:rPr>
        <w:t>执照）</w:t>
      </w:r>
      <w:r>
        <w:rPr>
          <w:rFonts w:hint="eastAsia" w:ascii="华文仿宋" w:hAnsi="华文仿宋" w:eastAsia="华文仿宋" w:cs="仿宋_GB2312"/>
          <w:sz w:val="32"/>
          <w:szCs w:val="32"/>
        </w:rPr>
        <w:t xml:space="preserve"> 申请市场主体登记，经确认</w:t>
      </w:r>
      <w:r>
        <w:rPr>
          <w:rFonts w:hint="eastAsia" w:ascii="华文仿宋" w:hAnsi="华文仿宋" w:eastAsia="华文仿宋" w:cs="仿宋_GB2312"/>
          <w:sz w:val="32"/>
          <w:szCs w:val="32"/>
          <w:lang w:val="en-US" w:eastAsia="zh-CN"/>
        </w:rPr>
        <w:t>登记</w:t>
      </w:r>
      <w:r>
        <w:rPr>
          <w:rFonts w:hint="eastAsia" w:ascii="华文仿宋" w:hAnsi="华文仿宋" w:eastAsia="华文仿宋" w:cs="仿宋_GB2312"/>
          <w:sz w:val="32"/>
          <w:szCs w:val="32"/>
        </w:rPr>
        <w:t>后即生成电子营业执照，申请注销登记的除外。需要领取营业执照的，可以自行通过移动终端下载电子营业执照，也可以另行领取纸质版营业执照。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华文仿宋" w:hAnsi="华文仿宋" w:eastAsia="华文仿宋" w:cs="仿宋_GB2312"/>
          <w:sz w:val="32"/>
          <w:szCs w:val="32"/>
          <w:lang w:val="en-US" w:eastAsia="zh-CN"/>
        </w:rPr>
      </w:pPr>
      <w:r>
        <w:rPr>
          <w:rFonts w:hint="eastAsia" w:ascii="华文仿宋" w:hAnsi="华文仿宋" w:eastAsia="华文仿宋" w:cs="仿宋_GB2312"/>
          <w:sz w:val="32"/>
          <w:szCs w:val="32"/>
          <w:lang w:val="en-US" w:eastAsia="zh-CN"/>
        </w:rPr>
        <w:t>已经领取的纸质版营业执照丢失、损毁的，需要补领的，应当按规定补领。</w:t>
      </w:r>
    </w:p>
    <w:p>
      <w:pPr>
        <w:numPr>
          <w:ilvl w:val="0"/>
          <w:numId w:val="0"/>
        </w:num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第五章  附则</w:t>
      </w:r>
    </w:p>
    <w:p>
      <w:pPr>
        <w:ind w:firstLine="640" w:firstLineChars="200"/>
        <w:rPr>
          <w:rFonts w:hint="eastAsia" w:ascii="华文仿宋" w:hAnsi="华文仿宋" w:eastAsia="华文仿宋" w:cs="仿宋_GB2312"/>
          <w:kern w:val="2"/>
          <w:sz w:val="32"/>
          <w:szCs w:val="32"/>
          <w:lang w:val="en-US" w:eastAsia="zh-CN" w:bidi="ar-SA"/>
        </w:rPr>
      </w:pPr>
      <w:r>
        <w:rPr>
          <w:rFonts w:hint="eastAsia" w:ascii="华文仿宋" w:hAnsi="华文仿宋" w:eastAsia="华文仿宋" w:cs="仿宋_GB2312"/>
          <w:b/>
          <w:sz w:val="32"/>
          <w:szCs w:val="32"/>
          <w:lang w:val="en-US" w:eastAsia="zh-CN"/>
        </w:rPr>
        <w:t xml:space="preserve">第三十二条（撤销撤回） </w:t>
      </w:r>
      <w:r>
        <w:rPr>
          <w:rFonts w:hint="eastAsia" w:ascii="华文仿宋" w:hAnsi="华文仿宋" w:eastAsia="华文仿宋" w:cs="仿宋_GB2312"/>
          <w:kern w:val="2"/>
          <w:sz w:val="32"/>
          <w:szCs w:val="32"/>
          <w:lang w:val="en-US" w:eastAsia="zh-CN" w:bidi="ar-SA"/>
        </w:rPr>
        <w:t>依据本办法实施确认登记的市场主体登记，涉及撤销、撤回等情形的，参照《行政许可法》《市场监督管理行政许可程序暂行规定》等的有关规定执行。</w:t>
      </w:r>
    </w:p>
    <w:p>
      <w:pPr>
        <w:ind w:firstLine="640" w:firstLineChars="200"/>
        <w:rPr>
          <w:rFonts w:hint="eastAsia" w:ascii="华文仿宋" w:hAnsi="华文仿宋" w:eastAsia="华文仿宋" w:cs="仿宋_GB2312"/>
          <w:kern w:val="2"/>
          <w:sz w:val="32"/>
          <w:szCs w:val="32"/>
          <w:lang w:val="en-US" w:eastAsia="zh-CN" w:bidi="ar-SA"/>
        </w:rPr>
      </w:pPr>
      <w:r>
        <w:rPr>
          <w:rFonts w:hint="eastAsia" w:ascii="华文仿宋" w:hAnsi="华文仿宋" w:eastAsia="华文仿宋" w:cs="仿宋_GB2312"/>
          <w:b/>
          <w:sz w:val="32"/>
          <w:szCs w:val="32"/>
        </w:rPr>
        <w:t>第</w:t>
      </w:r>
      <w:r>
        <w:rPr>
          <w:rFonts w:hint="eastAsia" w:ascii="华文仿宋" w:hAnsi="华文仿宋" w:eastAsia="华文仿宋" w:cs="仿宋_GB2312"/>
          <w:b/>
          <w:sz w:val="32"/>
          <w:szCs w:val="32"/>
          <w:lang w:val="en-US" w:eastAsia="zh-CN"/>
        </w:rPr>
        <w:t>三十三</w:t>
      </w:r>
      <w:r>
        <w:rPr>
          <w:rFonts w:hint="eastAsia" w:ascii="华文仿宋" w:hAnsi="华文仿宋" w:eastAsia="华文仿宋" w:cs="仿宋_GB2312"/>
          <w:b/>
          <w:sz w:val="32"/>
          <w:szCs w:val="32"/>
        </w:rPr>
        <w:t>条</w:t>
      </w:r>
      <w:r>
        <w:rPr>
          <w:rFonts w:hint="eastAsia" w:ascii="华文仿宋" w:hAnsi="华文仿宋" w:eastAsia="华文仿宋" w:cs="仿宋_GB2312"/>
          <w:b/>
          <w:sz w:val="32"/>
          <w:szCs w:val="32"/>
          <w:lang w:eastAsia="zh-CN"/>
        </w:rPr>
        <w:t>（适用例外）</w:t>
      </w:r>
      <w:r>
        <w:rPr>
          <w:rFonts w:hint="eastAsia" w:ascii="华文仿宋" w:hAnsi="华文仿宋" w:eastAsia="华文仿宋" w:cs="仿宋_GB2312"/>
          <w:kern w:val="2"/>
          <w:sz w:val="32"/>
          <w:szCs w:val="32"/>
          <w:lang w:val="en-US" w:eastAsia="zh-CN" w:bidi="ar-SA"/>
        </w:rPr>
        <w:t>本办法实施前已登记的市场主体，不适用本办法。</w:t>
      </w:r>
    </w:p>
    <w:p>
      <w:pPr>
        <w:ind w:firstLine="640" w:firstLineChars="200"/>
        <w:rPr>
          <w:rFonts w:ascii="仿宋_GB2312" w:hAnsi="仿宋_GB2312" w:eastAsia="仿宋_GB2312" w:cs="仿宋_GB2312"/>
          <w:sz w:val="32"/>
          <w:szCs w:val="32"/>
        </w:rPr>
      </w:pPr>
      <w:r>
        <w:rPr>
          <w:rFonts w:hint="eastAsia" w:ascii="华文仿宋" w:hAnsi="华文仿宋" w:eastAsia="华文仿宋" w:cs="仿宋_GB2312"/>
          <w:b/>
          <w:sz w:val="32"/>
          <w:szCs w:val="32"/>
        </w:rPr>
        <w:t>第</w:t>
      </w:r>
      <w:r>
        <w:rPr>
          <w:rFonts w:hint="eastAsia" w:ascii="华文仿宋" w:hAnsi="华文仿宋" w:eastAsia="华文仿宋" w:cs="仿宋_GB2312"/>
          <w:b/>
          <w:sz w:val="32"/>
          <w:szCs w:val="32"/>
          <w:lang w:val="en-US" w:eastAsia="zh-CN"/>
        </w:rPr>
        <w:t>三十四</w:t>
      </w:r>
      <w:r>
        <w:rPr>
          <w:rFonts w:hint="eastAsia" w:ascii="华文仿宋" w:hAnsi="华文仿宋" w:eastAsia="华文仿宋" w:cs="仿宋_GB2312"/>
          <w:b/>
          <w:sz w:val="32"/>
          <w:szCs w:val="32"/>
        </w:rPr>
        <w:t>条（生效日期）</w:t>
      </w:r>
      <w:r>
        <w:rPr>
          <w:rFonts w:hint="eastAsia" w:ascii="华文仿宋" w:hAnsi="华文仿宋" w:eastAsia="华文仿宋" w:cs="仿宋_GB2312"/>
          <w:sz w:val="32"/>
          <w:szCs w:val="32"/>
        </w:rPr>
        <w:t xml:space="preserve">本办法自 </w:t>
      </w:r>
      <w:r>
        <w:rPr>
          <w:rFonts w:hint="eastAsia" w:ascii="华文仿宋" w:hAnsi="华文仿宋" w:eastAsia="华文仿宋" w:cs="仿宋_GB2312"/>
          <w:sz w:val="32"/>
          <w:szCs w:val="32"/>
          <w:lang w:val="en-US" w:eastAsia="zh-CN"/>
        </w:rPr>
        <w:t>2022</w:t>
      </w:r>
      <w:r>
        <w:rPr>
          <w:rFonts w:hint="eastAsia" w:ascii="华文仿宋" w:hAnsi="华文仿宋" w:eastAsia="华文仿宋" w:cs="仿宋_GB2312"/>
          <w:sz w:val="32"/>
          <w:szCs w:val="32"/>
        </w:rPr>
        <w:t xml:space="preserve"> 年</w:t>
      </w:r>
      <w:r>
        <w:rPr>
          <w:rFonts w:hint="eastAsia" w:ascii="华文仿宋" w:hAnsi="华文仿宋" w:eastAsia="华文仿宋" w:cs="仿宋_GB2312"/>
          <w:sz w:val="32"/>
          <w:szCs w:val="32"/>
          <w:lang w:val="en-US" w:eastAsia="zh-CN"/>
        </w:rPr>
        <w:t>3</w:t>
      </w:r>
      <w:r>
        <w:rPr>
          <w:rFonts w:hint="eastAsia" w:ascii="华文仿宋" w:hAnsi="华文仿宋" w:eastAsia="华文仿宋" w:cs="仿宋_GB2312"/>
          <w:sz w:val="32"/>
          <w:szCs w:val="32"/>
        </w:rPr>
        <w:t xml:space="preserve"> 月 </w:t>
      </w:r>
      <w:r>
        <w:rPr>
          <w:rFonts w:hint="eastAsia" w:ascii="华文仿宋" w:hAnsi="华文仿宋" w:eastAsia="华文仿宋" w:cs="仿宋_GB2312"/>
          <w:sz w:val="32"/>
          <w:szCs w:val="32"/>
          <w:lang w:val="en-US" w:eastAsia="zh-CN"/>
        </w:rPr>
        <w:t>1</w:t>
      </w:r>
      <w:r>
        <w:rPr>
          <w:rFonts w:hint="eastAsia" w:ascii="华文仿宋" w:hAnsi="华文仿宋" w:eastAsia="华文仿宋" w:cs="仿宋_GB2312"/>
          <w:sz w:val="32"/>
          <w:szCs w:val="32"/>
        </w:rPr>
        <w:t>日实施，有效期</w:t>
      </w:r>
      <w:r>
        <w:rPr>
          <w:rFonts w:hint="eastAsia" w:ascii="华文仿宋" w:hAnsi="华文仿宋" w:eastAsia="华文仿宋" w:cs="仿宋_GB2312"/>
          <w:sz w:val="32"/>
          <w:szCs w:val="32"/>
          <w:lang w:val="en-US" w:eastAsia="zh-CN"/>
        </w:rPr>
        <w:t>3</w:t>
      </w:r>
      <w:r>
        <w:rPr>
          <w:rFonts w:hint="eastAsia" w:ascii="华文仿宋" w:hAnsi="华文仿宋" w:eastAsia="华文仿宋" w:cs="仿宋_GB2312"/>
          <w:sz w:val="32"/>
          <w:szCs w:val="32"/>
        </w:rPr>
        <w:t>年。</w:t>
      </w: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7C"/>
    <w:rsid w:val="000B3420"/>
    <w:rsid w:val="000E6B7C"/>
    <w:rsid w:val="001816B3"/>
    <w:rsid w:val="00213895"/>
    <w:rsid w:val="0025201E"/>
    <w:rsid w:val="002A105F"/>
    <w:rsid w:val="002B7135"/>
    <w:rsid w:val="003D24DC"/>
    <w:rsid w:val="003F117A"/>
    <w:rsid w:val="004168C6"/>
    <w:rsid w:val="00583452"/>
    <w:rsid w:val="0063499D"/>
    <w:rsid w:val="00777E25"/>
    <w:rsid w:val="00806057"/>
    <w:rsid w:val="008B187E"/>
    <w:rsid w:val="00902FDB"/>
    <w:rsid w:val="0095033A"/>
    <w:rsid w:val="00AA1DB1"/>
    <w:rsid w:val="00B73F98"/>
    <w:rsid w:val="00C358B5"/>
    <w:rsid w:val="00CF5183"/>
    <w:rsid w:val="00D409AB"/>
    <w:rsid w:val="00D5474C"/>
    <w:rsid w:val="00DD365E"/>
    <w:rsid w:val="00F12F9E"/>
    <w:rsid w:val="00FF748F"/>
    <w:rsid w:val="015633A8"/>
    <w:rsid w:val="0199495F"/>
    <w:rsid w:val="0261110E"/>
    <w:rsid w:val="02A83317"/>
    <w:rsid w:val="02EF33A8"/>
    <w:rsid w:val="030A2EA4"/>
    <w:rsid w:val="03455241"/>
    <w:rsid w:val="03A35E96"/>
    <w:rsid w:val="03BE31CE"/>
    <w:rsid w:val="03E00F4D"/>
    <w:rsid w:val="04301493"/>
    <w:rsid w:val="04B43EFC"/>
    <w:rsid w:val="05794D52"/>
    <w:rsid w:val="05795A2C"/>
    <w:rsid w:val="06034B8D"/>
    <w:rsid w:val="06896E8D"/>
    <w:rsid w:val="0699339C"/>
    <w:rsid w:val="08684C4F"/>
    <w:rsid w:val="0881305F"/>
    <w:rsid w:val="092D6FA7"/>
    <w:rsid w:val="095039A7"/>
    <w:rsid w:val="09972407"/>
    <w:rsid w:val="0A704C5F"/>
    <w:rsid w:val="0B346428"/>
    <w:rsid w:val="0B540A4E"/>
    <w:rsid w:val="0B9D5A0B"/>
    <w:rsid w:val="0C127786"/>
    <w:rsid w:val="0C2473CA"/>
    <w:rsid w:val="0CCB5DD8"/>
    <w:rsid w:val="0CEE354D"/>
    <w:rsid w:val="0D2A15E4"/>
    <w:rsid w:val="0D5A0CAF"/>
    <w:rsid w:val="0D78637B"/>
    <w:rsid w:val="0D7C406A"/>
    <w:rsid w:val="0D9B4390"/>
    <w:rsid w:val="0E8F73F2"/>
    <w:rsid w:val="0F471302"/>
    <w:rsid w:val="105120B6"/>
    <w:rsid w:val="10990732"/>
    <w:rsid w:val="10DF1868"/>
    <w:rsid w:val="11895C41"/>
    <w:rsid w:val="11A75FB6"/>
    <w:rsid w:val="11EC5E43"/>
    <w:rsid w:val="12C168B5"/>
    <w:rsid w:val="133E71AC"/>
    <w:rsid w:val="13644FB8"/>
    <w:rsid w:val="13A60E75"/>
    <w:rsid w:val="13CC2830"/>
    <w:rsid w:val="13F27156"/>
    <w:rsid w:val="13FC34BE"/>
    <w:rsid w:val="144511B9"/>
    <w:rsid w:val="145B40C9"/>
    <w:rsid w:val="147015A5"/>
    <w:rsid w:val="14E817FB"/>
    <w:rsid w:val="15074B82"/>
    <w:rsid w:val="15A85886"/>
    <w:rsid w:val="15B22241"/>
    <w:rsid w:val="167026D1"/>
    <w:rsid w:val="16743C7B"/>
    <w:rsid w:val="168E6F4D"/>
    <w:rsid w:val="174E7747"/>
    <w:rsid w:val="17B25E8D"/>
    <w:rsid w:val="17B51FC7"/>
    <w:rsid w:val="17BD37AE"/>
    <w:rsid w:val="17C06999"/>
    <w:rsid w:val="17DD5ACE"/>
    <w:rsid w:val="17E14436"/>
    <w:rsid w:val="1861108B"/>
    <w:rsid w:val="18E242BE"/>
    <w:rsid w:val="190D5778"/>
    <w:rsid w:val="191E745E"/>
    <w:rsid w:val="199A74C5"/>
    <w:rsid w:val="19AA09D1"/>
    <w:rsid w:val="19B9600E"/>
    <w:rsid w:val="19E45B5A"/>
    <w:rsid w:val="1A5E21C0"/>
    <w:rsid w:val="1A5F2A12"/>
    <w:rsid w:val="1A6B1ABE"/>
    <w:rsid w:val="1A6D22C5"/>
    <w:rsid w:val="1A9B2D28"/>
    <w:rsid w:val="1AA05CF1"/>
    <w:rsid w:val="1AB72284"/>
    <w:rsid w:val="1BAF7C1B"/>
    <w:rsid w:val="1BE9099D"/>
    <w:rsid w:val="1C035388"/>
    <w:rsid w:val="1C1C37CF"/>
    <w:rsid w:val="1CB40EC8"/>
    <w:rsid w:val="1D3C315D"/>
    <w:rsid w:val="1DB97765"/>
    <w:rsid w:val="1DDC3BF3"/>
    <w:rsid w:val="1DED629C"/>
    <w:rsid w:val="1E0015FE"/>
    <w:rsid w:val="1E671A2F"/>
    <w:rsid w:val="1E674E6A"/>
    <w:rsid w:val="1E75257A"/>
    <w:rsid w:val="1EFF0C52"/>
    <w:rsid w:val="1F056FDE"/>
    <w:rsid w:val="1F8709F6"/>
    <w:rsid w:val="1FB44D03"/>
    <w:rsid w:val="209C677E"/>
    <w:rsid w:val="20B4481B"/>
    <w:rsid w:val="20F16519"/>
    <w:rsid w:val="21281ADB"/>
    <w:rsid w:val="2174026B"/>
    <w:rsid w:val="21B73A56"/>
    <w:rsid w:val="21DB5BDB"/>
    <w:rsid w:val="22591EAB"/>
    <w:rsid w:val="22962599"/>
    <w:rsid w:val="22C863A3"/>
    <w:rsid w:val="22EB5AC3"/>
    <w:rsid w:val="23A0768F"/>
    <w:rsid w:val="23F94F65"/>
    <w:rsid w:val="24101AE4"/>
    <w:rsid w:val="24BF1C95"/>
    <w:rsid w:val="24E30916"/>
    <w:rsid w:val="25291BFB"/>
    <w:rsid w:val="258C4B8D"/>
    <w:rsid w:val="25917A60"/>
    <w:rsid w:val="25D007CF"/>
    <w:rsid w:val="267648A4"/>
    <w:rsid w:val="26FC095D"/>
    <w:rsid w:val="2704667A"/>
    <w:rsid w:val="2780617C"/>
    <w:rsid w:val="28A2131B"/>
    <w:rsid w:val="28BD5D58"/>
    <w:rsid w:val="294D7FE6"/>
    <w:rsid w:val="295F477A"/>
    <w:rsid w:val="29924750"/>
    <w:rsid w:val="2A3D2DBD"/>
    <w:rsid w:val="2A4B76DB"/>
    <w:rsid w:val="2A4D1624"/>
    <w:rsid w:val="2AC2229E"/>
    <w:rsid w:val="2B4F2E9B"/>
    <w:rsid w:val="2B5F0C86"/>
    <w:rsid w:val="2B6A600B"/>
    <w:rsid w:val="2B6E6067"/>
    <w:rsid w:val="2C1B7674"/>
    <w:rsid w:val="2C2A3099"/>
    <w:rsid w:val="2C6E6CED"/>
    <w:rsid w:val="2C8D0E6A"/>
    <w:rsid w:val="2C9A0407"/>
    <w:rsid w:val="2CF47EAB"/>
    <w:rsid w:val="2D14093E"/>
    <w:rsid w:val="2D224CC6"/>
    <w:rsid w:val="2D653643"/>
    <w:rsid w:val="2D816C0C"/>
    <w:rsid w:val="2D876BC5"/>
    <w:rsid w:val="2E0726DB"/>
    <w:rsid w:val="2ED73412"/>
    <w:rsid w:val="2F2619B2"/>
    <w:rsid w:val="2F320C30"/>
    <w:rsid w:val="2F7C085F"/>
    <w:rsid w:val="2FCE3BE9"/>
    <w:rsid w:val="30011EEC"/>
    <w:rsid w:val="300401F5"/>
    <w:rsid w:val="30224783"/>
    <w:rsid w:val="30420D6C"/>
    <w:rsid w:val="304955FD"/>
    <w:rsid w:val="305E1E00"/>
    <w:rsid w:val="30776BDB"/>
    <w:rsid w:val="310B19DA"/>
    <w:rsid w:val="31435A6A"/>
    <w:rsid w:val="314B6D55"/>
    <w:rsid w:val="31522C2F"/>
    <w:rsid w:val="32743DFD"/>
    <w:rsid w:val="32B1588D"/>
    <w:rsid w:val="32EE5003"/>
    <w:rsid w:val="330E7463"/>
    <w:rsid w:val="331F53A2"/>
    <w:rsid w:val="336F2CE2"/>
    <w:rsid w:val="34FC4813"/>
    <w:rsid w:val="35294E62"/>
    <w:rsid w:val="354F06C8"/>
    <w:rsid w:val="356A32C3"/>
    <w:rsid w:val="35A24600"/>
    <w:rsid w:val="35AF0483"/>
    <w:rsid w:val="35B716FD"/>
    <w:rsid w:val="35C069DC"/>
    <w:rsid w:val="36333F4A"/>
    <w:rsid w:val="364E52EA"/>
    <w:rsid w:val="3654769F"/>
    <w:rsid w:val="36843E20"/>
    <w:rsid w:val="36C14709"/>
    <w:rsid w:val="376B1D4C"/>
    <w:rsid w:val="37A30B4F"/>
    <w:rsid w:val="380357D8"/>
    <w:rsid w:val="381B630D"/>
    <w:rsid w:val="3839715E"/>
    <w:rsid w:val="38887B45"/>
    <w:rsid w:val="38940160"/>
    <w:rsid w:val="38DA664A"/>
    <w:rsid w:val="38EF2F25"/>
    <w:rsid w:val="39662DDC"/>
    <w:rsid w:val="396A5EE2"/>
    <w:rsid w:val="39905AD5"/>
    <w:rsid w:val="3ACC1C2D"/>
    <w:rsid w:val="3AF63CDF"/>
    <w:rsid w:val="3B0502A8"/>
    <w:rsid w:val="3B5F2B5B"/>
    <w:rsid w:val="3BE647F6"/>
    <w:rsid w:val="3C4958D2"/>
    <w:rsid w:val="3C637A43"/>
    <w:rsid w:val="3CB0D708"/>
    <w:rsid w:val="3D3F473D"/>
    <w:rsid w:val="3E1609CA"/>
    <w:rsid w:val="3EEB22E8"/>
    <w:rsid w:val="3F36502C"/>
    <w:rsid w:val="3F8A303F"/>
    <w:rsid w:val="40682329"/>
    <w:rsid w:val="42536D4D"/>
    <w:rsid w:val="42F35AE5"/>
    <w:rsid w:val="435662DC"/>
    <w:rsid w:val="436129C0"/>
    <w:rsid w:val="43D0545D"/>
    <w:rsid w:val="44074E8C"/>
    <w:rsid w:val="44670190"/>
    <w:rsid w:val="446701D3"/>
    <w:rsid w:val="44B87679"/>
    <w:rsid w:val="44E80BED"/>
    <w:rsid w:val="44EF73D7"/>
    <w:rsid w:val="45113DB5"/>
    <w:rsid w:val="454F7A02"/>
    <w:rsid w:val="458F3990"/>
    <w:rsid w:val="45AF2DD3"/>
    <w:rsid w:val="45E4293D"/>
    <w:rsid w:val="45EA55CE"/>
    <w:rsid w:val="463D4B4E"/>
    <w:rsid w:val="466463A6"/>
    <w:rsid w:val="46D50521"/>
    <w:rsid w:val="46D63B55"/>
    <w:rsid w:val="46EA032C"/>
    <w:rsid w:val="46EA2A9C"/>
    <w:rsid w:val="470B1CB3"/>
    <w:rsid w:val="475D23A5"/>
    <w:rsid w:val="479906EA"/>
    <w:rsid w:val="480726C2"/>
    <w:rsid w:val="483825F1"/>
    <w:rsid w:val="48455559"/>
    <w:rsid w:val="486954E2"/>
    <w:rsid w:val="491F1870"/>
    <w:rsid w:val="497B5AD1"/>
    <w:rsid w:val="49A029CA"/>
    <w:rsid w:val="49C47FD1"/>
    <w:rsid w:val="49D56F86"/>
    <w:rsid w:val="4A1C6421"/>
    <w:rsid w:val="4A1F37FF"/>
    <w:rsid w:val="4A5D0BCD"/>
    <w:rsid w:val="4A667318"/>
    <w:rsid w:val="4AC549D5"/>
    <w:rsid w:val="4AD57253"/>
    <w:rsid w:val="4AE94A88"/>
    <w:rsid w:val="4B5B282B"/>
    <w:rsid w:val="4B806F07"/>
    <w:rsid w:val="4C02217D"/>
    <w:rsid w:val="4C2239C7"/>
    <w:rsid w:val="4C236AD3"/>
    <w:rsid w:val="4C25094E"/>
    <w:rsid w:val="4C866E99"/>
    <w:rsid w:val="4CA56325"/>
    <w:rsid w:val="4CAC19BC"/>
    <w:rsid w:val="4CB27E1B"/>
    <w:rsid w:val="4E29496B"/>
    <w:rsid w:val="4EA51A7D"/>
    <w:rsid w:val="4EB759BE"/>
    <w:rsid w:val="4EDC4E7F"/>
    <w:rsid w:val="4F367053"/>
    <w:rsid w:val="4F4E5DB3"/>
    <w:rsid w:val="4F724258"/>
    <w:rsid w:val="4F736414"/>
    <w:rsid w:val="4F740CAC"/>
    <w:rsid w:val="4FF47CC4"/>
    <w:rsid w:val="500E1206"/>
    <w:rsid w:val="501E7002"/>
    <w:rsid w:val="5023580C"/>
    <w:rsid w:val="503A436E"/>
    <w:rsid w:val="5058799C"/>
    <w:rsid w:val="507C451E"/>
    <w:rsid w:val="50871A7E"/>
    <w:rsid w:val="50F93CC2"/>
    <w:rsid w:val="51091551"/>
    <w:rsid w:val="513E07EF"/>
    <w:rsid w:val="521A341D"/>
    <w:rsid w:val="52AD7DAD"/>
    <w:rsid w:val="52B67FF3"/>
    <w:rsid w:val="52CB6AEC"/>
    <w:rsid w:val="52D77C69"/>
    <w:rsid w:val="52FE6A5B"/>
    <w:rsid w:val="530F35CE"/>
    <w:rsid w:val="54A002D4"/>
    <w:rsid w:val="551C4327"/>
    <w:rsid w:val="558329B3"/>
    <w:rsid w:val="559959EC"/>
    <w:rsid w:val="563F4FCE"/>
    <w:rsid w:val="56AF28B4"/>
    <w:rsid w:val="56C12D29"/>
    <w:rsid w:val="5730540C"/>
    <w:rsid w:val="57346AEC"/>
    <w:rsid w:val="573F11CE"/>
    <w:rsid w:val="5797638B"/>
    <w:rsid w:val="58221747"/>
    <w:rsid w:val="58311EF5"/>
    <w:rsid w:val="58416E29"/>
    <w:rsid w:val="58801800"/>
    <w:rsid w:val="58CB257D"/>
    <w:rsid w:val="59195DE7"/>
    <w:rsid w:val="59CD31FE"/>
    <w:rsid w:val="59E731D4"/>
    <w:rsid w:val="5A367FB0"/>
    <w:rsid w:val="5A763878"/>
    <w:rsid w:val="5BB53102"/>
    <w:rsid w:val="5BE25905"/>
    <w:rsid w:val="5BFE4295"/>
    <w:rsid w:val="5C3A63B3"/>
    <w:rsid w:val="5C903EA7"/>
    <w:rsid w:val="5C9943E5"/>
    <w:rsid w:val="5CC00CEC"/>
    <w:rsid w:val="5CC733E7"/>
    <w:rsid w:val="5CCC084B"/>
    <w:rsid w:val="5DCC6028"/>
    <w:rsid w:val="5E060834"/>
    <w:rsid w:val="5E0C66DF"/>
    <w:rsid w:val="5E4E0128"/>
    <w:rsid w:val="5E5401B0"/>
    <w:rsid w:val="5E7004D2"/>
    <w:rsid w:val="5E7D0469"/>
    <w:rsid w:val="5EA30F12"/>
    <w:rsid w:val="5EB32B54"/>
    <w:rsid w:val="5ECC0564"/>
    <w:rsid w:val="5F0830F5"/>
    <w:rsid w:val="5F5156E8"/>
    <w:rsid w:val="5FBF6806"/>
    <w:rsid w:val="60983291"/>
    <w:rsid w:val="609D2FEE"/>
    <w:rsid w:val="60FB7E7A"/>
    <w:rsid w:val="6128236A"/>
    <w:rsid w:val="61FB3A05"/>
    <w:rsid w:val="62896BA5"/>
    <w:rsid w:val="62EC326B"/>
    <w:rsid w:val="63397DC6"/>
    <w:rsid w:val="636423DA"/>
    <w:rsid w:val="640F1396"/>
    <w:rsid w:val="64374853"/>
    <w:rsid w:val="645B0A2D"/>
    <w:rsid w:val="648A7E06"/>
    <w:rsid w:val="64BD7701"/>
    <w:rsid w:val="64E03576"/>
    <w:rsid w:val="659E6916"/>
    <w:rsid w:val="65B4662C"/>
    <w:rsid w:val="665536A7"/>
    <w:rsid w:val="665A261F"/>
    <w:rsid w:val="66DB7B4A"/>
    <w:rsid w:val="67302F28"/>
    <w:rsid w:val="67656EA4"/>
    <w:rsid w:val="677D1648"/>
    <w:rsid w:val="67A63FE5"/>
    <w:rsid w:val="67B0446A"/>
    <w:rsid w:val="67C40E44"/>
    <w:rsid w:val="680D554B"/>
    <w:rsid w:val="687100E5"/>
    <w:rsid w:val="68826993"/>
    <w:rsid w:val="69780C89"/>
    <w:rsid w:val="699D2D46"/>
    <w:rsid w:val="69C3715B"/>
    <w:rsid w:val="69EF1C5A"/>
    <w:rsid w:val="6A5A5D94"/>
    <w:rsid w:val="6A7D13CA"/>
    <w:rsid w:val="6A8A7F2D"/>
    <w:rsid w:val="6B3037F9"/>
    <w:rsid w:val="6B354EE5"/>
    <w:rsid w:val="6B5A5E91"/>
    <w:rsid w:val="6BBB797C"/>
    <w:rsid w:val="6C2C6677"/>
    <w:rsid w:val="6C2E0767"/>
    <w:rsid w:val="6C6C16BC"/>
    <w:rsid w:val="6D5A23FB"/>
    <w:rsid w:val="6D8252FF"/>
    <w:rsid w:val="6D9558BD"/>
    <w:rsid w:val="6DE47B4E"/>
    <w:rsid w:val="6E724FC8"/>
    <w:rsid w:val="6E7728C5"/>
    <w:rsid w:val="6EB32437"/>
    <w:rsid w:val="6F2B7453"/>
    <w:rsid w:val="6F38476F"/>
    <w:rsid w:val="6F4C75C9"/>
    <w:rsid w:val="6F766DC0"/>
    <w:rsid w:val="6F7D4F73"/>
    <w:rsid w:val="6FAC3136"/>
    <w:rsid w:val="6FC662F5"/>
    <w:rsid w:val="70151AD9"/>
    <w:rsid w:val="70280C5D"/>
    <w:rsid w:val="703E2928"/>
    <w:rsid w:val="70576EAE"/>
    <w:rsid w:val="70722A04"/>
    <w:rsid w:val="70B13EEF"/>
    <w:rsid w:val="70C75AD8"/>
    <w:rsid w:val="72C95457"/>
    <w:rsid w:val="72ED5080"/>
    <w:rsid w:val="72F40A8B"/>
    <w:rsid w:val="72FD1FF6"/>
    <w:rsid w:val="7360593F"/>
    <w:rsid w:val="7379232E"/>
    <w:rsid w:val="738A1415"/>
    <w:rsid w:val="738A750C"/>
    <w:rsid w:val="739B64B9"/>
    <w:rsid w:val="74864CE2"/>
    <w:rsid w:val="74C362B4"/>
    <w:rsid w:val="74FF3D6A"/>
    <w:rsid w:val="753A3338"/>
    <w:rsid w:val="757F792A"/>
    <w:rsid w:val="75BB62A6"/>
    <w:rsid w:val="75E30B7D"/>
    <w:rsid w:val="760A10CB"/>
    <w:rsid w:val="76643D98"/>
    <w:rsid w:val="76A93BD1"/>
    <w:rsid w:val="76BB23FC"/>
    <w:rsid w:val="775E0807"/>
    <w:rsid w:val="7777006E"/>
    <w:rsid w:val="77B4541B"/>
    <w:rsid w:val="782B27FD"/>
    <w:rsid w:val="78CE219A"/>
    <w:rsid w:val="78E666B5"/>
    <w:rsid w:val="78EB356F"/>
    <w:rsid w:val="793E64E4"/>
    <w:rsid w:val="796860A5"/>
    <w:rsid w:val="79A53912"/>
    <w:rsid w:val="79C71F40"/>
    <w:rsid w:val="79D90156"/>
    <w:rsid w:val="7A094AAF"/>
    <w:rsid w:val="7A670B77"/>
    <w:rsid w:val="7AA14D08"/>
    <w:rsid w:val="7B8948D3"/>
    <w:rsid w:val="7C697D96"/>
    <w:rsid w:val="7C8F4791"/>
    <w:rsid w:val="7C970460"/>
    <w:rsid w:val="7CB249C7"/>
    <w:rsid w:val="7CDB0A11"/>
    <w:rsid w:val="7CEF524F"/>
    <w:rsid w:val="7CF771E1"/>
    <w:rsid w:val="7D3B47DB"/>
    <w:rsid w:val="7D42516F"/>
    <w:rsid w:val="7D4F706F"/>
    <w:rsid w:val="7D881E7E"/>
    <w:rsid w:val="7D952517"/>
    <w:rsid w:val="7E5A4DE5"/>
    <w:rsid w:val="7EA034CE"/>
    <w:rsid w:val="7EBD779A"/>
    <w:rsid w:val="7EC27C59"/>
    <w:rsid w:val="7F1B3B4D"/>
    <w:rsid w:val="7F9158EC"/>
    <w:rsid w:val="7FC24290"/>
    <w:rsid w:val="F77B4620"/>
    <w:rsid w:val="FEEFAD30"/>
    <w:rsid w:val="FF841700"/>
    <w:rsid w:val="FFAC45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5">
    <w:name w:val="annotation text"/>
    <w:basedOn w:val="1"/>
    <w:semiHidden/>
    <w:unhideWhenUsed/>
    <w:qFormat/>
    <w:uiPriority w:val="99"/>
    <w:pPr>
      <w:jc w:val="left"/>
    </w:pPr>
  </w:style>
  <w:style w:type="paragraph" w:styleId="6">
    <w:name w:val="Body Text"/>
    <w:basedOn w:val="1"/>
    <w:qFormat/>
    <w:uiPriority w:val="0"/>
    <w:rPr>
      <w:rFonts w:eastAsia="文星仿宋"/>
      <w:sz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样式1"/>
    <w:basedOn w:val="1"/>
    <w:qFormat/>
    <w:uiPriority w:val="0"/>
    <w:pPr>
      <w:ind w:firstLine="602" w:firstLineChars="200"/>
    </w:pPr>
    <w:rPr>
      <w:rFonts w:ascii="仿宋" w:hAnsi="仿宋" w:eastAsia="仿宋"/>
      <w:sz w:val="30"/>
      <w:szCs w:val="30"/>
    </w:rPr>
  </w:style>
  <w:style w:type="paragraph" w:customStyle="1" w:styleId="14">
    <w:name w:val="p21"/>
    <w:basedOn w:val="1"/>
    <w:qFormat/>
    <w:uiPriority w:val="0"/>
    <w:pPr>
      <w:widowControl/>
    </w:pPr>
    <w:rPr>
      <w:rFonts w:ascii="宋体" w:hAnsi="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922</Words>
  <Characters>5256</Characters>
  <Lines>43</Lines>
  <Paragraphs>12</Paragraphs>
  <TotalTime>44</TotalTime>
  <ScaleCrop>false</ScaleCrop>
  <LinksUpToDate>false</LinksUpToDate>
  <CharactersWithSpaces>6166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2021-04-02T07:28:00Z</dcterms:created>
  <dc:creator>嫣然</dc:creator>
  <cp:lastModifiedBy>scw</cp:lastModifiedBy>
  <cp:lastPrinted>2021-09-15T09:33:00Z</cp:lastPrinted>
  <dcterms:modified xsi:type="dcterms:W3CDTF">2021-09-30T12:45:45Z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35A9F0014CB34709BB0B94B63C921D48</vt:lpwstr>
  </property>
</Properties>
</file>