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</w:p>
    <w:p>
      <w:pPr>
        <w:rPr>
          <w:rFonts w:hint="eastAsia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月天津市第二类医疗器械首次注册产品目录</w:t>
      </w:r>
    </w:p>
    <w:tbl>
      <w:tblPr>
        <w:tblStyle w:val="4"/>
        <w:tblW w:w="12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930"/>
        <w:gridCol w:w="3685"/>
        <w:gridCol w:w="2730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7" w:type="dxa"/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产品名称</w:t>
            </w:r>
          </w:p>
        </w:tc>
        <w:tc>
          <w:tcPr>
            <w:tcW w:w="3685" w:type="dxa"/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注册人</w:t>
            </w:r>
          </w:p>
        </w:tc>
        <w:tc>
          <w:tcPr>
            <w:tcW w:w="2730" w:type="dxa"/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注册证编号</w:t>
            </w:r>
          </w:p>
        </w:tc>
        <w:tc>
          <w:tcPr>
            <w:tcW w:w="2494" w:type="dxa"/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电池供电骨组织手术设备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天津新利华康医疗器械有限公司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津械注准20242040063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全自动凝血分析仪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天津思塔高医疗器械有限公司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津械注准20242220064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医用护创防疤敷料贴套盒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天津嘉氏堂科技有限公司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津械注准20242140065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医用伤口护理软膏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天津金刚生物医药科技有限公司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津械注准20242140066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医用创面修护敷贴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天津金刚生物医药科技有限公司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津械注准20242140067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脊柱内窥镜手术器械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津械注准20242040068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2024年03月08日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可调式鼻腔清洗器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天津麦格森医疗器械有限公司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津械注准20242140069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2024年03月08日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微创穿刺锥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津械注准20242040070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2024年03月08日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压缩曲线纱布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天津市军鹰科技有限公司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津械注准20242140071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13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口腔护理包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天津安怀信科技有限公司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津械注准20242170072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15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医用振动排痰机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天津市顺博医疗设备有限公司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津械注准20242090079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可视气管插管内窥咽喉镜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天津麦迪安医疗器械有限公司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津械注准20242080080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骨科医学图像处理软件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津械注准20242210081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视频腹膜透析置管镜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天津优威医塑制品有限公司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津械注准20242060082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透明质酸钠医用敷贴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纳通医用防护器材（天津）有限公司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津械注准20242140083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25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免疫层析分析仪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天津康博尔生物基因技术有限公司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津械注准20242220084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体外冲击波治疗仪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天津市顺博医疗设备有限公司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津械注准20242090085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脑功能成像系统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天津佰睿昕智能科技有限公司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津械注准20242060086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血管冲洗管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华融科创生物科技（天津）有限公司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津械注准20242030087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小麦（F4）过敏原特异性IgE抗体检测试剂盒（酶免疫法）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伊诺（天津）医疗科技有限公司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津械注准20242400088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大豆（F14）过敏原特异性IgE抗体检测试剂盒（酶免疫法）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伊诺（天津）医疗科技有限公司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津械注准20242400090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烟曲霉（M3）过敏原特异性IgE抗体检测试剂盒（酶免疫法）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伊诺（天津）医疗科技有限公司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津械注准20242400091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虾（F24）过敏原特异性IgE抗体检测试剂盒（酶免疫法）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伊诺（天津）医疗科技有限公司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津械注准20242400089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促卵泡生成素（FSH）检测试剂盒（胶体金法）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天津博奥赛斯生物科技股份有限公司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津械注准20242400093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人绒毛膜促性腺激素（HCG）检测试剂盒（胶体金法）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天津博奥赛斯生物科技股份有限公司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津械注准20242400094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心肌肌钙蛋白I（cTnI）检测试剂盒（胶体金法）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天津博奥赛斯生物科技股份有限公司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津械注准20242400092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11"/>
                <w:rFonts w:eastAsia="宋体"/>
                <w:lang w:val="en-US" w:eastAsia="zh-CN" w:bidi="ar"/>
              </w:rPr>
              <w:t>03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1"/>
                <w:rFonts w:eastAsia="宋体"/>
                <w:lang w:val="en-US" w:eastAsia="zh-CN" w:bidi="ar"/>
              </w:rPr>
              <w:t>26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bookmarkEnd w:id="0"/>
    </w:tbl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sectPr>
      <w:footerReference r:id="rId3" w:type="default"/>
      <w:type w:val="continuous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720"/>
                            </w:tabs>
                            <w:rPr>
                              <w:rStyle w:val="6"/>
                              <w:rFonts w:asci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720"/>
                      </w:tabs>
                      <w:rPr>
                        <w:rStyle w:val="6"/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529F17DA"/>
    <w:rsid w:val="00000D9F"/>
    <w:rsid w:val="00074D07"/>
    <w:rsid w:val="000C63B3"/>
    <w:rsid w:val="001D4EAB"/>
    <w:rsid w:val="001E6BB0"/>
    <w:rsid w:val="00304022"/>
    <w:rsid w:val="003C33D4"/>
    <w:rsid w:val="003E3370"/>
    <w:rsid w:val="00462A8C"/>
    <w:rsid w:val="0048709C"/>
    <w:rsid w:val="00492C56"/>
    <w:rsid w:val="005145D5"/>
    <w:rsid w:val="00515429"/>
    <w:rsid w:val="00596FEB"/>
    <w:rsid w:val="00615015"/>
    <w:rsid w:val="00691263"/>
    <w:rsid w:val="006E28CA"/>
    <w:rsid w:val="007B5683"/>
    <w:rsid w:val="007B7D4E"/>
    <w:rsid w:val="00832A07"/>
    <w:rsid w:val="00912831"/>
    <w:rsid w:val="00927F78"/>
    <w:rsid w:val="00A020BF"/>
    <w:rsid w:val="00A67A09"/>
    <w:rsid w:val="00B937E9"/>
    <w:rsid w:val="00CE7BED"/>
    <w:rsid w:val="00D5039B"/>
    <w:rsid w:val="00E80633"/>
    <w:rsid w:val="00EC396E"/>
    <w:rsid w:val="1C45336E"/>
    <w:rsid w:val="1FFE7E6D"/>
    <w:rsid w:val="529F17DA"/>
    <w:rsid w:val="61FF49EC"/>
    <w:rsid w:val="773A62F7"/>
    <w:rsid w:val="7E5B42F6"/>
    <w:rsid w:val="B35DA005"/>
    <w:rsid w:val="E7FECD05"/>
    <w:rsid w:val="F7EF1007"/>
    <w:rsid w:val="FB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color w:val="000000"/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252</Words>
  <Characters>1440</Characters>
  <Lines>12</Lines>
  <Paragraphs>3</Paragraphs>
  <TotalTime>1</TotalTime>
  <ScaleCrop>false</ScaleCrop>
  <LinksUpToDate>false</LinksUpToDate>
  <CharactersWithSpaces>1689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2024-02-21T08:06:00Z</dcterms:created>
  <dc:creator>UREY</dc:creator>
  <cp:lastModifiedBy>scw</cp:lastModifiedBy>
  <cp:lastPrinted>2024-02-21T09:20:00Z</cp:lastPrinted>
  <dcterms:modified xsi:type="dcterms:W3CDTF">2024-04-07T08:38:20Z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5455E39359244990965ACEC7BF2D2984_11</vt:lpwstr>
  </property>
</Properties>
</file>