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80" w:rsidRPr="004562B2" w:rsidRDefault="00002680" w:rsidP="00002680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4562B2">
        <w:rPr>
          <w:rFonts w:ascii="Times New Roman" w:eastAsia="黑体" w:hAnsi="Times New Roman"/>
          <w:sz w:val="32"/>
          <w:szCs w:val="32"/>
        </w:rPr>
        <w:t>附件</w:t>
      </w:r>
      <w:r w:rsidRPr="004562B2">
        <w:rPr>
          <w:rFonts w:ascii="Times New Roman" w:eastAsia="黑体" w:hAnsi="Times New Roman"/>
          <w:sz w:val="32"/>
          <w:szCs w:val="32"/>
        </w:rPr>
        <w:t>2</w:t>
      </w:r>
    </w:p>
    <w:tbl>
      <w:tblPr>
        <w:tblpPr w:leftFromText="180" w:rightFromText="180" w:vertAnchor="text" w:horzAnchor="margin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128"/>
        <w:gridCol w:w="7320"/>
      </w:tblGrid>
      <w:tr w:rsidR="00002680" w:rsidRPr="007514B2" w:rsidTr="00C26604">
        <w:trPr>
          <w:cantSplit/>
          <w:trHeight w:val="284"/>
        </w:trPr>
        <w:tc>
          <w:tcPr>
            <w:tcW w:w="1468" w:type="dxa"/>
            <w:vAlign w:val="center"/>
          </w:tcPr>
          <w:p w:rsidR="00002680" w:rsidRPr="007514B2" w:rsidRDefault="00002680" w:rsidP="00C26604">
            <w:pPr>
              <w:tabs>
                <w:tab w:val="left" w:pos="143"/>
              </w:tabs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514B2">
              <w:rPr>
                <w:rFonts w:ascii="仿宋" w:eastAsia="仿宋" w:hAnsi="仿宋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7448" w:type="dxa"/>
            <w:gridSpan w:val="2"/>
            <w:vAlign w:val="center"/>
          </w:tcPr>
          <w:p w:rsidR="00002680" w:rsidRPr="007514B2" w:rsidRDefault="00002680" w:rsidP="00C26604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 w:rsidRPr="00C8463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佰纳黛</w:t>
            </w:r>
            <w:proofErr w:type="gramEnd"/>
            <w:r w:rsidRPr="00C8463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丝（天津）化妆品有限公司</w:t>
            </w:r>
          </w:p>
        </w:tc>
      </w:tr>
      <w:tr w:rsidR="00002680" w:rsidRPr="007514B2" w:rsidTr="00C26604">
        <w:trPr>
          <w:cantSplit/>
          <w:trHeight w:val="284"/>
        </w:trPr>
        <w:tc>
          <w:tcPr>
            <w:tcW w:w="1468" w:type="dxa"/>
            <w:vAlign w:val="center"/>
          </w:tcPr>
          <w:p w:rsidR="00002680" w:rsidRPr="007514B2" w:rsidRDefault="00002680" w:rsidP="00C26604">
            <w:pPr>
              <w:tabs>
                <w:tab w:val="left" w:pos="143"/>
              </w:tabs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514B2">
              <w:rPr>
                <w:rFonts w:ascii="仿宋" w:eastAsia="仿宋" w:hAnsi="仿宋"/>
                <w:color w:val="000000"/>
                <w:sz w:val="28"/>
                <w:szCs w:val="28"/>
              </w:rPr>
              <w:t>检查依据</w:t>
            </w:r>
          </w:p>
        </w:tc>
        <w:tc>
          <w:tcPr>
            <w:tcW w:w="7448" w:type="dxa"/>
            <w:gridSpan w:val="2"/>
            <w:vAlign w:val="center"/>
          </w:tcPr>
          <w:p w:rsidR="00002680" w:rsidRPr="007514B2" w:rsidRDefault="00002680" w:rsidP="00C26604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514B2">
              <w:rPr>
                <w:rFonts w:ascii="仿宋" w:eastAsia="仿宋" w:hAnsi="仿宋"/>
                <w:color w:val="000000"/>
                <w:sz w:val="28"/>
                <w:szCs w:val="28"/>
              </w:rPr>
              <w:t>《化妆品卫生监督条例》、《化妆品生产许可工作规范》及检查要点</w:t>
            </w:r>
          </w:p>
        </w:tc>
      </w:tr>
      <w:tr w:rsidR="00002680" w:rsidRPr="007514B2" w:rsidTr="00C26604">
        <w:trPr>
          <w:cantSplit/>
          <w:trHeight w:val="5076"/>
        </w:trPr>
        <w:tc>
          <w:tcPr>
            <w:tcW w:w="8916" w:type="dxa"/>
            <w:gridSpan w:val="3"/>
            <w:vAlign w:val="center"/>
          </w:tcPr>
          <w:p w:rsidR="00002680" w:rsidRPr="001335B7" w:rsidRDefault="00002680" w:rsidP="00C26604">
            <w:pPr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</w:pPr>
            <w:r w:rsidRPr="001335B7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本次检查该企业正处于停产状态。</w:t>
            </w:r>
            <w:r w:rsidRPr="007514B2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检查共发现缺陷</w:t>
            </w: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9</w:t>
            </w:r>
            <w:r w:rsidRPr="007514B2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条，具体描述如下</w:t>
            </w:r>
            <w:r w:rsidRPr="001335B7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：</w:t>
            </w:r>
          </w:p>
          <w:p w:rsidR="00002680" w:rsidRPr="001335B7" w:rsidRDefault="00002680" w:rsidP="00C26604">
            <w:pPr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</w:pPr>
            <w:r w:rsidRPr="001335B7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1.企业因停产未制定质量管理制度，未对企业员工制定培训计划，未对员工进行培训，未对人员建立健康档案，电子天平等仪器仪表未进行检定，包材库、成品库未设置防鼠防虫措施。</w:t>
            </w:r>
          </w:p>
          <w:p w:rsidR="00002680" w:rsidRPr="001335B7" w:rsidRDefault="00002680" w:rsidP="00C26604">
            <w:pPr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</w:pPr>
            <w:r w:rsidRPr="001335B7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2.质量负责人离职但未进行变更。</w:t>
            </w:r>
          </w:p>
          <w:p w:rsidR="00002680" w:rsidRPr="001335B7" w:rsidRDefault="00002680" w:rsidP="00C26604">
            <w:pPr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</w:pPr>
            <w:r w:rsidRPr="001335B7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3.成品库合格区、不合格区、待检区未明确区分，不合格区域放有荣生</w:t>
            </w:r>
            <w:proofErr w:type="gramStart"/>
            <w:r w:rsidRPr="001335B7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堂赋活调理</w:t>
            </w:r>
            <w:proofErr w:type="gramEnd"/>
            <w:r w:rsidRPr="001335B7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霜、调理油、私密贴等产品（均未标注批号等信息），管理人员声称上述产品均为公司上任负责人在任期间生产，现场无法提供台账记录。</w:t>
            </w:r>
          </w:p>
          <w:p w:rsidR="00002680" w:rsidRPr="001335B7" w:rsidRDefault="00002680" w:rsidP="00C26604">
            <w:pPr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</w:pPr>
            <w:r w:rsidRPr="001335B7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4.乳化间、配料间、中间站等功能间未设置温湿度计。</w:t>
            </w:r>
          </w:p>
          <w:p w:rsidR="00002680" w:rsidRPr="001335B7" w:rsidRDefault="00002680" w:rsidP="00C26604">
            <w:pPr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</w:pPr>
            <w:r w:rsidRPr="001335B7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5.灌装间与二</w:t>
            </w:r>
            <w:proofErr w:type="gramStart"/>
            <w:r w:rsidRPr="001335B7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更之间</w:t>
            </w:r>
            <w:proofErr w:type="gramEnd"/>
            <w:r w:rsidRPr="001335B7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未设置压力表，消毒间与</w:t>
            </w:r>
            <w:proofErr w:type="gramStart"/>
            <w:r w:rsidRPr="001335B7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缓冲间</w:t>
            </w:r>
            <w:proofErr w:type="gramEnd"/>
            <w:r w:rsidRPr="001335B7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之间未设置压力表，传递门为单门。</w:t>
            </w:r>
          </w:p>
          <w:p w:rsidR="00002680" w:rsidRPr="001335B7" w:rsidRDefault="00002680" w:rsidP="00C26604">
            <w:pPr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</w:pPr>
            <w:r w:rsidRPr="001335B7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6.包材库未设置货位卡。</w:t>
            </w:r>
          </w:p>
          <w:p w:rsidR="00002680" w:rsidRPr="000D0C03" w:rsidRDefault="00002680" w:rsidP="00C26604">
            <w:pPr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</w:pPr>
            <w:r w:rsidRPr="001335B7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7.实验室中存放的双料乳糖胆盐（含中和剂）培养基（批号20160822）</w:t>
            </w:r>
            <w:r w:rsidRPr="000D0C0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有效期为三年，卡波U21（批号0102052651）生产日期2017年11月1</w:t>
            </w:r>
          </w:p>
          <w:p w:rsidR="00002680" w:rsidRPr="000D0C03" w:rsidRDefault="00002680" w:rsidP="00C26604">
            <w:pPr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</w:pPr>
            <w:r w:rsidRPr="000D0C0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日，有效期2年，企业未对上述过期品进行处理。</w:t>
            </w:r>
          </w:p>
          <w:p w:rsidR="00002680" w:rsidRPr="000D0C03" w:rsidRDefault="00002680" w:rsidP="00C26604">
            <w:pPr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</w:pPr>
            <w:r w:rsidRPr="000D0C0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8.</w:t>
            </w:r>
            <w:proofErr w:type="gramStart"/>
            <w:r w:rsidRPr="000D0C0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留样柜未设置</w:t>
            </w:r>
            <w:proofErr w:type="gramEnd"/>
            <w:r w:rsidRPr="000D0C0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明确标识，未分类存放。</w:t>
            </w:r>
          </w:p>
          <w:p w:rsidR="00002680" w:rsidRPr="007514B2" w:rsidRDefault="00002680" w:rsidP="00C26604">
            <w:pPr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0D0C0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9.现场发现</w:t>
            </w:r>
            <w:proofErr w:type="gramStart"/>
            <w:r w:rsidRPr="000D0C0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与七秀堂</w:t>
            </w:r>
            <w:proofErr w:type="gramEnd"/>
            <w:r w:rsidRPr="000D0C0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之间的订货单两张，未发现销售记录，无法证明是否销售。</w:t>
            </w:r>
          </w:p>
          <w:p w:rsidR="00002680" w:rsidRPr="007514B2" w:rsidRDefault="00002680" w:rsidP="00C26604">
            <w:pPr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002680" w:rsidRPr="007514B2" w:rsidTr="00C26604">
        <w:trPr>
          <w:cantSplit/>
          <w:trHeight w:val="1056"/>
        </w:trPr>
        <w:tc>
          <w:tcPr>
            <w:tcW w:w="1596" w:type="dxa"/>
            <w:gridSpan w:val="2"/>
            <w:vAlign w:val="center"/>
          </w:tcPr>
          <w:p w:rsidR="00002680" w:rsidRPr="007514B2" w:rsidRDefault="00002680" w:rsidP="00C26604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514B2">
              <w:rPr>
                <w:rFonts w:ascii="仿宋" w:eastAsia="仿宋" w:hAnsi="仿宋"/>
                <w:color w:val="000000"/>
                <w:sz w:val="28"/>
                <w:szCs w:val="28"/>
              </w:rPr>
              <w:t>处理措施</w:t>
            </w:r>
          </w:p>
        </w:tc>
        <w:tc>
          <w:tcPr>
            <w:tcW w:w="7320" w:type="dxa"/>
            <w:vAlign w:val="center"/>
          </w:tcPr>
          <w:p w:rsidR="00002680" w:rsidRPr="007514B2" w:rsidRDefault="00002680" w:rsidP="00C26604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D0C0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限期整改</w:t>
            </w:r>
          </w:p>
        </w:tc>
      </w:tr>
    </w:tbl>
    <w:p w:rsidR="00002680" w:rsidRPr="004562B2" w:rsidRDefault="00002680" w:rsidP="00002680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002680" w:rsidRDefault="00002680" w:rsidP="00002680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</w:p>
    <w:sectPr w:rsidR="00002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B0" w:rsidRDefault="008A06B0" w:rsidP="00002680">
      <w:r>
        <w:separator/>
      </w:r>
    </w:p>
  </w:endnote>
  <w:endnote w:type="continuationSeparator" w:id="0">
    <w:p w:rsidR="008A06B0" w:rsidRDefault="008A06B0" w:rsidP="0000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B0" w:rsidRDefault="008A06B0" w:rsidP="00002680">
      <w:r>
        <w:separator/>
      </w:r>
    </w:p>
  </w:footnote>
  <w:footnote w:type="continuationSeparator" w:id="0">
    <w:p w:rsidR="008A06B0" w:rsidRDefault="008A06B0" w:rsidP="00002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6B7E21"/>
    <w:multiLevelType w:val="singleLevel"/>
    <w:tmpl w:val="8C6B7E21"/>
    <w:lvl w:ilvl="0">
      <w:start w:val="1"/>
      <w:numFmt w:val="decimal"/>
      <w:suff w:val="nothing"/>
      <w:lvlText w:val="%1、"/>
      <w:lvlJc w:val="left"/>
    </w:lvl>
  </w:abstractNum>
  <w:abstractNum w:abstractNumId="1">
    <w:nsid w:val="AB0763CF"/>
    <w:multiLevelType w:val="singleLevel"/>
    <w:tmpl w:val="AB0763CF"/>
    <w:lvl w:ilvl="0">
      <w:start w:val="1"/>
      <w:numFmt w:val="decimal"/>
      <w:suff w:val="nothing"/>
      <w:lvlText w:val="%1、"/>
      <w:lvlJc w:val="left"/>
    </w:lvl>
  </w:abstractNum>
  <w:abstractNum w:abstractNumId="2">
    <w:nsid w:val="C8B04EA0"/>
    <w:multiLevelType w:val="singleLevel"/>
    <w:tmpl w:val="C8B04EA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38"/>
    <w:rsid w:val="00002680"/>
    <w:rsid w:val="000745E4"/>
    <w:rsid w:val="000F2D60"/>
    <w:rsid w:val="00104F19"/>
    <w:rsid w:val="001445B4"/>
    <w:rsid w:val="0014611E"/>
    <w:rsid w:val="001A07A5"/>
    <w:rsid w:val="00241B1D"/>
    <w:rsid w:val="0026076D"/>
    <w:rsid w:val="0027171A"/>
    <w:rsid w:val="002E658E"/>
    <w:rsid w:val="003434E7"/>
    <w:rsid w:val="00352439"/>
    <w:rsid w:val="00362719"/>
    <w:rsid w:val="003A683A"/>
    <w:rsid w:val="003E03D7"/>
    <w:rsid w:val="00441F6E"/>
    <w:rsid w:val="004642E6"/>
    <w:rsid w:val="00465C59"/>
    <w:rsid w:val="004B04D9"/>
    <w:rsid w:val="004F4F84"/>
    <w:rsid w:val="00540148"/>
    <w:rsid w:val="00570D8F"/>
    <w:rsid w:val="00592864"/>
    <w:rsid w:val="005A4BD9"/>
    <w:rsid w:val="005E3E06"/>
    <w:rsid w:val="005E58F7"/>
    <w:rsid w:val="006543C3"/>
    <w:rsid w:val="00660CBD"/>
    <w:rsid w:val="006757CC"/>
    <w:rsid w:val="00687A83"/>
    <w:rsid w:val="00700C1E"/>
    <w:rsid w:val="00715E46"/>
    <w:rsid w:val="0072203E"/>
    <w:rsid w:val="00764593"/>
    <w:rsid w:val="00785D9F"/>
    <w:rsid w:val="00790261"/>
    <w:rsid w:val="007B1292"/>
    <w:rsid w:val="007B233B"/>
    <w:rsid w:val="007E7A1C"/>
    <w:rsid w:val="00826F3B"/>
    <w:rsid w:val="00836DA2"/>
    <w:rsid w:val="00886938"/>
    <w:rsid w:val="008A06B0"/>
    <w:rsid w:val="008D0B83"/>
    <w:rsid w:val="008D77C4"/>
    <w:rsid w:val="008D78C2"/>
    <w:rsid w:val="008E3D4B"/>
    <w:rsid w:val="00940D8B"/>
    <w:rsid w:val="009B6D72"/>
    <w:rsid w:val="009C4955"/>
    <w:rsid w:val="00A171C3"/>
    <w:rsid w:val="00A348B8"/>
    <w:rsid w:val="00A91807"/>
    <w:rsid w:val="00B23FB0"/>
    <w:rsid w:val="00B27E67"/>
    <w:rsid w:val="00B65C46"/>
    <w:rsid w:val="00BE6065"/>
    <w:rsid w:val="00BF439B"/>
    <w:rsid w:val="00C04373"/>
    <w:rsid w:val="00C71D52"/>
    <w:rsid w:val="00CC2D6D"/>
    <w:rsid w:val="00CD6CFA"/>
    <w:rsid w:val="00CE674A"/>
    <w:rsid w:val="00D62F5E"/>
    <w:rsid w:val="00D6491A"/>
    <w:rsid w:val="00DB16A3"/>
    <w:rsid w:val="00E24F63"/>
    <w:rsid w:val="00E914EB"/>
    <w:rsid w:val="00EC58C5"/>
    <w:rsid w:val="00F02B7E"/>
    <w:rsid w:val="00F74D74"/>
    <w:rsid w:val="00FF1AA0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26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2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26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26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2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26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印江红</dc:creator>
  <cp:keywords/>
  <dc:description/>
  <cp:lastModifiedBy>印江红</cp:lastModifiedBy>
  <cp:revision>3</cp:revision>
  <dcterms:created xsi:type="dcterms:W3CDTF">2019-10-21T08:30:00Z</dcterms:created>
  <dcterms:modified xsi:type="dcterms:W3CDTF">2019-10-21T08:32:00Z</dcterms:modified>
</cp:coreProperties>
</file>