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C5C" w:rsidRDefault="00AE3C5C" w:rsidP="00AE3C5C">
      <w:pPr>
        <w:spacing w:line="560" w:lineRule="exact"/>
        <w:jc w:val="center"/>
        <w:rPr>
          <w:rFonts w:ascii="方正小标宋简体" w:eastAsia="方正小标宋简体" w:cs="方正小标宋简体"/>
          <w:bCs/>
          <w:sz w:val="44"/>
          <w:szCs w:val="44"/>
        </w:rPr>
      </w:pPr>
      <w:r w:rsidRPr="00B84359">
        <w:rPr>
          <w:rFonts w:ascii="方正小标宋简体" w:eastAsia="方正小标宋简体" w:cs="方正小标宋简体" w:hint="eastAsia"/>
          <w:bCs/>
          <w:sz w:val="44"/>
          <w:szCs w:val="44"/>
        </w:rPr>
        <w:t>天津市开办药品零售企业暂行规定</w:t>
      </w:r>
    </w:p>
    <w:p w:rsidR="00B84359" w:rsidRDefault="00B84359" w:rsidP="00B84359">
      <w:pPr>
        <w:spacing w:line="560" w:lineRule="exact"/>
        <w:rPr>
          <w:rFonts w:ascii="仿宋_GB2312" w:eastAsia="仿宋_GB2312" w:hAnsi="宋体" w:cs="Arial"/>
          <w:b/>
          <w:sz w:val="24"/>
          <w:szCs w:val="24"/>
        </w:rPr>
      </w:pPr>
      <w:r w:rsidRPr="00B84359">
        <w:rPr>
          <w:rFonts w:ascii="仿宋_GB2312" w:eastAsia="仿宋_GB2312" w:hAnsi="宋体" w:cs="仿宋" w:hint="eastAsia"/>
          <w:b/>
          <w:sz w:val="24"/>
          <w:szCs w:val="24"/>
        </w:rPr>
        <w:t>（</w:t>
      </w:r>
      <w:r>
        <w:rPr>
          <w:rFonts w:ascii="仿宋_GB2312" w:eastAsia="仿宋_GB2312" w:hAnsi="宋体" w:cs="Arial"/>
          <w:b/>
          <w:sz w:val="24"/>
          <w:szCs w:val="24"/>
        </w:rPr>
        <w:t>201</w:t>
      </w:r>
      <w:r>
        <w:rPr>
          <w:rFonts w:ascii="仿宋_GB2312" w:eastAsia="仿宋_GB2312" w:hAnsi="宋体" w:cs="Arial" w:hint="eastAsia"/>
          <w:b/>
          <w:sz w:val="24"/>
          <w:szCs w:val="24"/>
        </w:rPr>
        <w:t>8</w:t>
      </w:r>
      <w:r w:rsidRPr="00B84359">
        <w:rPr>
          <w:rFonts w:ascii="仿宋_GB2312" w:eastAsia="仿宋_GB2312" w:hAnsi="宋体" w:cs="Arial" w:hint="eastAsia"/>
          <w:b/>
          <w:sz w:val="24"/>
          <w:szCs w:val="24"/>
        </w:rPr>
        <w:t>年</w:t>
      </w:r>
      <w:r>
        <w:rPr>
          <w:rFonts w:ascii="仿宋_GB2312" w:eastAsia="仿宋_GB2312" w:hAnsi="宋体" w:cs="Arial" w:hint="eastAsia"/>
          <w:b/>
          <w:sz w:val="24"/>
          <w:szCs w:val="24"/>
        </w:rPr>
        <w:t>5</w:t>
      </w:r>
      <w:r w:rsidRPr="00B84359">
        <w:rPr>
          <w:rFonts w:ascii="仿宋_GB2312" w:eastAsia="仿宋_GB2312" w:hAnsi="宋体" w:cs="Arial" w:hint="eastAsia"/>
          <w:b/>
          <w:sz w:val="24"/>
          <w:szCs w:val="24"/>
        </w:rPr>
        <w:t>月</w:t>
      </w:r>
      <w:r>
        <w:rPr>
          <w:rFonts w:ascii="仿宋_GB2312" w:eastAsia="仿宋_GB2312" w:hAnsi="宋体" w:cs="Arial" w:hint="eastAsia"/>
          <w:b/>
          <w:sz w:val="24"/>
          <w:szCs w:val="24"/>
        </w:rPr>
        <w:t>4</w:t>
      </w:r>
      <w:r w:rsidRPr="00B84359">
        <w:rPr>
          <w:rFonts w:ascii="仿宋_GB2312" w:eastAsia="仿宋_GB2312" w:hAnsi="宋体" w:cs="Arial" w:hint="eastAsia"/>
          <w:b/>
          <w:sz w:val="24"/>
          <w:szCs w:val="24"/>
        </w:rPr>
        <w:t>日天津市市场和质量监督管理委员会“</w:t>
      </w:r>
      <w:r w:rsidRPr="00B84359">
        <w:rPr>
          <w:rFonts w:ascii="仿宋_GB2312" w:eastAsia="仿宋_GB2312" w:hAnsi="宋体" w:hint="eastAsia"/>
          <w:b/>
          <w:sz w:val="24"/>
          <w:szCs w:val="24"/>
        </w:rPr>
        <w:t>津市场监管规〔2018〕4号</w:t>
      </w:r>
      <w:r w:rsidRPr="00B84359">
        <w:rPr>
          <w:rFonts w:ascii="仿宋_GB2312" w:eastAsia="仿宋_GB2312" w:hAnsi="宋体" w:cs="Arial" w:hint="eastAsia"/>
          <w:b/>
          <w:sz w:val="24"/>
          <w:szCs w:val="24"/>
        </w:rPr>
        <w:t>”</w:t>
      </w:r>
      <w:r w:rsidRPr="00B84359">
        <w:rPr>
          <w:rFonts w:ascii="仿宋_GB2312" w:eastAsia="仿宋_GB2312" w:hAnsi="宋体" w:hint="eastAsia"/>
          <w:b/>
          <w:sz w:val="24"/>
          <w:szCs w:val="24"/>
        </w:rPr>
        <w:t>文件公布；根据2020年</w:t>
      </w:r>
      <w:r w:rsidR="001C5B50">
        <w:rPr>
          <w:rFonts w:ascii="仿宋_GB2312" w:eastAsia="仿宋_GB2312" w:hAnsi="宋体" w:hint="eastAsia"/>
          <w:b/>
          <w:sz w:val="24"/>
          <w:szCs w:val="24"/>
        </w:rPr>
        <w:t>12</w:t>
      </w:r>
      <w:r w:rsidRPr="00B84359">
        <w:rPr>
          <w:rFonts w:ascii="仿宋_GB2312" w:eastAsia="仿宋_GB2312" w:hAnsi="宋体" w:hint="eastAsia"/>
          <w:b/>
          <w:sz w:val="24"/>
          <w:szCs w:val="24"/>
        </w:rPr>
        <w:t>月</w:t>
      </w:r>
      <w:r w:rsidR="001C5B50">
        <w:rPr>
          <w:rFonts w:ascii="仿宋_GB2312" w:eastAsia="仿宋_GB2312" w:hAnsi="宋体" w:hint="eastAsia"/>
          <w:b/>
          <w:sz w:val="24"/>
          <w:szCs w:val="24"/>
        </w:rPr>
        <w:t>8</w:t>
      </w:r>
      <w:r w:rsidRPr="00B84359">
        <w:rPr>
          <w:rFonts w:ascii="仿宋_GB2312" w:eastAsia="仿宋_GB2312" w:hAnsi="宋体" w:hint="eastAsia"/>
          <w:b/>
          <w:sz w:val="24"/>
          <w:szCs w:val="24"/>
        </w:rPr>
        <w:t>日天津市药品监督管理局发布的“津药监规〔2020〕</w:t>
      </w:r>
      <w:r w:rsidR="001C5B50">
        <w:rPr>
          <w:rFonts w:ascii="仿宋_GB2312" w:eastAsia="仿宋_GB2312" w:hAnsi="宋体" w:hint="eastAsia"/>
          <w:b/>
          <w:sz w:val="24"/>
          <w:szCs w:val="24"/>
        </w:rPr>
        <w:t>3</w:t>
      </w:r>
      <w:r w:rsidRPr="00B84359">
        <w:rPr>
          <w:rFonts w:ascii="仿宋_GB2312" w:eastAsia="仿宋_GB2312" w:hAnsi="宋体" w:hint="eastAsia"/>
          <w:b/>
          <w:sz w:val="24"/>
          <w:szCs w:val="24"/>
        </w:rPr>
        <w:t>号”文件修改。</w:t>
      </w:r>
      <w:r w:rsidRPr="00B84359">
        <w:rPr>
          <w:rFonts w:ascii="仿宋_GB2312" w:eastAsia="仿宋_GB2312" w:hAnsi="宋体" w:cs="Arial" w:hint="eastAsia"/>
          <w:b/>
          <w:sz w:val="24"/>
          <w:szCs w:val="24"/>
        </w:rPr>
        <w:t>）</w:t>
      </w:r>
    </w:p>
    <w:p w:rsidR="00B84359" w:rsidRPr="00B84359" w:rsidRDefault="00B84359" w:rsidP="00B84359">
      <w:pPr>
        <w:spacing w:line="560" w:lineRule="exact"/>
        <w:rPr>
          <w:rFonts w:ascii="方正小标宋简体" w:eastAsia="方正小标宋简体"/>
          <w:bCs/>
          <w:sz w:val="24"/>
          <w:szCs w:val="24"/>
        </w:rPr>
      </w:pPr>
    </w:p>
    <w:p w:rsidR="00AE3C5C" w:rsidRPr="005C6AE3" w:rsidRDefault="00AE3C5C" w:rsidP="00AE3C5C">
      <w:pPr>
        <w:widowControl/>
        <w:tabs>
          <w:tab w:val="num" w:pos="1725"/>
        </w:tabs>
        <w:jc w:val="center"/>
        <w:rPr>
          <w:rFonts w:ascii="黑体" w:eastAsia="黑体"/>
          <w:b/>
          <w:bCs/>
          <w:color w:val="000000"/>
          <w:kern w:val="0"/>
          <w:sz w:val="28"/>
          <w:szCs w:val="28"/>
        </w:rPr>
      </w:pPr>
      <w:r w:rsidRPr="005C6AE3">
        <w:rPr>
          <w:rFonts w:ascii="黑体" w:eastAsia="黑体" w:cs="黑体" w:hint="eastAsia"/>
          <w:b/>
          <w:bCs/>
          <w:color w:val="000000"/>
          <w:kern w:val="0"/>
          <w:sz w:val="28"/>
          <w:szCs w:val="28"/>
        </w:rPr>
        <w:t>第一章</w:t>
      </w:r>
      <w:r w:rsidRPr="005C6AE3">
        <w:rPr>
          <w:rFonts w:ascii="黑体" w:eastAsia="黑体" w:cs="黑体"/>
          <w:b/>
          <w:bCs/>
          <w:color w:val="000000"/>
          <w:kern w:val="0"/>
          <w:sz w:val="28"/>
          <w:szCs w:val="28"/>
        </w:rPr>
        <w:t xml:space="preserve">  </w:t>
      </w:r>
      <w:r w:rsidRPr="005C6AE3">
        <w:rPr>
          <w:rFonts w:ascii="黑体" w:eastAsia="黑体" w:cs="黑体" w:hint="eastAsia"/>
          <w:b/>
          <w:bCs/>
          <w:color w:val="000000"/>
          <w:kern w:val="0"/>
          <w:sz w:val="28"/>
          <w:szCs w:val="28"/>
        </w:rPr>
        <w:t>总则</w:t>
      </w:r>
    </w:p>
    <w:p w:rsidR="00AE3C5C" w:rsidRDefault="00AE3C5C" w:rsidP="00AE3C5C">
      <w:pPr>
        <w:widowControl/>
        <w:tabs>
          <w:tab w:val="num" w:pos="0"/>
          <w:tab w:val="num" w:pos="1680"/>
        </w:tabs>
        <w:spacing w:line="360" w:lineRule="auto"/>
        <w:ind w:firstLine="525"/>
        <w:jc w:val="left"/>
        <w:rPr>
          <w:rFonts w:ascii="仿宋" w:eastAsia="仿宋" w:hAnsi="仿宋"/>
          <w:color w:val="000000"/>
          <w:kern w:val="0"/>
          <w:sz w:val="28"/>
          <w:szCs w:val="28"/>
        </w:rPr>
      </w:pPr>
      <w:r w:rsidRPr="00945892">
        <w:rPr>
          <w:rFonts w:ascii="仿宋_GB2312" w:eastAsia="仿宋_GB2312" w:hAnsi="仿宋" w:cs="仿宋_GB2312" w:hint="eastAsia"/>
          <w:color w:val="000000"/>
          <w:kern w:val="0"/>
          <w:sz w:val="28"/>
          <w:szCs w:val="28"/>
        </w:rPr>
        <w:t>第一条</w:t>
      </w:r>
      <w:r>
        <w:rPr>
          <w:rFonts w:ascii="仿宋_GB2312" w:eastAsia="仿宋_GB2312" w:hAnsi="仿宋" w:cs="仿宋_GB2312" w:hint="eastAsia"/>
          <w:color w:val="000000"/>
          <w:kern w:val="0"/>
          <w:sz w:val="28"/>
          <w:szCs w:val="28"/>
        </w:rPr>
        <w:t xml:space="preserve"> </w:t>
      </w:r>
      <w:r w:rsidRPr="00945892">
        <w:rPr>
          <w:rFonts w:ascii="仿宋_GB2312" w:eastAsia="仿宋_GB2312" w:hAnsi="仿宋" w:cs="仿宋_GB2312" w:hint="eastAsia"/>
          <w:color w:val="000000"/>
          <w:kern w:val="0"/>
          <w:sz w:val="28"/>
          <w:szCs w:val="28"/>
        </w:rPr>
        <w:t>为加强药品零售许可工作的管理，规范药品零售许可行为，根据《中华人民共和国药品管理法》（以下简称《药品管理法》）、《中华人民共和国行政许可法》（以下简称《行政许可法》）、《中华人民共和国药品管理法实施条例》（以下简称《药品管理法实施条例》）、《药品经营许可证管理办法》、《药品经营质量管理规范》</w:t>
      </w:r>
      <w:r>
        <w:rPr>
          <w:rFonts w:ascii="仿宋_GB2312" w:eastAsia="仿宋_GB2312" w:hAnsi="仿宋" w:cs="仿宋_GB2312" w:hint="eastAsia"/>
          <w:color w:val="000000"/>
          <w:kern w:val="0"/>
          <w:sz w:val="28"/>
          <w:szCs w:val="28"/>
        </w:rPr>
        <w:t>、《药品流通监督管理办法》</w:t>
      </w:r>
      <w:r w:rsidRPr="00945892">
        <w:rPr>
          <w:rFonts w:ascii="仿宋_GB2312" w:eastAsia="仿宋_GB2312" w:hAnsi="仿宋" w:cs="仿宋_GB2312" w:hint="eastAsia"/>
          <w:color w:val="000000"/>
          <w:kern w:val="0"/>
          <w:sz w:val="28"/>
          <w:szCs w:val="28"/>
        </w:rPr>
        <w:t>及相关法律、法规和规章，结合天津市实际情况，制定本《规定》。</w:t>
      </w:r>
    </w:p>
    <w:p w:rsidR="00AE3C5C" w:rsidRPr="00945892" w:rsidRDefault="00AE3C5C" w:rsidP="00AE3C5C">
      <w:pPr>
        <w:widowControl/>
        <w:tabs>
          <w:tab w:val="num" w:pos="0"/>
          <w:tab w:val="num" w:pos="1680"/>
        </w:tabs>
        <w:spacing w:line="360" w:lineRule="auto"/>
        <w:ind w:firstLine="525"/>
        <w:jc w:val="left"/>
        <w:rPr>
          <w:rFonts w:ascii="仿宋_GB2312" w:eastAsia="仿宋_GB2312" w:hAnsi="仿宋"/>
          <w:color w:val="000000"/>
          <w:kern w:val="0"/>
          <w:sz w:val="28"/>
          <w:szCs w:val="28"/>
        </w:rPr>
      </w:pPr>
      <w:r w:rsidRPr="00945892">
        <w:rPr>
          <w:rFonts w:ascii="仿宋_GB2312" w:eastAsia="仿宋_GB2312" w:hAnsi="仿宋" w:cs="仿宋_GB2312" w:hint="eastAsia"/>
          <w:color w:val="000000"/>
          <w:kern w:val="0"/>
          <w:sz w:val="28"/>
          <w:szCs w:val="28"/>
        </w:rPr>
        <w:t>第二条</w:t>
      </w:r>
      <w:r>
        <w:rPr>
          <w:rFonts w:ascii="仿宋_GB2312" w:eastAsia="仿宋_GB2312" w:hAnsi="仿宋" w:cs="仿宋_GB2312" w:hint="eastAsia"/>
          <w:color w:val="000000"/>
          <w:kern w:val="0"/>
          <w:sz w:val="28"/>
          <w:szCs w:val="28"/>
        </w:rPr>
        <w:t xml:space="preserve"> </w:t>
      </w:r>
      <w:r w:rsidRPr="00945892">
        <w:rPr>
          <w:rFonts w:ascii="仿宋_GB2312" w:eastAsia="仿宋_GB2312" w:hAnsi="仿宋" w:cs="仿宋_GB2312" w:hint="eastAsia"/>
          <w:color w:val="000000"/>
          <w:kern w:val="0"/>
          <w:sz w:val="28"/>
          <w:szCs w:val="28"/>
        </w:rPr>
        <w:t>天津市行政区域内药品零售企业的《药品经营许可证》的核发、换证、变更、注销及监督管理适用本《规定》。</w:t>
      </w:r>
    </w:p>
    <w:p w:rsidR="00AE3C5C" w:rsidRDefault="00AE3C5C" w:rsidP="00AE3C5C">
      <w:pPr>
        <w:widowControl/>
        <w:spacing w:line="360" w:lineRule="auto"/>
        <w:ind w:firstLineChars="164" w:firstLine="459"/>
        <w:jc w:val="left"/>
        <w:rPr>
          <w:rFonts w:ascii="仿宋" w:eastAsia="仿宋" w:hAnsi="仿宋"/>
          <w:color w:val="000000"/>
          <w:kern w:val="0"/>
          <w:sz w:val="28"/>
          <w:szCs w:val="28"/>
        </w:rPr>
      </w:pPr>
      <w:r w:rsidRPr="00945892">
        <w:rPr>
          <w:rFonts w:ascii="仿宋_GB2312" w:eastAsia="仿宋_GB2312" w:hAnsi="仿宋" w:cs="仿宋_GB2312" w:hint="eastAsia"/>
          <w:color w:val="000000"/>
          <w:kern w:val="0"/>
          <w:sz w:val="28"/>
          <w:szCs w:val="28"/>
        </w:rPr>
        <w:t>第</w:t>
      </w:r>
      <w:r>
        <w:rPr>
          <w:rFonts w:ascii="仿宋_GB2312" w:eastAsia="仿宋_GB2312" w:hAnsi="仿宋" w:cs="仿宋_GB2312" w:hint="eastAsia"/>
          <w:color w:val="000000"/>
          <w:kern w:val="0"/>
          <w:sz w:val="28"/>
          <w:szCs w:val="28"/>
        </w:rPr>
        <w:t>三</w:t>
      </w:r>
      <w:r w:rsidRPr="00945892">
        <w:rPr>
          <w:rFonts w:ascii="仿宋_GB2312" w:eastAsia="仿宋_GB2312" w:hAnsi="仿宋" w:cs="仿宋_GB2312" w:hint="eastAsia"/>
          <w:color w:val="000000"/>
          <w:kern w:val="0"/>
          <w:sz w:val="28"/>
          <w:szCs w:val="28"/>
        </w:rPr>
        <w:t>条</w:t>
      </w:r>
      <w:r>
        <w:rPr>
          <w:rFonts w:ascii="仿宋_GB2312" w:eastAsia="仿宋_GB2312" w:hAnsi="仿宋" w:cs="仿宋_GB2312" w:hint="eastAsia"/>
          <w:color w:val="000000"/>
          <w:kern w:val="0"/>
          <w:sz w:val="28"/>
          <w:szCs w:val="28"/>
        </w:rPr>
        <w:t xml:space="preserve"> </w:t>
      </w:r>
      <w:r w:rsidR="00EE344F">
        <w:rPr>
          <w:rFonts w:ascii="仿宋_GB2312" w:eastAsia="仿宋_GB2312" w:hAnsi="仿宋" w:cs="仿宋_GB2312" w:hint="eastAsia"/>
          <w:color w:val="000000"/>
          <w:kern w:val="0"/>
          <w:sz w:val="28"/>
          <w:szCs w:val="28"/>
        </w:rPr>
        <w:t>天津市药品监督管理局</w:t>
      </w:r>
      <w:r>
        <w:rPr>
          <w:rFonts w:ascii="仿宋_GB2312" w:eastAsia="仿宋_GB2312" w:hAnsi="仿宋" w:cs="仿宋_GB2312" w:hint="eastAsia"/>
          <w:color w:val="000000"/>
          <w:kern w:val="0"/>
          <w:sz w:val="28"/>
          <w:szCs w:val="28"/>
        </w:rPr>
        <w:t>负责制定开办药品零售企业标准，指导各区市场监督管理局（以下简称区市场监管局）</w:t>
      </w:r>
      <w:r w:rsidRPr="00945892">
        <w:rPr>
          <w:rFonts w:ascii="仿宋_GB2312" w:eastAsia="仿宋_GB2312" w:hAnsi="仿宋" w:cs="仿宋_GB2312" w:hint="eastAsia"/>
          <w:color w:val="000000"/>
          <w:kern w:val="0"/>
          <w:sz w:val="28"/>
          <w:szCs w:val="28"/>
        </w:rPr>
        <w:t>药品零售企业行政许可和日常监督管理工作。</w:t>
      </w:r>
    </w:p>
    <w:p w:rsidR="00AE3C5C" w:rsidRPr="005C6AE3" w:rsidRDefault="00AE3C5C" w:rsidP="00AE3C5C">
      <w:pPr>
        <w:widowControl/>
        <w:spacing w:line="360" w:lineRule="auto"/>
        <w:jc w:val="center"/>
        <w:rPr>
          <w:rFonts w:ascii="黑体" w:eastAsia="黑体"/>
          <w:b/>
          <w:bCs/>
          <w:color w:val="000000"/>
          <w:kern w:val="0"/>
          <w:sz w:val="28"/>
          <w:szCs w:val="28"/>
        </w:rPr>
      </w:pPr>
      <w:r w:rsidRPr="005C6AE3">
        <w:rPr>
          <w:rFonts w:ascii="黑体" w:eastAsia="黑体" w:cs="黑体" w:hint="eastAsia"/>
          <w:b/>
          <w:bCs/>
          <w:color w:val="000000"/>
          <w:kern w:val="0"/>
          <w:sz w:val="28"/>
          <w:szCs w:val="28"/>
        </w:rPr>
        <w:t>第二章</w:t>
      </w:r>
      <w:r w:rsidRPr="005C6AE3">
        <w:rPr>
          <w:rFonts w:ascii="黑体" w:eastAsia="黑体" w:cs="黑体"/>
          <w:b/>
          <w:bCs/>
          <w:color w:val="000000"/>
          <w:kern w:val="0"/>
          <w:sz w:val="28"/>
          <w:szCs w:val="28"/>
        </w:rPr>
        <w:t xml:space="preserve">  </w:t>
      </w:r>
      <w:r w:rsidRPr="005C6AE3">
        <w:rPr>
          <w:rFonts w:ascii="黑体" w:eastAsia="黑体" w:cs="黑体" w:hint="eastAsia"/>
          <w:b/>
          <w:bCs/>
          <w:color w:val="000000"/>
          <w:kern w:val="0"/>
          <w:sz w:val="28"/>
          <w:szCs w:val="28"/>
        </w:rPr>
        <w:t>药品零售企业许可</w:t>
      </w:r>
    </w:p>
    <w:p w:rsidR="00AE3C5C" w:rsidRPr="005C6AE3" w:rsidRDefault="00AE3C5C" w:rsidP="00AE3C5C">
      <w:pPr>
        <w:widowControl/>
        <w:spacing w:line="360" w:lineRule="auto"/>
        <w:jc w:val="center"/>
        <w:rPr>
          <w:rFonts w:ascii="黑体" w:eastAsia="黑体"/>
          <w:b/>
          <w:bCs/>
          <w:color w:val="000000"/>
          <w:kern w:val="0"/>
          <w:sz w:val="28"/>
          <w:szCs w:val="28"/>
        </w:rPr>
      </w:pPr>
      <w:r w:rsidRPr="005C6AE3">
        <w:rPr>
          <w:rFonts w:ascii="黑体" w:eastAsia="黑体" w:cs="黑体" w:hint="eastAsia"/>
          <w:b/>
          <w:bCs/>
          <w:color w:val="000000"/>
          <w:kern w:val="0"/>
          <w:sz w:val="28"/>
          <w:szCs w:val="28"/>
        </w:rPr>
        <w:t>第一节</w:t>
      </w:r>
      <w:r w:rsidRPr="005C6AE3">
        <w:rPr>
          <w:rFonts w:ascii="黑体" w:eastAsia="黑体" w:cs="黑体"/>
          <w:b/>
          <w:bCs/>
          <w:color w:val="000000"/>
          <w:kern w:val="0"/>
          <w:sz w:val="28"/>
          <w:szCs w:val="28"/>
        </w:rPr>
        <w:t xml:space="preserve"> </w:t>
      </w:r>
      <w:r w:rsidRPr="005C6AE3">
        <w:rPr>
          <w:rFonts w:ascii="黑体" w:eastAsia="黑体" w:cs="黑体" w:hint="eastAsia"/>
          <w:b/>
          <w:bCs/>
          <w:color w:val="000000"/>
          <w:kern w:val="0"/>
          <w:sz w:val="28"/>
          <w:szCs w:val="28"/>
        </w:rPr>
        <w:t>营业场所及设施、设备</w:t>
      </w:r>
    </w:p>
    <w:p w:rsidR="00AE3C5C" w:rsidRPr="00945892" w:rsidRDefault="00AE3C5C" w:rsidP="00AE3C5C">
      <w:pPr>
        <w:jc w:val="left"/>
        <w:rPr>
          <w:rFonts w:ascii="仿宋_GB2312" w:eastAsia="仿宋_GB2312" w:hAnsi="仿宋"/>
          <w:color w:val="000000"/>
          <w:kern w:val="0"/>
          <w:sz w:val="28"/>
          <w:szCs w:val="28"/>
        </w:rPr>
      </w:pPr>
      <w:r>
        <w:rPr>
          <w:rFonts w:ascii="仿宋" w:eastAsia="仿宋" w:hAnsi="仿宋" w:cs="仿宋"/>
          <w:color w:val="000000"/>
          <w:kern w:val="0"/>
          <w:sz w:val="28"/>
          <w:szCs w:val="28"/>
        </w:rPr>
        <w:t xml:space="preserve">   </w:t>
      </w:r>
      <w:r w:rsidRPr="00945892">
        <w:rPr>
          <w:rFonts w:ascii="仿宋_GB2312" w:eastAsia="仿宋_GB2312" w:hAnsi="仿宋" w:cs="仿宋_GB2312"/>
          <w:color w:val="000000"/>
          <w:kern w:val="0"/>
          <w:sz w:val="28"/>
          <w:szCs w:val="28"/>
        </w:rPr>
        <w:t xml:space="preserve"> </w:t>
      </w:r>
      <w:r w:rsidRPr="00945892">
        <w:rPr>
          <w:rFonts w:ascii="仿宋_GB2312" w:eastAsia="仿宋_GB2312" w:hAnsi="仿宋" w:cs="仿宋_GB2312" w:hint="eastAsia"/>
          <w:color w:val="000000"/>
          <w:kern w:val="0"/>
          <w:sz w:val="28"/>
          <w:szCs w:val="28"/>
        </w:rPr>
        <w:t>第</w:t>
      </w:r>
      <w:r>
        <w:rPr>
          <w:rFonts w:ascii="仿宋_GB2312" w:eastAsia="仿宋_GB2312" w:hAnsi="仿宋" w:cs="仿宋_GB2312" w:hint="eastAsia"/>
          <w:color w:val="000000"/>
          <w:kern w:val="0"/>
          <w:sz w:val="28"/>
          <w:szCs w:val="28"/>
        </w:rPr>
        <w:t>四</w:t>
      </w:r>
      <w:r w:rsidRPr="00945892">
        <w:rPr>
          <w:rFonts w:ascii="仿宋_GB2312" w:eastAsia="仿宋_GB2312" w:hAnsi="仿宋" w:cs="仿宋_GB2312" w:hint="eastAsia"/>
          <w:color w:val="000000"/>
          <w:kern w:val="0"/>
          <w:sz w:val="28"/>
          <w:szCs w:val="28"/>
        </w:rPr>
        <w:t>条</w:t>
      </w:r>
      <w:r w:rsidRPr="00945892">
        <w:rPr>
          <w:rFonts w:ascii="仿宋_GB2312" w:eastAsia="仿宋_GB2312" w:hAnsi="仿宋" w:cs="仿宋_GB2312"/>
          <w:color w:val="000000"/>
          <w:kern w:val="0"/>
          <w:sz w:val="28"/>
          <w:szCs w:val="28"/>
        </w:rPr>
        <w:t xml:space="preserve"> </w:t>
      </w:r>
      <w:r w:rsidRPr="00945892">
        <w:rPr>
          <w:rFonts w:ascii="仿宋_GB2312" w:eastAsia="仿宋_GB2312" w:hAnsi="仿宋" w:cs="仿宋_GB2312" w:hint="eastAsia"/>
          <w:color w:val="000000"/>
          <w:kern w:val="0"/>
          <w:sz w:val="28"/>
          <w:szCs w:val="28"/>
        </w:rPr>
        <w:t>企业应当具有与其药品经营范围经营规模相适应的营业场所，</w:t>
      </w:r>
      <w:r w:rsidRPr="00945892">
        <w:rPr>
          <w:rFonts w:ascii="仿宋_GB2312" w:eastAsia="仿宋_GB2312" w:hAnsi="仿宋" w:cs="仿宋_GB2312" w:hint="eastAsia"/>
          <w:color w:val="000000"/>
          <w:kern w:val="0"/>
          <w:sz w:val="28"/>
          <w:szCs w:val="28"/>
        </w:rPr>
        <w:lastRenderedPageBreak/>
        <w:t>并具有相应的办公区及辅助用房。</w:t>
      </w:r>
    </w:p>
    <w:p w:rsidR="00AE3C5C" w:rsidRPr="00945892" w:rsidRDefault="00AE3C5C" w:rsidP="00AE3C5C">
      <w:pPr>
        <w:widowControl/>
        <w:spacing w:line="360" w:lineRule="auto"/>
        <w:ind w:firstLineChars="218" w:firstLine="610"/>
        <w:jc w:val="left"/>
        <w:rPr>
          <w:rFonts w:ascii="仿宋_GB2312" w:eastAsia="仿宋_GB2312" w:hAnsi="仿宋"/>
          <w:color w:val="000000"/>
          <w:kern w:val="0"/>
          <w:sz w:val="28"/>
          <w:szCs w:val="28"/>
        </w:rPr>
      </w:pPr>
      <w:r w:rsidRPr="00945892">
        <w:rPr>
          <w:rFonts w:ascii="仿宋_GB2312" w:eastAsia="仿宋_GB2312" w:hAnsi="仿宋" w:cs="仿宋_GB2312" w:hint="eastAsia"/>
          <w:color w:val="000000"/>
          <w:kern w:val="0"/>
          <w:sz w:val="28"/>
          <w:szCs w:val="28"/>
        </w:rPr>
        <w:t>营业场所与</w:t>
      </w:r>
      <w:r>
        <w:rPr>
          <w:rFonts w:ascii="仿宋_GB2312" w:eastAsia="仿宋_GB2312" w:hAnsi="仿宋" w:cs="仿宋_GB2312" w:hint="eastAsia"/>
          <w:color w:val="000000"/>
          <w:kern w:val="0"/>
          <w:sz w:val="28"/>
          <w:szCs w:val="28"/>
        </w:rPr>
        <w:t>药品储存、办公、生活及其他区域分开。</w:t>
      </w:r>
      <w:r w:rsidRPr="004A1A87">
        <w:rPr>
          <w:rFonts w:ascii="仿宋_GB2312" w:eastAsia="仿宋_GB2312" w:hAnsi="宋体" w:cs="仿宋_GB2312" w:hint="eastAsia"/>
          <w:kern w:val="0"/>
          <w:sz w:val="28"/>
          <w:szCs w:val="28"/>
        </w:rPr>
        <w:t>在超市等其他商业企业</w:t>
      </w:r>
      <w:r w:rsidRPr="00945892">
        <w:rPr>
          <w:rFonts w:ascii="仿宋_GB2312" w:eastAsia="仿宋_GB2312" w:hAnsi="仿宋" w:cs="仿宋_GB2312" w:hint="eastAsia"/>
          <w:color w:val="000000"/>
          <w:kern w:val="0"/>
          <w:sz w:val="28"/>
          <w:szCs w:val="28"/>
        </w:rPr>
        <w:t>内设立药品零售企业的，应当具有相对独立的区域。</w:t>
      </w:r>
    </w:p>
    <w:p w:rsidR="00AE3C5C" w:rsidRDefault="00AE3C5C" w:rsidP="00AE3C5C">
      <w:pPr>
        <w:widowControl/>
        <w:spacing w:line="360" w:lineRule="auto"/>
        <w:ind w:firstLineChars="218" w:firstLine="610"/>
        <w:jc w:val="left"/>
        <w:rPr>
          <w:rFonts w:ascii="仿宋_GB2312" w:eastAsia="仿宋_GB2312" w:hAnsi="仿宋"/>
          <w:color w:val="000000"/>
          <w:kern w:val="0"/>
          <w:sz w:val="28"/>
          <w:szCs w:val="28"/>
        </w:rPr>
      </w:pPr>
      <w:r w:rsidRPr="00945892">
        <w:rPr>
          <w:rFonts w:ascii="仿宋_GB2312" w:eastAsia="仿宋_GB2312" w:hAnsi="仿宋" w:cs="仿宋_GB2312" w:hint="eastAsia"/>
          <w:color w:val="000000"/>
          <w:kern w:val="0"/>
          <w:sz w:val="28"/>
          <w:szCs w:val="28"/>
        </w:rPr>
        <w:t>营业场所应卫生、整洁、宽敞、明亮、摆放规范，企业营业场所及仓库周边</w:t>
      </w:r>
      <w:smartTag w:uri="urn:schemas-microsoft-com:office:smarttags" w:element="chmetcnv">
        <w:smartTagPr>
          <w:attr w:name="TCSC" w:val="0"/>
          <w:attr w:name="NumberType" w:val="1"/>
          <w:attr w:name="Negative" w:val="False"/>
          <w:attr w:name="HasSpace" w:val="False"/>
          <w:attr w:name="SourceValue" w:val="25"/>
          <w:attr w:name="UnitName" w:val="米"/>
        </w:smartTagPr>
        <w:r w:rsidRPr="00945892">
          <w:rPr>
            <w:rFonts w:ascii="仿宋_GB2312" w:eastAsia="仿宋_GB2312" w:hAnsi="仿宋" w:cs="仿宋_GB2312"/>
            <w:color w:val="000000"/>
            <w:kern w:val="0"/>
            <w:sz w:val="28"/>
            <w:szCs w:val="28"/>
          </w:rPr>
          <w:t>25</w:t>
        </w:r>
        <w:r w:rsidRPr="00945892">
          <w:rPr>
            <w:rFonts w:ascii="仿宋_GB2312" w:eastAsia="仿宋_GB2312" w:hAnsi="仿宋" w:cs="仿宋_GB2312" w:hint="eastAsia"/>
            <w:color w:val="000000"/>
            <w:kern w:val="0"/>
            <w:sz w:val="28"/>
            <w:szCs w:val="28"/>
          </w:rPr>
          <w:t>米</w:t>
        </w:r>
      </w:smartTag>
      <w:r w:rsidRPr="00945892">
        <w:rPr>
          <w:rFonts w:ascii="仿宋_GB2312" w:eastAsia="仿宋_GB2312" w:hAnsi="仿宋" w:cs="仿宋_GB2312" w:hint="eastAsia"/>
          <w:color w:val="000000"/>
          <w:kern w:val="0"/>
          <w:sz w:val="28"/>
          <w:szCs w:val="28"/>
        </w:rPr>
        <w:t>范围内无污染源。</w:t>
      </w:r>
    </w:p>
    <w:p w:rsidR="00AE3C5C" w:rsidRPr="00945892" w:rsidRDefault="00AE3C5C" w:rsidP="00AE3C5C">
      <w:pPr>
        <w:widowControl/>
        <w:spacing w:line="360" w:lineRule="auto"/>
        <w:ind w:firstLineChars="218" w:firstLine="610"/>
        <w:jc w:val="left"/>
        <w:rPr>
          <w:rFonts w:ascii="仿宋_GB2312" w:eastAsia="仿宋_GB2312" w:hAnsi="仿宋"/>
          <w:color w:val="000000"/>
          <w:kern w:val="0"/>
          <w:sz w:val="28"/>
          <w:szCs w:val="28"/>
        </w:rPr>
      </w:pPr>
      <w:r>
        <w:rPr>
          <w:rFonts w:ascii="仿宋_GB2312" w:eastAsia="仿宋_GB2312" w:hAnsi="仿宋" w:cs="仿宋_GB2312" w:hint="eastAsia"/>
          <w:color w:val="000000"/>
          <w:kern w:val="0"/>
          <w:sz w:val="28"/>
          <w:szCs w:val="28"/>
        </w:rPr>
        <w:t>开办药品零售企业应临街设立，方便公众购药。违法建设不得用于开办药品零售企业。</w:t>
      </w:r>
    </w:p>
    <w:p w:rsidR="00AE3C5C" w:rsidRDefault="00AE3C5C" w:rsidP="00AE3C5C">
      <w:pPr>
        <w:widowControl/>
        <w:spacing w:line="360" w:lineRule="auto"/>
        <w:ind w:firstLineChars="218" w:firstLine="610"/>
        <w:jc w:val="left"/>
        <w:rPr>
          <w:rFonts w:ascii="仿宋" w:eastAsia="仿宋" w:hAnsi="仿宋"/>
          <w:color w:val="000000"/>
          <w:kern w:val="0"/>
          <w:sz w:val="28"/>
          <w:szCs w:val="28"/>
        </w:rPr>
      </w:pPr>
      <w:r w:rsidRPr="00945892">
        <w:rPr>
          <w:rFonts w:ascii="仿宋_GB2312" w:eastAsia="仿宋_GB2312" w:hAnsi="仿宋" w:cs="仿宋_GB2312" w:hint="eastAsia"/>
          <w:color w:val="000000"/>
          <w:kern w:val="0"/>
          <w:sz w:val="28"/>
          <w:szCs w:val="28"/>
        </w:rPr>
        <w:t>除</w:t>
      </w:r>
      <w:r w:rsidRPr="004A1A87">
        <w:rPr>
          <w:rFonts w:ascii="仿宋_GB2312" w:eastAsia="仿宋_GB2312" w:hAnsi="宋体" w:cs="仿宋_GB2312" w:hint="eastAsia"/>
          <w:kern w:val="0"/>
          <w:sz w:val="28"/>
          <w:szCs w:val="28"/>
        </w:rPr>
        <w:t>超市等其他商业企业</w:t>
      </w:r>
      <w:r w:rsidRPr="00945892">
        <w:rPr>
          <w:rFonts w:ascii="仿宋_GB2312" w:eastAsia="仿宋_GB2312" w:hAnsi="仿宋" w:cs="仿宋_GB2312" w:hint="eastAsia"/>
          <w:color w:val="000000"/>
          <w:kern w:val="0"/>
          <w:sz w:val="28"/>
          <w:szCs w:val="28"/>
        </w:rPr>
        <w:t>外的</w:t>
      </w:r>
      <w:r w:rsidRPr="00945892">
        <w:rPr>
          <w:rFonts w:ascii="仿宋_GB2312" w:eastAsia="仿宋_GB2312" w:hAnsi="仿宋" w:cs="仿宋_GB2312"/>
          <w:color w:val="000000"/>
          <w:kern w:val="0"/>
          <w:sz w:val="28"/>
          <w:szCs w:val="28"/>
        </w:rPr>
        <w:t>2</w:t>
      </w:r>
      <w:r w:rsidRPr="00945892">
        <w:rPr>
          <w:rFonts w:ascii="仿宋_GB2312" w:eastAsia="仿宋_GB2312" w:hAnsi="仿宋" w:cs="仿宋_GB2312" w:hint="eastAsia"/>
          <w:color w:val="000000"/>
          <w:kern w:val="0"/>
          <w:sz w:val="28"/>
          <w:szCs w:val="28"/>
        </w:rPr>
        <w:t>层（含）以上及地下建筑内不得开办药品零售企业。</w:t>
      </w:r>
    </w:p>
    <w:p w:rsidR="00AE3C5C" w:rsidRPr="00945892" w:rsidRDefault="00AE3C5C" w:rsidP="00AE3C5C">
      <w:pPr>
        <w:widowControl/>
        <w:spacing w:line="360" w:lineRule="auto"/>
        <w:ind w:firstLineChars="200" w:firstLine="560"/>
        <w:jc w:val="left"/>
        <w:rPr>
          <w:rFonts w:ascii="仿宋_GB2312" w:eastAsia="仿宋_GB2312" w:hAnsi="仿宋"/>
          <w:color w:val="000000"/>
          <w:kern w:val="0"/>
          <w:sz w:val="28"/>
          <w:szCs w:val="28"/>
        </w:rPr>
      </w:pPr>
      <w:r w:rsidRPr="00945892">
        <w:rPr>
          <w:rFonts w:ascii="仿宋_GB2312" w:eastAsia="仿宋_GB2312" w:hAnsi="仿宋" w:cs="仿宋_GB2312" w:hint="eastAsia"/>
          <w:color w:val="000000"/>
          <w:kern w:val="0"/>
          <w:sz w:val="28"/>
          <w:szCs w:val="28"/>
        </w:rPr>
        <w:t>第</w:t>
      </w:r>
      <w:r>
        <w:rPr>
          <w:rFonts w:ascii="仿宋_GB2312" w:eastAsia="仿宋_GB2312" w:hAnsi="仿宋" w:cs="仿宋_GB2312" w:hint="eastAsia"/>
          <w:color w:val="000000"/>
          <w:kern w:val="0"/>
          <w:sz w:val="28"/>
          <w:szCs w:val="28"/>
        </w:rPr>
        <w:t>五</w:t>
      </w:r>
      <w:r w:rsidRPr="00945892">
        <w:rPr>
          <w:rFonts w:ascii="仿宋_GB2312" w:eastAsia="仿宋_GB2312" w:hAnsi="仿宋" w:cs="仿宋_GB2312" w:hint="eastAsia"/>
          <w:color w:val="000000"/>
          <w:kern w:val="0"/>
          <w:sz w:val="28"/>
          <w:szCs w:val="28"/>
        </w:rPr>
        <w:t>条</w:t>
      </w:r>
      <w:r>
        <w:rPr>
          <w:rFonts w:ascii="仿宋_GB2312" w:eastAsia="仿宋_GB2312" w:hAnsi="仿宋" w:cs="仿宋_GB2312" w:hint="eastAsia"/>
          <w:color w:val="000000"/>
          <w:kern w:val="0"/>
          <w:sz w:val="28"/>
          <w:szCs w:val="28"/>
        </w:rPr>
        <w:t xml:space="preserve"> </w:t>
      </w:r>
      <w:r w:rsidRPr="00945892">
        <w:rPr>
          <w:rFonts w:ascii="仿宋_GB2312" w:eastAsia="仿宋_GB2312" w:hAnsi="仿宋" w:cs="仿宋_GB2312" w:hint="eastAsia"/>
          <w:color w:val="000000"/>
          <w:kern w:val="0"/>
          <w:sz w:val="28"/>
          <w:szCs w:val="28"/>
        </w:rPr>
        <w:t>开办药品零售企业，营业场所使用面积应符合以下要求：</w:t>
      </w:r>
    </w:p>
    <w:p w:rsidR="00AE3C5C" w:rsidRPr="00945892" w:rsidRDefault="00AE3C5C" w:rsidP="00AE3C5C">
      <w:pPr>
        <w:widowControl/>
        <w:spacing w:line="360" w:lineRule="auto"/>
        <w:ind w:firstLineChars="225" w:firstLine="630"/>
        <w:jc w:val="left"/>
        <w:rPr>
          <w:rFonts w:ascii="仿宋_GB2312" w:eastAsia="仿宋_GB2312" w:hAnsi="仿宋"/>
          <w:color w:val="000000"/>
          <w:kern w:val="0"/>
          <w:sz w:val="28"/>
          <w:szCs w:val="28"/>
        </w:rPr>
      </w:pPr>
      <w:r w:rsidRPr="00945892">
        <w:rPr>
          <w:rFonts w:ascii="仿宋_GB2312" w:eastAsia="仿宋_GB2312" w:hAnsi="仿宋" w:cs="仿宋_GB2312" w:hint="eastAsia"/>
          <w:color w:val="000000"/>
          <w:kern w:val="0"/>
          <w:sz w:val="28"/>
          <w:szCs w:val="28"/>
        </w:rPr>
        <w:t>（一）营业场所使用面积不得少于</w:t>
      </w:r>
      <w:smartTag w:uri="urn:schemas-microsoft-com:office:smarttags" w:element="chmetcnv">
        <w:smartTagPr>
          <w:attr w:name="UnitName" w:val="平方米"/>
          <w:attr w:name="SourceValue" w:val="80"/>
          <w:attr w:name="HasSpace" w:val="False"/>
          <w:attr w:name="Negative" w:val="False"/>
          <w:attr w:name="NumberType" w:val="1"/>
          <w:attr w:name="TCSC" w:val="0"/>
        </w:smartTagPr>
        <w:r w:rsidRPr="00945892">
          <w:rPr>
            <w:rFonts w:ascii="仿宋_GB2312" w:eastAsia="仿宋_GB2312" w:hAnsi="仿宋" w:cs="仿宋_GB2312"/>
            <w:color w:val="000000"/>
            <w:kern w:val="0"/>
            <w:sz w:val="28"/>
            <w:szCs w:val="28"/>
          </w:rPr>
          <w:t>80</w:t>
        </w:r>
        <w:r w:rsidRPr="00945892">
          <w:rPr>
            <w:rFonts w:ascii="仿宋_GB2312" w:eastAsia="仿宋_GB2312" w:hAnsi="仿宋" w:cs="仿宋_GB2312" w:hint="eastAsia"/>
            <w:color w:val="000000"/>
            <w:kern w:val="0"/>
            <w:sz w:val="28"/>
            <w:szCs w:val="28"/>
          </w:rPr>
          <w:t>平方米</w:t>
        </w:r>
      </w:smartTag>
      <w:r w:rsidRPr="00945892">
        <w:rPr>
          <w:rFonts w:ascii="仿宋_GB2312" w:eastAsia="仿宋_GB2312" w:hAnsi="仿宋" w:cs="仿宋_GB2312" w:hint="eastAsia"/>
          <w:color w:val="000000"/>
          <w:kern w:val="0"/>
          <w:sz w:val="28"/>
          <w:szCs w:val="28"/>
        </w:rPr>
        <w:t>。市内六区以外的，以居委会建制的地区营业场所使用面积不得少于</w:t>
      </w:r>
      <w:smartTag w:uri="urn:schemas-microsoft-com:office:smarttags" w:element="chmetcnv">
        <w:smartTagPr>
          <w:attr w:name="UnitName" w:val="平方米"/>
          <w:attr w:name="SourceValue" w:val="60"/>
          <w:attr w:name="HasSpace" w:val="False"/>
          <w:attr w:name="Negative" w:val="False"/>
          <w:attr w:name="NumberType" w:val="1"/>
          <w:attr w:name="TCSC" w:val="0"/>
        </w:smartTagPr>
        <w:r w:rsidRPr="00945892">
          <w:rPr>
            <w:rFonts w:ascii="仿宋_GB2312" w:eastAsia="仿宋_GB2312" w:hAnsi="仿宋" w:cs="仿宋_GB2312"/>
            <w:color w:val="000000"/>
            <w:kern w:val="0"/>
            <w:sz w:val="28"/>
            <w:szCs w:val="28"/>
          </w:rPr>
          <w:t>60</w:t>
        </w:r>
        <w:r w:rsidRPr="00945892">
          <w:rPr>
            <w:rFonts w:ascii="仿宋_GB2312" w:eastAsia="仿宋_GB2312" w:hAnsi="仿宋" w:cs="仿宋_GB2312" w:hint="eastAsia"/>
            <w:color w:val="000000"/>
            <w:kern w:val="0"/>
            <w:sz w:val="28"/>
            <w:szCs w:val="28"/>
          </w:rPr>
          <w:t>平方米</w:t>
        </w:r>
      </w:smartTag>
      <w:r w:rsidRPr="00945892">
        <w:rPr>
          <w:rFonts w:ascii="仿宋_GB2312" w:eastAsia="仿宋_GB2312" w:hAnsi="仿宋" w:cs="仿宋_GB2312" w:hint="eastAsia"/>
          <w:color w:val="000000"/>
          <w:kern w:val="0"/>
          <w:sz w:val="28"/>
          <w:szCs w:val="28"/>
        </w:rPr>
        <w:t>，以村委会建制的地区营业场所使用</w:t>
      </w:r>
      <w:r>
        <w:rPr>
          <w:rFonts w:ascii="仿宋_GB2312" w:eastAsia="仿宋_GB2312" w:hAnsi="仿宋" w:cs="仿宋_GB2312" w:hint="eastAsia"/>
          <w:color w:val="000000"/>
          <w:kern w:val="0"/>
          <w:sz w:val="28"/>
          <w:szCs w:val="28"/>
        </w:rPr>
        <w:t>面积</w:t>
      </w:r>
      <w:r w:rsidRPr="00945892">
        <w:rPr>
          <w:rFonts w:ascii="仿宋_GB2312" w:eastAsia="仿宋_GB2312" w:hAnsi="仿宋" w:cs="仿宋_GB2312" w:hint="eastAsia"/>
          <w:color w:val="000000"/>
          <w:kern w:val="0"/>
          <w:sz w:val="28"/>
          <w:szCs w:val="28"/>
        </w:rPr>
        <w:t>不得少于</w:t>
      </w:r>
      <w:smartTag w:uri="urn:schemas-microsoft-com:office:smarttags" w:element="chmetcnv">
        <w:smartTagPr>
          <w:attr w:name="UnitName" w:val="平方米"/>
          <w:attr w:name="SourceValue" w:val="40"/>
          <w:attr w:name="HasSpace" w:val="False"/>
          <w:attr w:name="Negative" w:val="False"/>
          <w:attr w:name="NumberType" w:val="1"/>
          <w:attr w:name="TCSC" w:val="0"/>
        </w:smartTagPr>
        <w:r w:rsidRPr="00945892">
          <w:rPr>
            <w:rFonts w:ascii="仿宋_GB2312" w:eastAsia="仿宋_GB2312" w:hAnsi="仿宋" w:cs="仿宋_GB2312"/>
            <w:color w:val="000000"/>
            <w:kern w:val="0"/>
            <w:sz w:val="28"/>
            <w:szCs w:val="28"/>
          </w:rPr>
          <w:t>40</w:t>
        </w:r>
        <w:r w:rsidRPr="00945892">
          <w:rPr>
            <w:rFonts w:ascii="仿宋_GB2312" w:eastAsia="仿宋_GB2312" w:hAnsi="仿宋" w:cs="仿宋_GB2312" w:hint="eastAsia"/>
            <w:color w:val="000000"/>
            <w:kern w:val="0"/>
            <w:sz w:val="28"/>
            <w:szCs w:val="28"/>
          </w:rPr>
          <w:t>平方米</w:t>
        </w:r>
      </w:smartTag>
      <w:r w:rsidRPr="00945892">
        <w:rPr>
          <w:rFonts w:ascii="仿宋_GB2312" w:eastAsia="仿宋_GB2312" w:hAnsi="仿宋" w:cs="仿宋_GB2312" w:hint="eastAsia"/>
          <w:color w:val="000000"/>
          <w:kern w:val="0"/>
          <w:sz w:val="28"/>
          <w:szCs w:val="28"/>
        </w:rPr>
        <w:t>。</w:t>
      </w:r>
    </w:p>
    <w:p w:rsidR="00AE3C5C" w:rsidRPr="00945892" w:rsidRDefault="00AE3C5C" w:rsidP="00AE3C5C">
      <w:pPr>
        <w:widowControl/>
        <w:spacing w:line="360" w:lineRule="auto"/>
        <w:ind w:firstLineChars="218" w:firstLine="610"/>
        <w:jc w:val="left"/>
        <w:rPr>
          <w:rFonts w:ascii="仿宋_GB2312" w:eastAsia="仿宋_GB2312" w:hAnsi="仿宋"/>
          <w:color w:val="000000"/>
          <w:sz w:val="28"/>
          <w:szCs w:val="28"/>
        </w:rPr>
      </w:pPr>
      <w:r w:rsidRPr="00945892">
        <w:rPr>
          <w:rFonts w:ascii="仿宋_GB2312" w:eastAsia="仿宋_GB2312" w:hAnsi="仿宋" w:cs="仿宋_GB2312" w:hint="eastAsia"/>
          <w:color w:val="000000"/>
          <w:sz w:val="28"/>
          <w:szCs w:val="28"/>
        </w:rPr>
        <w:t>（二）经营范围含中药饮片（配方）的，还应增设与规模相适应的相对独立的中药饮片调剂区域，</w:t>
      </w:r>
      <w:r w:rsidRPr="00945892">
        <w:rPr>
          <w:rFonts w:ascii="仿宋_GB2312" w:eastAsia="仿宋_GB2312" w:hAnsi="仿宋" w:cs="仿宋_GB2312" w:hint="eastAsia"/>
          <w:color w:val="000000"/>
          <w:kern w:val="0"/>
          <w:sz w:val="28"/>
          <w:szCs w:val="28"/>
        </w:rPr>
        <w:t>中药饮片调剂区域使用面积不得少于</w:t>
      </w:r>
      <w:smartTag w:uri="urn:schemas-microsoft-com:office:smarttags" w:element="chmetcnv">
        <w:smartTagPr>
          <w:attr w:name="TCSC" w:val="0"/>
          <w:attr w:name="NumberType" w:val="1"/>
          <w:attr w:name="Negative" w:val="False"/>
          <w:attr w:name="HasSpace" w:val="False"/>
          <w:attr w:name="SourceValue" w:val="20"/>
          <w:attr w:name="UnitName" w:val="平方米"/>
        </w:smartTagPr>
        <w:r w:rsidRPr="00945892">
          <w:rPr>
            <w:rFonts w:ascii="仿宋_GB2312" w:eastAsia="仿宋_GB2312" w:hAnsi="仿宋" w:cs="仿宋_GB2312"/>
            <w:color w:val="000000"/>
            <w:kern w:val="0"/>
            <w:sz w:val="28"/>
            <w:szCs w:val="28"/>
          </w:rPr>
          <w:t>20</w:t>
        </w:r>
        <w:r w:rsidRPr="00945892">
          <w:rPr>
            <w:rFonts w:ascii="仿宋_GB2312" w:eastAsia="仿宋_GB2312" w:hAnsi="仿宋" w:cs="仿宋_GB2312" w:hint="eastAsia"/>
            <w:color w:val="000000"/>
            <w:kern w:val="0"/>
            <w:sz w:val="28"/>
            <w:szCs w:val="28"/>
          </w:rPr>
          <w:t>平方米</w:t>
        </w:r>
      </w:smartTag>
      <w:r w:rsidRPr="00945892">
        <w:rPr>
          <w:rFonts w:ascii="仿宋_GB2312" w:eastAsia="仿宋_GB2312" w:hAnsi="仿宋" w:cs="仿宋_GB2312" w:hint="eastAsia"/>
          <w:color w:val="000000"/>
          <w:kern w:val="0"/>
          <w:sz w:val="28"/>
          <w:szCs w:val="28"/>
        </w:rPr>
        <w:t>。</w:t>
      </w:r>
    </w:p>
    <w:p w:rsidR="00AE3C5C" w:rsidRDefault="00AE3C5C" w:rsidP="00AE3C5C">
      <w:pPr>
        <w:widowControl/>
        <w:spacing w:line="360" w:lineRule="auto"/>
        <w:ind w:firstLineChars="218" w:firstLine="610"/>
        <w:jc w:val="left"/>
        <w:rPr>
          <w:rFonts w:ascii="仿宋_GB2312" w:eastAsia="仿宋_GB2312" w:hAnsi="仿宋"/>
          <w:color w:val="000000"/>
          <w:kern w:val="0"/>
          <w:sz w:val="28"/>
          <w:szCs w:val="28"/>
        </w:rPr>
      </w:pPr>
      <w:r w:rsidRPr="00945892">
        <w:rPr>
          <w:rFonts w:ascii="仿宋_GB2312" w:eastAsia="仿宋_GB2312" w:hAnsi="仿宋" w:cs="仿宋_GB2312" w:hint="eastAsia"/>
          <w:color w:val="000000"/>
          <w:sz w:val="28"/>
          <w:szCs w:val="28"/>
        </w:rPr>
        <w:t>（三）</w:t>
      </w:r>
      <w:r>
        <w:rPr>
          <w:rFonts w:ascii="仿宋_GB2312" w:eastAsia="仿宋_GB2312" w:hAnsi="仿宋" w:cs="仿宋_GB2312" w:hint="eastAsia"/>
          <w:color w:val="000000"/>
          <w:sz w:val="28"/>
          <w:szCs w:val="28"/>
        </w:rPr>
        <w:t>在</w:t>
      </w:r>
      <w:r w:rsidRPr="004A1A87">
        <w:rPr>
          <w:rFonts w:ascii="仿宋_GB2312" w:eastAsia="仿宋_GB2312" w:hAnsi="宋体" w:cs="仿宋_GB2312" w:hint="eastAsia"/>
          <w:kern w:val="0"/>
          <w:sz w:val="28"/>
          <w:szCs w:val="28"/>
        </w:rPr>
        <w:t>超市等其他商业企业</w:t>
      </w:r>
      <w:r>
        <w:rPr>
          <w:rFonts w:ascii="仿宋_GB2312" w:eastAsia="仿宋_GB2312" w:hAnsi="仿宋" w:cs="仿宋_GB2312" w:hint="eastAsia"/>
          <w:color w:val="000000"/>
          <w:sz w:val="28"/>
          <w:szCs w:val="28"/>
        </w:rPr>
        <w:t>内</w:t>
      </w:r>
      <w:r w:rsidRPr="00945892">
        <w:rPr>
          <w:rFonts w:ascii="仿宋_GB2312" w:eastAsia="仿宋_GB2312" w:hAnsi="仿宋" w:cs="仿宋_GB2312" w:hint="eastAsia"/>
          <w:color w:val="000000"/>
          <w:sz w:val="28"/>
          <w:szCs w:val="28"/>
        </w:rPr>
        <w:t>开办经营类别为乙类非处方药的药品零售企业，</w:t>
      </w:r>
      <w:r w:rsidRPr="00945892">
        <w:rPr>
          <w:rFonts w:ascii="仿宋_GB2312" w:eastAsia="仿宋_GB2312" w:hAnsi="仿宋" w:cs="仿宋_GB2312" w:hint="eastAsia"/>
          <w:color w:val="000000"/>
          <w:kern w:val="0"/>
          <w:sz w:val="28"/>
          <w:szCs w:val="28"/>
        </w:rPr>
        <w:t>营业场所使用面积不得少于</w:t>
      </w:r>
      <w:smartTag w:uri="urn:schemas-microsoft-com:office:smarttags" w:element="chmetcnv">
        <w:smartTagPr>
          <w:attr w:name="TCSC" w:val="0"/>
          <w:attr w:name="NumberType" w:val="1"/>
          <w:attr w:name="Negative" w:val="False"/>
          <w:attr w:name="HasSpace" w:val="False"/>
          <w:attr w:name="SourceValue" w:val="20"/>
          <w:attr w:name="UnitName" w:val="平方米"/>
        </w:smartTagPr>
        <w:r w:rsidRPr="00945892">
          <w:rPr>
            <w:rFonts w:ascii="仿宋_GB2312" w:eastAsia="仿宋_GB2312" w:hAnsi="仿宋" w:cs="仿宋_GB2312"/>
            <w:color w:val="000000"/>
            <w:kern w:val="0"/>
            <w:sz w:val="28"/>
            <w:szCs w:val="28"/>
          </w:rPr>
          <w:t>20</w:t>
        </w:r>
        <w:r w:rsidRPr="00945892">
          <w:rPr>
            <w:rFonts w:ascii="仿宋_GB2312" w:eastAsia="仿宋_GB2312" w:hAnsi="仿宋" w:cs="仿宋_GB2312" w:hint="eastAsia"/>
            <w:color w:val="000000"/>
            <w:kern w:val="0"/>
            <w:sz w:val="28"/>
            <w:szCs w:val="28"/>
          </w:rPr>
          <w:t>平方米</w:t>
        </w:r>
      </w:smartTag>
      <w:r w:rsidRPr="00945892">
        <w:rPr>
          <w:rFonts w:ascii="仿宋_GB2312" w:eastAsia="仿宋_GB2312" w:hAnsi="仿宋" w:cs="仿宋_GB2312" w:hint="eastAsia"/>
          <w:color w:val="000000"/>
          <w:kern w:val="0"/>
          <w:sz w:val="28"/>
          <w:szCs w:val="28"/>
        </w:rPr>
        <w:t>。</w:t>
      </w:r>
    </w:p>
    <w:p w:rsidR="00AE3C5C" w:rsidRDefault="00AE3C5C" w:rsidP="00AE3C5C">
      <w:pPr>
        <w:widowControl/>
        <w:spacing w:line="360" w:lineRule="auto"/>
        <w:ind w:firstLineChars="218" w:firstLine="610"/>
        <w:jc w:val="left"/>
        <w:rPr>
          <w:rFonts w:ascii="仿宋_GB2312" w:eastAsia="仿宋_GB2312" w:hAnsi="仿宋" w:cs="仿宋_GB2312"/>
          <w:color w:val="000000"/>
          <w:kern w:val="0"/>
          <w:sz w:val="28"/>
          <w:szCs w:val="28"/>
        </w:rPr>
      </w:pPr>
      <w:r w:rsidRPr="00945892">
        <w:rPr>
          <w:rFonts w:ascii="仿宋_GB2312" w:eastAsia="仿宋_GB2312" w:hAnsi="仿宋" w:cs="仿宋_GB2312" w:hint="eastAsia"/>
          <w:color w:val="000000"/>
          <w:kern w:val="0"/>
          <w:sz w:val="28"/>
          <w:szCs w:val="28"/>
        </w:rPr>
        <w:lastRenderedPageBreak/>
        <w:t>第</w:t>
      </w:r>
      <w:r>
        <w:rPr>
          <w:rFonts w:ascii="仿宋_GB2312" w:eastAsia="仿宋_GB2312" w:hAnsi="仿宋" w:cs="仿宋_GB2312" w:hint="eastAsia"/>
          <w:color w:val="000000"/>
          <w:kern w:val="0"/>
          <w:sz w:val="28"/>
          <w:szCs w:val="28"/>
        </w:rPr>
        <w:t>六</w:t>
      </w:r>
      <w:r w:rsidRPr="00945892">
        <w:rPr>
          <w:rFonts w:ascii="仿宋_GB2312" w:eastAsia="仿宋_GB2312" w:hAnsi="仿宋" w:cs="仿宋_GB2312" w:hint="eastAsia"/>
          <w:color w:val="000000"/>
          <w:kern w:val="0"/>
          <w:sz w:val="28"/>
          <w:szCs w:val="28"/>
        </w:rPr>
        <w:t>条</w:t>
      </w:r>
      <w:r>
        <w:rPr>
          <w:rFonts w:ascii="仿宋_GB2312" w:eastAsia="仿宋_GB2312" w:hAnsi="仿宋" w:cs="仿宋_GB2312" w:hint="eastAsia"/>
          <w:color w:val="000000"/>
          <w:kern w:val="0"/>
          <w:sz w:val="28"/>
          <w:szCs w:val="28"/>
        </w:rPr>
        <w:t xml:space="preserve">  </w:t>
      </w:r>
      <w:r w:rsidRPr="00945892">
        <w:rPr>
          <w:rFonts w:ascii="仿宋_GB2312" w:eastAsia="仿宋_GB2312" w:hAnsi="仿宋" w:cs="仿宋_GB2312" w:hint="eastAsia"/>
          <w:color w:val="000000"/>
          <w:kern w:val="0"/>
          <w:sz w:val="28"/>
          <w:szCs w:val="28"/>
        </w:rPr>
        <w:t>强化药品零售企业专业化服务功能。经核准的药品零售企业经营面积内除药品外，也可以申请经营医疗器械、保健食品等健康相关产品。</w:t>
      </w:r>
    </w:p>
    <w:p w:rsidR="00AE3C5C" w:rsidRDefault="00AE3C5C" w:rsidP="00AE3C5C">
      <w:pPr>
        <w:widowControl/>
        <w:spacing w:line="360" w:lineRule="auto"/>
        <w:ind w:firstLineChars="218" w:firstLine="610"/>
        <w:jc w:val="left"/>
        <w:rPr>
          <w:rFonts w:ascii="仿宋" w:eastAsia="仿宋" w:hAnsi="仿宋"/>
          <w:color w:val="000000"/>
          <w:kern w:val="0"/>
          <w:sz w:val="28"/>
          <w:szCs w:val="28"/>
        </w:rPr>
      </w:pPr>
      <w:r w:rsidRPr="00945892">
        <w:rPr>
          <w:rFonts w:ascii="仿宋_GB2312" w:eastAsia="仿宋_GB2312" w:hAnsi="仿宋" w:cs="仿宋_GB2312" w:hint="eastAsia"/>
          <w:color w:val="000000"/>
          <w:kern w:val="0"/>
          <w:sz w:val="28"/>
          <w:szCs w:val="28"/>
        </w:rPr>
        <w:t>处方药区域应相对独立，与非处方药区域有效隔离，除具备处方审核、调配、核对资格的人员外，其他人员不得进入。店内应设置药师服务柜台（区）或窗口。</w:t>
      </w:r>
      <w:r w:rsidRPr="00945892">
        <w:rPr>
          <w:rFonts w:ascii="仿宋_GB2312" w:eastAsia="仿宋_GB2312" w:hAnsi="仿宋" w:cs="仿宋_GB2312"/>
          <w:color w:val="000000"/>
          <w:kern w:val="0"/>
          <w:sz w:val="28"/>
          <w:szCs w:val="28"/>
        </w:rPr>
        <w:t xml:space="preserve"> </w:t>
      </w:r>
    </w:p>
    <w:p w:rsidR="00AE3C5C" w:rsidRDefault="00AE3C5C" w:rsidP="00AE3C5C">
      <w:pPr>
        <w:widowControl/>
        <w:spacing w:line="360" w:lineRule="auto"/>
        <w:ind w:firstLineChars="218" w:firstLine="610"/>
        <w:jc w:val="left"/>
        <w:rPr>
          <w:rFonts w:ascii="仿宋_GB2312" w:eastAsia="仿宋_GB2312" w:hAnsi="仿宋"/>
          <w:color w:val="000000"/>
          <w:kern w:val="0"/>
          <w:sz w:val="28"/>
          <w:szCs w:val="28"/>
        </w:rPr>
      </w:pPr>
      <w:r w:rsidRPr="00945892">
        <w:rPr>
          <w:rFonts w:ascii="仿宋_GB2312" w:eastAsia="仿宋_GB2312" w:hAnsi="仿宋" w:cs="仿宋_GB2312" w:hint="eastAsia"/>
          <w:color w:val="000000"/>
          <w:kern w:val="0"/>
          <w:sz w:val="28"/>
          <w:szCs w:val="28"/>
        </w:rPr>
        <w:t>第</w:t>
      </w:r>
      <w:r>
        <w:rPr>
          <w:rFonts w:ascii="仿宋_GB2312" w:eastAsia="仿宋_GB2312" w:hAnsi="仿宋" w:cs="仿宋_GB2312" w:hint="eastAsia"/>
          <w:color w:val="000000"/>
          <w:kern w:val="0"/>
          <w:sz w:val="28"/>
          <w:szCs w:val="28"/>
        </w:rPr>
        <w:t>七</w:t>
      </w:r>
      <w:r w:rsidRPr="00945892">
        <w:rPr>
          <w:rFonts w:ascii="仿宋_GB2312" w:eastAsia="仿宋_GB2312" w:hAnsi="仿宋" w:cs="仿宋_GB2312" w:hint="eastAsia"/>
          <w:color w:val="000000"/>
          <w:kern w:val="0"/>
          <w:sz w:val="28"/>
          <w:szCs w:val="28"/>
        </w:rPr>
        <w:t>条</w:t>
      </w:r>
      <w:r w:rsidRPr="00945892">
        <w:rPr>
          <w:rFonts w:ascii="仿宋_GB2312" w:eastAsia="仿宋_GB2312" w:hAnsi="仿宋" w:cs="仿宋_GB2312"/>
          <w:color w:val="000000"/>
          <w:kern w:val="0"/>
          <w:sz w:val="28"/>
          <w:szCs w:val="28"/>
        </w:rPr>
        <w:t xml:space="preserve"> </w:t>
      </w:r>
      <w:r w:rsidRPr="00945892">
        <w:rPr>
          <w:rFonts w:ascii="仿宋_GB2312" w:eastAsia="仿宋_GB2312" w:hAnsi="仿宋" w:cs="仿宋_GB2312" w:hint="eastAsia"/>
          <w:color w:val="000000"/>
          <w:kern w:val="0"/>
          <w:sz w:val="28"/>
          <w:szCs w:val="28"/>
        </w:rPr>
        <w:t>药品零售企业具备可靠的药品供应渠道，售出的药品能够得到及时补充的，可不设置仓库。</w:t>
      </w:r>
    </w:p>
    <w:p w:rsidR="00AE3C5C" w:rsidRDefault="00AE3C5C" w:rsidP="00AE3C5C">
      <w:pPr>
        <w:widowControl/>
        <w:spacing w:line="360" w:lineRule="auto"/>
        <w:ind w:firstLineChars="218" w:firstLine="610"/>
        <w:jc w:val="left"/>
        <w:rPr>
          <w:rFonts w:ascii="仿宋_GB2312" w:eastAsia="仿宋_GB2312" w:hAnsi="仿宋"/>
          <w:color w:val="000000"/>
          <w:kern w:val="0"/>
          <w:sz w:val="28"/>
          <w:szCs w:val="28"/>
        </w:rPr>
      </w:pPr>
      <w:r w:rsidRPr="00945892">
        <w:rPr>
          <w:rFonts w:ascii="仿宋_GB2312" w:eastAsia="仿宋_GB2312" w:hAnsi="仿宋" w:cs="仿宋_GB2312" w:hint="eastAsia"/>
          <w:color w:val="000000"/>
          <w:kern w:val="0"/>
          <w:sz w:val="28"/>
          <w:szCs w:val="28"/>
        </w:rPr>
        <w:t>第</w:t>
      </w:r>
      <w:r>
        <w:rPr>
          <w:rFonts w:ascii="仿宋_GB2312" w:eastAsia="仿宋_GB2312" w:hAnsi="仿宋" w:cs="仿宋_GB2312" w:hint="eastAsia"/>
          <w:color w:val="000000"/>
          <w:kern w:val="0"/>
          <w:sz w:val="28"/>
          <w:szCs w:val="28"/>
        </w:rPr>
        <w:t>八</w:t>
      </w:r>
      <w:r w:rsidRPr="00945892">
        <w:rPr>
          <w:rFonts w:ascii="仿宋_GB2312" w:eastAsia="仿宋_GB2312" w:hAnsi="仿宋" w:cs="仿宋_GB2312" w:hint="eastAsia"/>
          <w:color w:val="000000"/>
          <w:kern w:val="0"/>
          <w:sz w:val="28"/>
          <w:szCs w:val="28"/>
        </w:rPr>
        <w:t>条</w:t>
      </w:r>
      <w:r>
        <w:rPr>
          <w:rFonts w:ascii="仿宋_GB2312" w:eastAsia="仿宋_GB2312" w:hAnsi="仿宋" w:cs="仿宋_GB2312" w:hint="eastAsia"/>
          <w:color w:val="000000"/>
          <w:kern w:val="0"/>
          <w:sz w:val="28"/>
          <w:szCs w:val="28"/>
        </w:rPr>
        <w:t xml:space="preserve"> </w:t>
      </w:r>
      <w:r w:rsidRPr="00945892">
        <w:rPr>
          <w:rFonts w:ascii="仿宋_GB2312" w:eastAsia="仿宋_GB2312" w:hAnsi="仿宋" w:cs="仿宋_GB2312" w:hint="eastAsia"/>
          <w:color w:val="000000"/>
          <w:kern w:val="0"/>
          <w:sz w:val="28"/>
          <w:szCs w:val="28"/>
        </w:rPr>
        <w:t>药品零售企业应当具有与其所经营药品相适应的设施、设备。</w:t>
      </w:r>
    </w:p>
    <w:p w:rsidR="00AE3C5C" w:rsidRDefault="00AE3C5C" w:rsidP="00AE3C5C">
      <w:pPr>
        <w:widowControl/>
        <w:spacing w:line="360" w:lineRule="auto"/>
        <w:ind w:firstLineChars="218" w:firstLine="610"/>
        <w:jc w:val="left"/>
        <w:rPr>
          <w:rFonts w:ascii="黑体" w:eastAsia="黑体"/>
          <w:b/>
          <w:bCs/>
          <w:color w:val="000000"/>
          <w:kern w:val="0"/>
          <w:sz w:val="28"/>
          <w:szCs w:val="28"/>
        </w:rPr>
      </w:pPr>
      <w:r w:rsidRPr="00945892">
        <w:rPr>
          <w:rFonts w:ascii="仿宋_GB2312" w:eastAsia="仿宋_GB2312" w:hAnsi="仿宋" w:cs="仿宋_GB2312" w:hint="eastAsia"/>
          <w:color w:val="000000"/>
          <w:kern w:val="0"/>
          <w:sz w:val="28"/>
          <w:szCs w:val="28"/>
        </w:rPr>
        <w:t>药品零售企业应当配备能够有效监测、调控温湿度、进行室内外空气交换及冷藏的设施、设备，在符合药品存放要求的条件下对药品进行储存与陈列。</w:t>
      </w:r>
    </w:p>
    <w:p w:rsidR="00AE3C5C" w:rsidRPr="005C6AE3" w:rsidRDefault="00AE3C5C" w:rsidP="00AE3C5C">
      <w:pPr>
        <w:widowControl/>
        <w:spacing w:line="360" w:lineRule="auto"/>
        <w:jc w:val="center"/>
        <w:rPr>
          <w:rFonts w:ascii="黑体" w:eastAsia="黑体"/>
          <w:b/>
          <w:bCs/>
          <w:color w:val="000000"/>
          <w:kern w:val="0"/>
          <w:sz w:val="28"/>
          <w:szCs w:val="28"/>
        </w:rPr>
      </w:pPr>
      <w:r w:rsidRPr="005C6AE3">
        <w:rPr>
          <w:rFonts w:ascii="黑体" w:eastAsia="黑体" w:cs="黑体" w:hint="eastAsia"/>
          <w:b/>
          <w:bCs/>
          <w:color w:val="000000"/>
          <w:kern w:val="0"/>
          <w:sz w:val="28"/>
          <w:szCs w:val="28"/>
        </w:rPr>
        <w:t>第二节</w:t>
      </w:r>
      <w:r w:rsidRPr="005C6AE3">
        <w:rPr>
          <w:rFonts w:ascii="黑体" w:eastAsia="黑体" w:cs="黑体"/>
          <w:b/>
          <w:bCs/>
          <w:color w:val="000000"/>
          <w:kern w:val="0"/>
          <w:sz w:val="28"/>
          <w:szCs w:val="28"/>
        </w:rPr>
        <w:t xml:space="preserve"> </w:t>
      </w:r>
      <w:r w:rsidRPr="005C6AE3">
        <w:rPr>
          <w:rFonts w:ascii="黑体" w:eastAsia="黑体" w:cs="黑体" w:hint="eastAsia"/>
          <w:b/>
          <w:bCs/>
          <w:color w:val="000000"/>
          <w:kern w:val="0"/>
          <w:sz w:val="28"/>
          <w:szCs w:val="28"/>
        </w:rPr>
        <w:t>质量管理机构及人员</w:t>
      </w:r>
    </w:p>
    <w:p w:rsidR="00AE3C5C" w:rsidRPr="00945892" w:rsidRDefault="00AE3C5C" w:rsidP="00AE3C5C">
      <w:pPr>
        <w:widowControl/>
        <w:tabs>
          <w:tab w:val="num" w:pos="1155"/>
        </w:tabs>
        <w:spacing w:line="360" w:lineRule="auto"/>
        <w:ind w:firstLine="525"/>
        <w:jc w:val="left"/>
        <w:rPr>
          <w:rFonts w:ascii="仿宋_GB2312" w:eastAsia="仿宋_GB2312" w:hAnsi="仿宋"/>
          <w:color w:val="000000"/>
          <w:kern w:val="0"/>
          <w:sz w:val="28"/>
          <w:szCs w:val="28"/>
        </w:rPr>
      </w:pPr>
      <w:r w:rsidRPr="00945892">
        <w:rPr>
          <w:rFonts w:ascii="仿宋_GB2312" w:eastAsia="仿宋_GB2312" w:hAnsi="仿宋" w:cs="仿宋_GB2312" w:hint="eastAsia"/>
          <w:color w:val="000000"/>
          <w:kern w:val="0"/>
          <w:sz w:val="28"/>
          <w:szCs w:val="28"/>
        </w:rPr>
        <w:t>第</w:t>
      </w:r>
      <w:r>
        <w:rPr>
          <w:rFonts w:ascii="仿宋_GB2312" w:eastAsia="仿宋_GB2312" w:hAnsi="仿宋" w:cs="仿宋_GB2312" w:hint="eastAsia"/>
          <w:color w:val="000000"/>
          <w:kern w:val="0"/>
          <w:sz w:val="28"/>
          <w:szCs w:val="28"/>
        </w:rPr>
        <w:t>九</w:t>
      </w:r>
      <w:r w:rsidRPr="00945892">
        <w:rPr>
          <w:rFonts w:ascii="仿宋_GB2312" w:eastAsia="仿宋_GB2312" w:hAnsi="仿宋" w:cs="仿宋_GB2312" w:hint="eastAsia"/>
          <w:color w:val="000000"/>
          <w:kern w:val="0"/>
          <w:sz w:val="28"/>
          <w:szCs w:val="28"/>
        </w:rPr>
        <w:t>条</w:t>
      </w:r>
      <w:r>
        <w:rPr>
          <w:rFonts w:ascii="仿宋_GB2312" w:eastAsia="仿宋_GB2312" w:hAnsi="仿宋" w:cs="仿宋_GB2312" w:hint="eastAsia"/>
          <w:color w:val="000000"/>
          <w:kern w:val="0"/>
          <w:sz w:val="28"/>
          <w:szCs w:val="28"/>
        </w:rPr>
        <w:t xml:space="preserve"> </w:t>
      </w:r>
      <w:r w:rsidRPr="00945892">
        <w:rPr>
          <w:rFonts w:ascii="仿宋_GB2312" w:eastAsia="仿宋_GB2312" w:hAnsi="仿宋" w:cs="仿宋_GB2312" w:hint="eastAsia"/>
          <w:color w:val="000000"/>
          <w:kern w:val="0"/>
          <w:sz w:val="28"/>
          <w:szCs w:val="28"/>
        </w:rPr>
        <w:t>企业法定代表人或者企业负责人应当具备执业药师资格。企业应当按照国家有关规定配备执业药师，负责处方审核，指导合理用药。</w:t>
      </w:r>
    </w:p>
    <w:p w:rsidR="00AE3C5C" w:rsidRDefault="00AE3C5C" w:rsidP="00AE3C5C">
      <w:pPr>
        <w:widowControl/>
        <w:tabs>
          <w:tab w:val="num" w:pos="1155"/>
        </w:tabs>
        <w:spacing w:line="360" w:lineRule="auto"/>
        <w:ind w:firstLine="525"/>
        <w:jc w:val="left"/>
        <w:rPr>
          <w:rFonts w:ascii="仿宋" w:eastAsia="仿宋" w:hAnsi="仿宋"/>
          <w:color w:val="000000"/>
          <w:kern w:val="0"/>
          <w:sz w:val="28"/>
          <w:szCs w:val="28"/>
        </w:rPr>
      </w:pPr>
      <w:r w:rsidRPr="00945892">
        <w:rPr>
          <w:rFonts w:ascii="仿宋_GB2312" w:eastAsia="仿宋_GB2312" w:hAnsi="仿宋" w:cs="仿宋_GB2312" w:hint="eastAsia"/>
          <w:color w:val="000000"/>
          <w:kern w:val="0"/>
          <w:sz w:val="28"/>
          <w:szCs w:val="28"/>
        </w:rPr>
        <w:t>企业、企业法定代表人或企业负责人、质量负责人、质量管理机构负责人无《药品管理法》第七十五条、第八十二条规定的情形。</w:t>
      </w:r>
    </w:p>
    <w:p w:rsidR="00AE3C5C" w:rsidRPr="00945892" w:rsidRDefault="00AE3C5C" w:rsidP="00AE3C5C">
      <w:pPr>
        <w:widowControl/>
        <w:tabs>
          <w:tab w:val="num" w:pos="1155"/>
        </w:tabs>
        <w:spacing w:line="360" w:lineRule="auto"/>
        <w:ind w:firstLine="525"/>
        <w:jc w:val="left"/>
        <w:rPr>
          <w:rFonts w:ascii="仿宋_GB2312" w:eastAsia="仿宋_GB2312" w:hAnsi="仿宋"/>
          <w:color w:val="000000"/>
          <w:kern w:val="0"/>
          <w:sz w:val="28"/>
          <w:szCs w:val="28"/>
        </w:rPr>
      </w:pPr>
      <w:r w:rsidRPr="00945892">
        <w:rPr>
          <w:rFonts w:ascii="仿宋_GB2312" w:eastAsia="仿宋_GB2312" w:hAnsi="仿宋" w:cs="仿宋_GB2312" w:hint="eastAsia"/>
          <w:color w:val="000000"/>
          <w:kern w:val="0"/>
          <w:sz w:val="28"/>
          <w:szCs w:val="28"/>
        </w:rPr>
        <w:t>第十条</w:t>
      </w:r>
      <w:r>
        <w:rPr>
          <w:rFonts w:ascii="仿宋_GB2312" w:eastAsia="仿宋_GB2312" w:hAnsi="仿宋" w:cs="仿宋_GB2312" w:hint="eastAsia"/>
          <w:color w:val="000000"/>
          <w:kern w:val="0"/>
          <w:sz w:val="28"/>
          <w:szCs w:val="28"/>
        </w:rPr>
        <w:t xml:space="preserve">  </w:t>
      </w:r>
      <w:r w:rsidRPr="00945892">
        <w:rPr>
          <w:rFonts w:ascii="仿宋_GB2312" w:eastAsia="仿宋_GB2312" w:hAnsi="仿宋" w:cs="仿宋_GB2312" w:hint="eastAsia"/>
          <w:color w:val="000000"/>
          <w:kern w:val="0"/>
          <w:sz w:val="28"/>
          <w:szCs w:val="28"/>
        </w:rPr>
        <w:t>企业应设置与其经营规模相适应的质量管理机构或专职质量管理人员，配备一定数量的依法经过资格认定的执业药师或药学技术人员，从事质量管理、处方审核、药学服务等工作。</w:t>
      </w:r>
    </w:p>
    <w:p w:rsidR="00AE3C5C" w:rsidRPr="00945892" w:rsidRDefault="00AE3C5C" w:rsidP="00AE3C5C">
      <w:pPr>
        <w:widowControl/>
        <w:tabs>
          <w:tab w:val="num" w:pos="1155"/>
        </w:tabs>
        <w:spacing w:line="360" w:lineRule="auto"/>
        <w:ind w:firstLine="525"/>
        <w:jc w:val="left"/>
        <w:rPr>
          <w:rFonts w:ascii="仿宋_GB2312" w:eastAsia="仿宋_GB2312" w:hAnsi="仿宋"/>
          <w:color w:val="000000"/>
          <w:kern w:val="0"/>
          <w:sz w:val="28"/>
          <w:szCs w:val="28"/>
        </w:rPr>
      </w:pPr>
      <w:r w:rsidRPr="00945892">
        <w:rPr>
          <w:rFonts w:ascii="仿宋_GB2312" w:eastAsia="仿宋_GB2312" w:hAnsi="仿宋" w:cs="仿宋_GB2312" w:hint="eastAsia"/>
          <w:color w:val="000000"/>
          <w:kern w:val="0"/>
          <w:sz w:val="28"/>
          <w:szCs w:val="28"/>
        </w:rPr>
        <w:lastRenderedPageBreak/>
        <w:t>（一）经营处方药、甲类非处方药的药品零售企业，应当配备至少</w:t>
      </w:r>
      <w:r w:rsidRPr="00945892">
        <w:rPr>
          <w:rFonts w:ascii="仿宋_GB2312" w:eastAsia="仿宋_GB2312" w:hAnsi="仿宋" w:cs="仿宋_GB2312"/>
          <w:color w:val="000000"/>
          <w:kern w:val="0"/>
          <w:sz w:val="28"/>
          <w:szCs w:val="28"/>
        </w:rPr>
        <w:t>1</w:t>
      </w:r>
      <w:r w:rsidRPr="00945892">
        <w:rPr>
          <w:rFonts w:ascii="仿宋_GB2312" w:eastAsia="仿宋_GB2312" w:hAnsi="仿宋" w:cs="仿宋_GB2312" w:hint="eastAsia"/>
          <w:color w:val="000000"/>
          <w:kern w:val="0"/>
          <w:sz w:val="28"/>
          <w:szCs w:val="28"/>
        </w:rPr>
        <w:t>名执业药师及</w:t>
      </w:r>
      <w:r w:rsidRPr="00945892">
        <w:rPr>
          <w:rFonts w:ascii="仿宋_GB2312" w:eastAsia="仿宋_GB2312" w:hAnsi="仿宋" w:cs="仿宋_GB2312"/>
          <w:color w:val="000000"/>
          <w:kern w:val="0"/>
          <w:sz w:val="28"/>
          <w:szCs w:val="28"/>
        </w:rPr>
        <w:t>2</w:t>
      </w:r>
      <w:r w:rsidRPr="00945892">
        <w:rPr>
          <w:rFonts w:ascii="仿宋_GB2312" w:eastAsia="仿宋_GB2312" w:hAnsi="仿宋" w:cs="仿宋_GB2312" w:hint="eastAsia"/>
          <w:color w:val="000000"/>
          <w:kern w:val="0"/>
          <w:sz w:val="28"/>
          <w:szCs w:val="28"/>
        </w:rPr>
        <w:t>名具备相当于药师或以上职称的药学技术人员；</w:t>
      </w:r>
    </w:p>
    <w:p w:rsidR="00AE3C5C" w:rsidRPr="00945892" w:rsidRDefault="00AE3C5C" w:rsidP="00AE3C5C">
      <w:pPr>
        <w:widowControl/>
        <w:tabs>
          <w:tab w:val="num" w:pos="1155"/>
        </w:tabs>
        <w:spacing w:line="360" w:lineRule="auto"/>
        <w:ind w:firstLine="525"/>
        <w:jc w:val="left"/>
        <w:rPr>
          <w:rFonts w:ascii="仿宋_GB2312" w:eastAsia="仿宋_GB2312" w:hAnsi="仿宋"/>
          <w:color w:val="000000"/>
          <w:kern w:val="0"/>
          <w:sz w:val="28"/>
          <w:szCs w:val="28"/>
        </w:rPr>
      </w:pPr>
      <w:r w:rsidRPr="00945892">
        <w:rPr>
          <w:rFonts w:ascii="仿宋_GB2312" w:eastAsia="仿宋_GB2312" w:hAnsi="仿宋" w:cs="仿宋_GB2312" w:hint="eastAsia"/>
          <w:color w:val="000000"/>
          <w:kern w:val="0"/>
          <w:sz w:val="28"/>
          <w:szCs w:val="28"/>
        </w:rPr>
        <w:t>质量负责人应为执业药师，并应有</w:t>
      </w:r>
      <w:r w:rsidRPr="00945892">
        <w:rPr>
          <w:rFonts w:ascii="仿宋_GB2312" w:eastAsia="仿宋_GB2312" w:hAnsi="仿宋" w:cs="仿宋_GB2312"/>
          <w:color w:val="000000"/>
          <w:kern w:val="0"/>
          <w:sz w:val="28"/>
          <w:szCs w:val="28"/>
        </w:rPr>
        <w:t>1</w:t>
      </w:r>
      <w:r w:rsidRPr="00945892">
        <w:rPr>
          <w:rFonts w:ascii="仿宋_GB2312" w:eastAsia="仿宋_GB2312" w:hAnsi="仿宋" w:cs="仿宋_GB2312" w:hint="eastAsia"/>
          <w:color w:val="000000"/>
          <w:kern w:val="0"/>
          <w:sz w:val="28"/>
          <w:szCs w:val="28"/>
        </w:rPr>
        <w:t>年以上药品经营质量管理工作经验。</w:t>
      </w:r>
    </w:p>
    <w:p w:rsidR="00AE3C5C" w:rsidRPr="00945892" w:rsidRDefault="00AE3C5C" w:rsidP="00AE3C5C">
      <w:pPr>
        <w:widowControl/>
        <w:tabs>
          <w:tab w:val="num" w:pos="1155"/>
        </w:tabs>
        <w:spacing w:line="360" w:lineRule="auto"/>
        <w:ind w:firstLine="525"/>
        <w:jc w:val="left"/>
        <w:rPr>
          <w:rFonts w:ascii="仿宋_GB2312" w:eastAsia="仿宋_GB2312" w:hAnsi="仿宋"/>
          <w:color w:val="000000"/>
          <w:kern w:val="0"/>
          <w:sz w:val="28"/>
          <w:szCs w:val="28"/>
        </w:rPr>
      </w:pPr>
      <w:r w:rsidRPr="00945892">
        <w:rPr>
          <w:rFonts w:ascii="仿宋_GB2312" w:eastAsia="仿宋_GB2312" w:hAnsi="仿宋" w:cs="仿宋_GB2312" w:hint="eastAsia"/>
          <w:color w:val="000000"/>
          <w:kern w:val="0"/>
          <w:sz w:val="28"/>
          <w:szCs w:val="28"/>
        </w:rPr>
        <w:t>（二）经营乙类非处方药的药品零售企业，应当配备至少</w:t>
      </w:r>
      <w:r w:rsidRPr="00945892">
        <w:rPr>
          <w:rFonts w:ascii="仿宋_GB2312" w:eastAsia="仿宋_GB2312" w:hAnsi="仿宋" w:cs="仿宋_GB2312"/>
          <w:color w:val="000000"/>
          <w:kern w:val="0"/>
          <w:sz w:val="28"/>
          <w:szCs w:val="28"/>
        </w:rPr>
        <w:t>1</w:t>
      </w:r>
      <w:r w:rsidRPr="00945892">
        <w:rPr>
          <w:rFonts w:ascii="仿宋_GB2312" w:eastAsia="仿宋_GB2312" w:hAnsi="仿宋" w:cs="仿宋_GB2312" w:hint="eastAsia"/>
          <w:color w:val="000000"/>
          <w:kern w:val="0"/>
          <w:sz w:val="28"/>
          <w:szCs w:val="28"/>
        </w:rPr>
        <w:t>名具备相当于药师或以上职称的药学技术人员；</w:t>
      </w:r>
    </w:p>
    <w:p w:rsidR="00AE3C5C" w:rsidRPr="00945892" w:rsidRDefault="00AE3C5C" w:rsidP="00AE3C5C">
      <w:pPr>
        <w:widowControl/>
        <w:tabs>
          <w:tab w:val="num" w:pos="1155"/>
        </w:tabs>
        <w:spacing w:line="360" w:lineRule="auto"/>
        <w:ind w:firstLine="525"/>
        <w:jc w:val="left"/>
        <w:rPr>
          <w:rFonts w:ascii="仿宋_GB2312" w:eastAsia="仿宋_GB2312" w:hAnsi="仿宋"/>
          <w:color w:val="000000"/>
          <w:kern w:val="0"/>
          <w:sz w:val="28"/>
          <w:szCs w:val="28"/>
        </w:rPr>
      </w:pPr>
      <w:r w:rsidRPr="00945892">
        <w:rPr>
          <w:rFonts w:ascii="仿宋_GB2312" w:eastAsia="仿宋_GB2312" w:hAnsi="仿宋" w:cs="仿宋_GB2312" w:hint="eastAsia"/>
          <w:color w:val="000000"/>
          <w:kern w:val="0"/>
          <w:sz w:val="28"/>
          <w:szCs w:val="28"/>
        </w:rPr>
        <w:t>（三）经营中药饮片的，还应当配备至少</w:t>
      </w:r>
      <w:r w:rsidRPr="00945892">
        <w:rPr>
          <w:rFonts w:ascii="仿宋_GB2312" w:eastAsia="仿宋_GB2312" w:hAnsi="仿宋" w:cs="仿宋_GB2312"/>
          <w:color w:val="000000"/>
          <w:kern w:val="0"/>
          <w:sz w:val="28"/>
          <w:szCs w:val="28"/>
        </w:rPr>
        <w:t>1</w:t>
      </w:r>
      <w:r w:rsidRPr="00945892">
        <w:rPr>
          <w:rFonts w:ascii="仿宋_GB2312" w:eastAsia="仿宋_GB2312" w:hAnsi="仿宋" w:cs="仿宋_GB2312" w:hint="eastAsia"/>
          <w:color w:val="000000"/>
          <w:kern w:val="0"/>
          <w:sz w:val="28"/>
          <w:szCs w:val="28"/>
        </w:rPr>
        <w:t>名执业中药师或中药师及至少</w:t>
      </w:r>
      <w:r w:rsidRPr="00945892">
        <w:rPr>
          <w:rFonts w:ascii="仿宋_GB2312" w:eastAsia="仿宋_GB2312" w:hAnsi="仿宋" w:cs="仿宋_GB2312"/>
          <w:color w:val="000000"/>
          <w:kern w:val="0"/>
          <w:sz w:val="28"/>
          <w:szCs w:val="28"/>
        </w:rPr>
        <w:t>1</w:t>
      </w:r>
      <w:r w:rsidRPr="00945892">
        <w:rPr>
          <w:rFonts w:ascii="仿宋_GB2312" w:eastAsia="仿宋_GB2312" w:hAnsi="仿宋" w:cs="仿宋_GB2312" w:hint="eastAsia"/>
          <w:color w:val="000000"/>
          <w:kern w:val="0"/>
          <w:sz w:val="28"/>
          <w:szCs w:val="28"/>
        </w:rPr>
        <w:t>名具有中药调剂能力的人员，负责相关审方、复核及中药饮片调剂等工作；</w:t>
      </w:r>
    </w:p>
    <w:p w:rsidR="00AE3C5C" w:rsidRPr="00945892" w:rsidRDefault="00AE3C5C" w:rsidP="00AE3C5C">
      <w:pPr>
        <w:widowControl/>
        <w:tabs>
          <w:tab w:val="num" w:pos="1155"/>
        </w:tabs>
        <w:spacing w:line="360" w:lineRule="auto"/>
        <w:ind w:firstLine="525"/>
        <w:jc w:val="left"/>
        <w:rPr>
          <w:rFonts w:ascii="仿宋_GB2312" w:eastAsia="仿宋_GB2312" w:hAnsi="仿宋"/>
          <w:color w:val="000000"/>
          <w:kern w:val="0"/>
          <w:sz w:val="28"/>
          <w:szCs w:val="28"/>
        </w:rPr>
      </w:pPr>
      <w:r w:rsidRPr="00945892">
        <w:rPr>
          <w:rFonts w:ascii="仿宋_GB2312" w:eastAsia="仿宋_GB2312" w:hAnsi="仿宋" w:cs="仿宋_GB2312" w:hint="eastAsia"/>
          <w:color w:val="000000"/>
          <w:kern w:val="0"/>
          <w:sz w:val="28"/>
          <w:szCs w:val="28"/>
        </w:rPr>
        <w:t>（四）企业营业时间，执业药师或药师应在工服明显位置佩戴统一的身份标识，应当在职在岗，提供药学服务。</w:t>
      </w:r>
    </w:p>
    <w:p w:rsidR="00AE3C5C" w:rsidRPr="00C47312" w:rsidRDefault="00AE3C5C" w:rsidP="00AE3C5C">
      <w:pPr>
        <w:widowControl/>
        <w:tabs>
          <w:tab w:val="num" w:pos="1155"/>
        </w:tabs>
        <w:spacing w:line="360" w:lineRule="auto"/>
        <w:ind w:firstLine="525"/>
        <w:jc w:val="left"/>
        <w:rPr>
          <w:rFonts w:ascii="仿宋_GB2312" w:eastAsia="仿宋_GB2312" w:hAnsi="仿宋"/>
          <w:color w:val="000000"/>
          <w:kern w:val="0"/>
          <w:sz w:val="28"/>
          <w:szCs w:val="28"/>
        </w:rPr>
      </w:pPr>
      <w:r w:rsidRPr="00C47312">
        <w:rPr>
          <w:rFonts w:ascii="仿宋_GB2312" w:eastAsia="仿宋_GB2312" w:hAnsi="仿宋" w:cs="仿宋_GB2312" w:hint="eastAsia"/>
          <w:color w:val="000000"/>
          <w:kern w:val="0"/>
          <w:sz w:val="28"/>
          <w:szCs w:val="28"/>
        </w:rPr>
        <w:t>（五）</w:t>
      </w:r>
      <w:r w:rsidRPr="00C47312">
        <w:rPr>
          <w:rFonts w:ascii="仿宋_GB2312" w:eastAsia="仿宋_GB2312" w:hAnsi="仿宋" w:cs="仿宋" w:hint="eastAsia"/>
          <w:color w:val="000000"/>
          <w:kern w:val="0"/>
          <w:sz w:val="28"/>
          <w:szCs w:val="28"/>
        </w:rPr>
        <w:t>鼓励药品零售企业具有向公众提供送药上门服务的能力。</w:t>
      </w:r>
    </w:p>
    <w:p w:rsidR="00AE3C5C" w:rsidRPr="00945892" w:rsidRDefault="00AE3C5C" w:rsidP="00AE3C5C">
      <w:pPr>
        <w:widowControl/>
        <w:tabs>
          <w:tab w:val="num" w:pos="1155"/>
        </w:tabs>
        <w:spacing w:line="360" w:lineRule="auto"/>
        <w:ind w:firstLine="525"/>
        <w:jc w:val="left"/>
        <w:rPr>
          <w:rFonts w:ascii="仿宋_GB2312" w:eastAsia="仿宋_GB2312" w:hAnsi="仿宋"/>
          <w:color w:val="000000"/>
          <w:kern w:val="0"/>
          <w:sz w:val="28"/>
          <w:szCs w:val="28"/>
        </w:rPr>
      </w:pPr>
      <w:r>
        <w:rPr>
          <w:rFonts w:ascii="仿宋_GB2312" w:eastAsia="仿宋_GB2312" w:hAnsi="仿宋" w:cs="仿宋_GB2312" w:hint="eastAsia"/>
          <w:color w:val="000000"/>
          <w:kern w:val="0"/>
          <w:sz w:val="28"/>
          <w:szCs w:val="28"/>
        </w:rPr>
        <w:t>（六）鼓励药品零售连锁企业设置自动售药机，方便群众24小时购药需求。</w:t>
      </w:r>
    </w:p>
    <w:p w:rsidR="00AE3C5C" w:rsidRDefault="00AE3C5C" w:rsidP="00AE3C5C">
      <w:pPr>
        <w:widowControl/>
        <w:tabs>
          <w:tab w:val="num" w:pos="1155"/>
        </w:tabs>
        <w:spacing w:line="360" w:lineRule="auto"/>
        <w:ind w:firstLine="525"/>
        <w:jc w:val="left"/>
        <w:rPr>
          <w:rFonts w:ascii="黑体" w:eastAsia="黑体"/>
          <w:b/>
          <w:bCs/>
          <w:color w:val="000000"/>
          <w:kern w:val="0"/>
          <w:sz w:val="28"/>
          <w:szCs w:val="28"/>
        </w:rPr>
      </w:pPr>
      <w:r w:rsidRPr="00945892">
        <w:rPr>
          <w:rFonts w:ascii="仿宋_GB2312" w:eastAsia="仿宋_GB2312" w:hAnsi="仿宋" w:cs="仿宋_GB2312" w:hint="eastAsia"/>
          <w:color w:val="000000"/>
          <w:kern w:val="0"/>
          <w:sz w:val="28"/>
          <w:szCs w:val="28"/>
        </w:rPr>
        <w:t>第十</w:t>
      </w:r>
      <w:r>
        <w:rPr>
          <w:rFonts w:ascii="仿宋_GB2312" w:eastAsia="仿宋_GB2312" w:hAnsi="仿宋" w:cs="仿宋_GB2312" w:hint="eastAsia"/>
          <w:color w:val="000000"/>
          <w:kern w:val="0"/>
          <w:sz w:val="28"/>
          <w:szCs w:val="28"/>
        </w:rPr>
        <w:t>一</w:t>
      </w:r>
      <w:r w:rsidRPr="00945892">
        <w:rPr>
          <w:rFonts w:ascii="仿宋_GB2312" w:eastAsia="仿宋_GB2312" w:hAnsi="仿宋" w:cs="仿宋_GB2312" w:hint="eastAsia"/>
          <w:color w:val="000000"/>
          <w:kern w:val="0"/>
          <w:sz w:val="28"/>
          <w:szCs w:val="28"/>
        </w:rPr>
        <w:t>条</w:t>
      </w:r>
      <w:r w:rsidRPr="00945892">
        <w:rPr>
          <w:rFonts w:ascii="仿宋_GB2312" w:eastAsia="仿宋_GB2312" w:hAnsi="仿宋" w:cs="仿宋_GB2312"/>
          <w:color w:val="000000"/>
          <w:kern w:val="0"/>
          <w:sz w:val="28"/>
          <w:szCs w:val="28"/>
        </w:rPr>
        <w:t xml:space="preserve">  </w:t>
      </w:r>
      <w:r w:rsidRPr="00945892">
        <w:rPr>
          <w:rFonts w:ascii="仿宋_GB2312" w:eastAsia="仿宋_GB2312" w:hAnsi="仿宋" w:cs="仿宋_GB2312" w:hint="eastAsia"/>
          <w:color w:val="000000"/>
          <w:kern w:val="0"/>
          <w:sz w:val="28"/>
          <w:szCs w:val="28"/>
        </w:rPr>
        <w:t>企业应当对本企业各岗位人员进行职业技能培训，使其具有与岗位相适应的工作能力，不具备工作能力的不得上岗。</w:t>
      </w:r>
    </w:p>
    <w:p w:rsidR="00AE3C5C" w:rsidRPr="005C6AE3" w:rsidRDefault="00AE3C5C" w:rsidP="00AE3C5C">
      <w:pPr>
        <w:widowControl/>
        <w:spacing w:line="360" w:lineRule="auto"/>
        <w:jc w:val="center"/>
        <w:rPr>
          <w:rFonts w:ascii="黑体" w:eastAsia="黑体"/>
          <w:b/>
          <w:bCs/>
          <w:color w:val="000000"/>
          <w:kern w:val="0"/>
          <w:sz w:val="28"/>
          <w:szCs w:val="28"/>
        </w:rPr>
      </w:pPr>
      <w:r w:rsidRPr="005C6AE3">
        <w:rPr>
          <w:rFonts w:ascii="黑体" w:eastAsia="黑体" w:cs="黑体" w:hint="eastAsia"/>
          <w:b/>
          <w:bCs/>
          <w:color w:val="000000"/>
          <w:kern w:val="0"/>
          <w:sz w:val="28"/>
          <w:szCs w:val="28"/>
        </w:rPr>
        <w:t>第三节</w:t>
      </w:r>
      <w:r w:rsidRPr="005C6AE3">
        <w:rPr>
          <w:rFonts w:ascii="黑体" w:eastAsia="黑体" w:cs="黑体"/>
          <w:b/>
          <w:bCs/>
          <w:color w:val="000000"/>
          <w:kern w:val="0"/>
          <w:sz w:val="28"/>
          <w:szCs w:val="28"/>
        </w:rPr>
        <w:t xml:space="preserve"> </w:t>
      </w:r>
      <w:r w:rsidRPr="005C6AE3">
        <w:rPr>
          <w:rFonts w:ascii="黑体" w:eastAsia="黑体" w:cs="黑体" w:hint="eastAsia"/>
          <w:b/>
          <w:bCs/>
          <w:color w:val="000000"/>
          <w:kern w:val="0"/>
          <w:sz w:val="28"/>
          <w:szCs w:val="28"/>
        </w:rPr>
        <w:t>质量管理文件及计算机信息管理系统</w:t>
      </w:r>
    </w:p>
    <w:p w:rsidR="00AE3C5C" w:rsidRPr="00DB7A73" w:rsidRDefault="00AE3C5C" w:rsidP="00AE3C5C">
      <w:pPr>
        <w:widowControl/>
        <w:tabs>
          <w:tab w:val="num" w:pos="1155"/>
        </w:tabs>
        <w:spacing w:line="360" w:lineRule="auto"/>
        <w:ind w:firstLine="525"/>
        <w:jc w:val="left"/>
        <w:rPr>
          <w:rFonts w:ascii="仿宋_GB2312" w:eastAsia="仿宋_GB2312" w:hAnsi="仿宋"/>
          <w:color w:val="000000"/>
          <w:kern w:val="0"/>
          <w:sz w:val="28"/>
          <w:szCs w:val="28"/>
        </w:rPr>
      </w:pPr>
      <w:r w:rsidRPr="00DB7A73">
        <w:rPr>
          <w:rFonts w:ascii="仿宋_GB2312" w:eastAsia="仿宋_GB2312" w:hAnsi="仿宋" w:cs="仿宋_GB2312" w:hint="eastAsia"/>
          <w:color w:val="000000"/>
          <w:kern w:val="0"/>
          <w:sz w:val="28"/>
          <w:szCs w:val="28"/>
        </w:rPr>
        <w:t>第十</w:t>
      </w:r>
      <w:r>
        <w:rPr>
          <w:rFonts w:ascii="仿宋_GB2312" w:eastAsia="仿宋_GB2312" w:hAnsi="仿宋" w:cs="仿宋_GB2312" w:hint="eastAsia"/>
          <w:color w:val="000000"/>
          <w:kern w:val="0"/>
          <w:sz w:val="28"/>
          <w:szCs w:val="28"/>
        </w:rPr>
        <w:t>二</w:t>
      </w:r>
      <w:r w:rsidRPr="00DB7A73">
        <w:rPr>
          <w:rFonts w:ascii="仿宋_GB2312" w:eastAsia="仿宋_GB2312" w:hAnsi="仿宋" w:cs="仿宋_GB2312" w:hint="eastAsia"/>
          <w:color w:val="000000"/>
          <w:kern w:val="0"/>
          <w:sz w:val="28"/>
          <w:szCs w:val="28"/>
        </w:rPr>
        <w:t>条</w:t>
      </w:r>
      <w:r>
        <w:rPr>
          <w:rFonts w:ascii="仿宋_GB2312" w:eastAsia="仿宋_GB2312" w:hAnsi="仿宋" w:cs="仿宋_GB2312" w:hint="eastAsia"/>
          <w:color w:val="000000"/>
          <w:kern w:val="0"/>
          <w:sz w:val="28"/>
          <w:szCs w:val="28"/>
        </w:rPr>
        <w:t xml:space="preserve">  </w:t>
      </w:r>
      <w:r w:rsidRPr="00DB7A73">
        <w:rPr>
          <w:rFonts w:ascii="仿宋_GB2312" w:eastAsia="仿宋_GB2312" w:hAnsi="仿宋" w:cs="仿宋_GB2312" w:hint="eastAsia"/>
          <w:color w:val="000000"/>
          <w:kern w:val="0"/>
          <w:sz w:val="28"/>
          <w:szCs w:val="28"/>
        </w:rPr>
        <w:t>药品零售企业应当建立符合《药品经营质量管规范》和其他法律、法规、规章相关要求的药品质量管理文件。</w:t>
      </w:r>
    </w:p>
    <w:p w:rsidR="00AE3C5C" w:rsidRPr="00DB7A73" w:rsidRDefault="00AE3C5C" w:rsidP="00AE3C5C">
      <w:pPr>
        <w:widowControl/>
        <w:tabs>
          <w:tab w:val="num" w:pos="1155"/>
        </w:tabs>
        <w:spacing w:line="360" w:lineRule="auto"/>
        <w:ind w:firstLine="525"/>
        <w:jc w:val="left"/>
        <w:rPr>
          <w:rFonts w:ascii="仿宋_GB2312" w:eastAsia="仿宋_GB2312" w:hAnsi="仿宋"/>
          <w:color w:val="000000"/>
          <w:kern w:val="0"/>
          <w:sz w:val="28"/>
          <w:szCs w:val="28"/>
        </w:rPr>
      </w:pPr>
      <w:r w:rsidRPr="00DB7A73">
        <w:rPr>
          <w:rFonts w:ascii="仿宋_GB2312" w:eastAsia="仿宋_GB2312" w:hAnsi="仿宋" w:cs="仿宋_GB2312" w:hint="eastAsia"/>
          <w:color w:val="000000"/>
          <w:kern w:val="0"/>
          <w:sz w:val="28"/>
          <w:szCs w:val="28"/>
        </w:rPr>
        <w:lastRenderedPageBreak/>
        <w:t>第十</w:t>
      </w:r>
      <w:r>
        <w:rPr>
          <w:rFonts w:ascii="仿宋_GB2312" w:eastAsia="仿宋_GB2312" w:hAnsi="仿宋" w:cs="仿宋_GB2312" w:hint="eastAsia"/>
          <w:color w:val="000000"/>
          <w:kern w:val="0"/>
          <w:sz w:val="28"/>
          <w:szCs w:val="28"/>
        </w:rPr>
        <w:t>三</w:t>
      </w:r>
      <w:r w:rsidRPr="00DB7A73">
        <w:rPr>
          <w:rFonts w:ascii="仿宋_GB2312" w:eastAsia="仿宋_GB2312" w:hAnsi="仿宋" w:cs="仿宋_GB2312" w:hint="eastAsia"/>
          <w:color w:val="000000"/>
          <w:kern w:val="0"/>
          <w:sz w:val="28"/>
          <w:szCs w:val="28"/>
        </w:rPr>
        <w:t>条</w:t>
      </w:r>
      <w:r>
        <w:rPr>
          <w:rFonts w:ascii="仿宋_GB2312" w:eastAsia="仿宋_GB2312" w:hAnsi="仿宋" w:cs="仿宋_GB2312" w:hint="eastAsia"/>
          <w:color w:val="000000"/>
          <w:kern w:val="0"/>
          <w:sz w:val="28"/>
          <w:szCs w:val="28"/>
        </w:rPr>
        <w:t xml:space="preserve">  </w:t>
      </w:r>
      <w:r w:rsidRPr="00DB7A73">
        <w:rPr>
          <w:rFonts w:ascii="仿宋_GB2312" w:eastAsia="仿宋_GB2312" w:hAnsi="仿宋" w:cs="仿宋_GB2312" w:hint="eastAsia"/>
          <w:color w:val="000000"/>
          <w:kern w:val="0"/>
          <w:sz w:val="28"/>
          <w:szCs w:val="28"/>
        </w:rPr>
        <w:t>药品零售企业应建立符合《药经营质量管理规范》和其他法律、法规、规章要求的计算机系统，能实现经营过程管理、质量控制和药品可追溯。计算机信息管理系统应当具备以下功能：</w:t>
      </w:r>
    </w:p>
    <w:p w:rsidR="00AE3C5C" w:rsidRPr="00DB7A73" w:rsidRDefault="00AE3C5C" w:rsidP="00AE3C5C">
      <w:pPr>
        <w:widowControl/>
        <w:spacing w:line="560" w:lineRule="atLeast"/>
        <w:ind w:firstLine="640"/>
        <w:jc w:val="left"/>
        <w:rPr>
          <w:rFonts w:ascii="仿宋_GB2312" w:eastAsia="仿宋_GB2312" w:hAnsi="仿宋"/>
          <w:color w:val="000000"/>
          <w:kern w:val="0"/>
          <w:sz w:val="28"/>
          <w:szCs w:val="28"/>
        </w:rPr>
      </w:pPr>
      <w:r w:rsidRPr="00DB7A73">
        <w:rPr>
          <w:rFonts w:ascii="仿宋_GB2312" w:eastAsia="仿宋_GB2312" w:hAnsi="仿宋" w:cs="仿宋_GB2312" w:hint="eastAsia"/>
          <w:color w:val="000000"/>
          <w:kern w:val="0"/>
          <w:sz w:val="28"/>
          <w:szCs w:val="28"/>
        </w:rPr>
        <w:t>（一）采购、验收管理功能：至少包括供货商信息管理、药品信息管理、采购及质量验收数据录入、查询及退货管理功能等；</w:t>
      </w:r>
    </w:p>
    <w:p w:rsidR="00AE3C5C" w:rsidRPr="00DB7A73" w:rsidRDefault="00AE3C5C" w:rsidP="00AE3C5C">
      <w:pPr>
        <w:widowControl/>
        <w:spacing w:line="560" w:lineRule="atLeast"/>
        <w:ind w:firstLine="640"/>
        <w:jc w:val="left"/>
        <w:rPr>
          <w:rFonts w:ascii="仿宋_GB2312" w:eastAsia="仿宋_GB2312" w:hAnsi="仿宋"/>
          <w:color w:val="000000"/>
          <w:kern w:val="0"/>
          <w:sz w:val="28"/>
          <w:szCs w:val="28"/>
        </w:rPr>
      </w:pPr>
      <w:r w:rsidRPr="00DB7A73">
        <w:rPr>
          <w:rFonts w:ascii="仿宋_GB2312" w:eastAsia="仿宋_GB2312" w:hAnsi="仿宋" w:cs="仿宋_GB2312" w:hint="eastAsia"/>
          <w:color w:val="000000"/>
          <w:kern w:val="0"/>
          <w:sz w:val="28"/>
          <w:szCs w:val="28"/>
        </w:rPr>
        <w:t>（二）储存管理功能：至少包括库存查询及盘点功能、效期预警功能、养护记录建档及维护功能等；</w:t>
      </w:r>
    </w:p>
    <w:p w:rsidR="00AE3C5C" w:rsidRPr="00DB7A73" w:rsidRDefault="00AE3C5C" w:rsidP="00AE3C5C">
      <w:pPr>
        <w:widowControl/>
        <w:spacing w:line="560" w:lineRule="atLeast"/>
        <w:ind w:firstLine="640"/>
        <w:jc w:val="left"/>
        <w:rPr>
          <w:rFonts w:ascii="仿宋_GB2312" w:eastAsia="仿宋_GB2312" w:hAnsi="仿宋"/>
          <w:color w:val="000000"/>
          <w:kern w:val="0"/>
          <w:sz w:val="28"/>
          <w:szCs w:val="28"/>
        </w:rPr>
      </w:pPr>
      <w:r w:rsidRPr="00DB7A73">
        <w:rPr>
          <w:rFonts w:ascii="仿宋_GB2312" w:eastAsia="仿宋_GB2312" w:hAnsi="仿宋" w:cs="仿宋_GB2312" w:hint="eastAsia"/>
          <w:color w:val="000000"/>
          <w:kern w:val="0"/>
          <w:sz w:val="28"/>
          <w:szCs w:val="28"/>
        </w:rPr>
        <w:t>（三）销售管理功能：至少包括打印销售单据、药品销售记录建档及维护功能等；</w:t>
      </w:r>
    </w:p>
    <w:p w:rsidR="00AE3C5C" w:rsidRDefault="00AE3C5C" w:rsidP="00AE3C5C">
      <w:pPr>
        <w:widowControl/>
        <w:spacing w:line="560" w:lineRule="atLeast"/>
        <w:ind w:firstLine="640"/>
        <w:jc w:val="left"/>
        <w:rPr>
          <w:rFonts w:ascii="仿宋" w:eastAsia="仿宋" w:hAnsi="仿宋"/>
          <w:color w:val="000000"/>
          <w:kern w:val="0"/>
          <w:sz w:val="28"/>
          <w:szCs w:val="28"/>
        </w:rPr>
      </w:pPr>
      <w:r w:rsidRPr="00DB7A73">
        <w:rPr>
          <w:rFonts w:ascii="仿宋_GB2312" w:eastAsia="仿宋_GB2312" w:hAnsi="仿宋" w:cs="仿宋_GB2312" w:hint="eastAsia"/>
          <w:color w:val="000000"/>
          <w:kern w:val="0"/>
          <w:sz w:val="28"/>
          <w:szCs w:val="28"/>
        </w:rPr>
        <w:t>（四）其他符合与药品质量管理所要求具备的功能等。</w:t>
      </w:r>
    </w:p>
    <w:p w:rsidR="00AE3C5C" w:rsidRPr="005C6AE3" w:rsidRDefault="00AE3C5C" w:rsidP="00AE3C5C">
      <w:pPr>
        <w:widowControl/>
        <w:spacing w:line="360" w:lineRule="auto"/>
        <w:jc w:val="center"/>
        <w:rPr>
          <w:rFonts w:ascii="黑体" w:eastAsia="黑体"/>
          <w:b/>
          <w:bCs/>
          <w:color w:val="000000"/>
          <w:kern w:val="0"/>
          <w:sz w:val="28"/>
          <w:szCs w:val="28"/>
        </w:rPr>
      </w:pPr>
      <w:r w:rsidRPr="005C6AE3">
        <w:rPr>
          <w:rFonts w:ascii="黑体" w:eastAsia="黑体" w:cs="黑体" w:hint="eastAsia"/>
          <w:b/>
          <w:bCs/>
          <w:color w:val="000000"/>
          <w:kern w:val="0"/>
          <w:sz w:val="28"/>
          <w:szCs w:val="28"/>
        </w:rPr>
        <w:t>第四节</w:t>
      </w:r>
      <w:r w:rsidRPr="005C6AE3">
        <w:rPr>
          <w:rFonts w:ascii="黑体" w:eastAsia="黑体" w:cs="黑体"/>
          <w:b/>
          <w:bCs/>
          <w:color w:val="000000"/>
          <w:kern w:val="0"/>
          <w:sz w:val="28"/>
          <w:szCs w:val="28"/>
        </w:rPr>
        <w:t xml:space="preserve"> </w:t>
      </w:r>
      <w:r w:rsidRPr="005C6AE3">
        <w:rPr>
          <w:rFonts w:ascii="黑体" w:eastAsia="黑体" w:cs="黑体" w:hint="eastAsia"/>
          <w:b/>
          <w:bCs/>
          <w:color w:val="000000"/>
          <w:kern w:val="0"/>
          <w:sz w:val="28"/>
          <w:szCs w:val="28"/>
        </w:rPr>
        <w:t>药品零售连锁企业许可</w:t>
      </w:r>
    </w:p>
    <w:p w:rsidR="00AE3C5C" w:rsidRDefault="00AE3C5C" w:rsidP="00AE3C5C">
      <w:pPr>
        <w:widowControl/>
        <w:spacing w:line="360" w:lineRule="auto"/>
        <w:ind w:firstLineChars="200" w:firstLine="560"/>
        <w:rPr>
          <w:rFonts w:ascii="仿宋_GB2312" w:eastAsia="仿宋_GB2312" w:hAnsi="仿宋"/>
          <w:color w:val="000000"/>
          <w:kern w:val="0"/>
          <w:sz w:val="28"/>
          <w:szCs w:val="28"/>
        </w:rPr>
      </w:pPr>
      <w:r w:rsidRPr="00DB7A73">
        <w:rPr>
          <w:rFonts w:ascii="仿宋_GB2312" w:eastAsia="仿宋_GB2312" w:hAnsi="仿宋" w:cs="仿宋_GB2312" w:hint="eastAsia"/>
          <w:color w:val="000000"/>
          <w:kern w:val="0"/>
          <w:sz w:val="28"/>
          <w:szCs w:val="28"/>
        </w:rPr>
        <w:t>第十</w:t>
      </w:r>
      <w:r>
        <w:rPr>
          <w:rFonts w:ascii="仿宋_GB2312" w:eastAsia="仿宋_GB2312" w:hAnsi="仿宋" w:cs="仿宋_GB2312" w:hint="eastAsia"/>
          <w:color w:val="000000"/>
          <w:kern w:val="0"/>
          <w:sz w:val="28"/>
          <w:szCs w:val="28"/>
        </w:rPr>
        <w:t>四</w:t>
      </w:r>
      <w:r w:rsidRPr="00DB7A73">
        <w:rPr>
          <w:rFonts w:ascii="仿宋_GB2312" w:eastAsia="仿宋_GB2312" w:hAnsi="仿宋" w:cs="仿宋_GB2312" w:hint="eastAsia"/>
          <w:color w:val="000000"/>
          <w:kern w:val="0"/>
          <w:sz w:val="28"/>
          <w:szCs w:val="28"/>
        </w:rPr>
        <w:t>条</w:t>
      </w:r>
      <w:r>
        <w:rPr>
          <w:rFonts w:ascii="仿宋_GB2312" w:eastAsia="仿宋_GB2312" w:hAnsi="仿宋" w:cs="仿宋_GB2312" w:hint="eastAsia"/>
          <w:color w:val="000000"/>
          <w:kern w:val="0"/>
          <w:sz w:val="28"/>
          <w:szCs w:val="28"/>
        </w:rPr>
        <w:t xml:space="preserve">  </w:t>
      </w:r>
      <w:r w:rsidRPr="00DB7A73">
        <w:rPr>
          <w:rFonts w:ascii="仿宋_GB2312" w:eastAsia="仿宋_GB2312" w:hAnsi="仿宋" w:cs="仿宋_GB2312" w:hint="eastAsia"/>
          <w:sz w:val="28"/>
          <w:szCs w:val="28"/>
        </w:rPr>
        <w:t>药品零售连锁企业由总部、配送中心（仓库）和</w:t>
      </w:r>
      <w:r w:rsidRPr="00DB7A73">
        <w:rPr>
          <w:rFonts w:ascii="仿宋_GB2312" w:eastAsia="仿宋_GB2312" w:hAnsi="仿宋" w:cs="仿宋_GB2312"/>
          <w:sz w:val="28"/>
          <w:szCs w:val="28"/>
        </w:rPr>
        <w:t>10</w:t>
      </w:r>
      <w:r w:rsidRPr="00DB7A73">
        <w:rPr>
          <w:rFonts w:ascii="仿宋_GB2312" w:eastAsia="仿宋_GB2312" w:hAnsi="仿宋" w:cs="仿宋_GB2312" w:hint="eastAsia"/>
          <w:sz w:val="28"/>
          <w:szCs w:val="28"/>
        </w:rPr>
        <w:t>家以上药品零售连锁门店（为总部的分支机构）构成，三者是一个完整的有机整体。</w:t>
      </w:r>
    </w:p>
    <w:p w:rsidR="00AE3C5C" w:rsidRPr="00DB7A73" w:rsidRDefault="00AE3C5C" w:rsidP="00AE3C5C">
      <w:pPr>
        <w:widowControl/>
        <w:spacing w:line="360" w:lineRule="auto"/>
        <w:ind w:firstLineChars="200" w:firstLine="560"/>
        <w:rPr>
          <w:rFonts w:ascii="仿宋_GB2312" w:eastAsia="仿宋_GB2312" w:hAnsi="仿宋"/>
          <w:color w:val="000000"/>
          <w:kern w:val="0"/>
          <w:sz w:val="28"/>
          <w:szCs w:val="28"/>
        </w:rPr>
      </w:pPr>
      <w:r w:rsidRPr="00DB7A73">
        <w:rPr>
          <w:rFonts w:ascii="仿宋_GB2312" w:eastAsia="仿宋_GB2312" w:hAnsi="仿宋" w:cs="仿宋_GB2312" w:hint="eastAsia"/>
          <w:color w:val="000000"/>
          <w:kern w:val="0"/>
          <w:sz w:val="28"/>
          <w:szCs w:val="28"/>
        </w:rPr>
        <w:t>第十</w:t>
      </w:r>
      <w:r>
        <w:rPr>
          <w:rFonts w:ascii="仿宋_GB2312" w:eastAsia="仿宋_GB2312" w:hAnsi="仿宋" w:cs="仿宋_GB2312" w:hint="eastAsia"/>
          <w:color w:val="000000"/>
          <w:kern w:val="0"/>
          <w:sz w:val="28"/>
          <w:szCs w:val="28"/>
        </w:rPr>
        <w:t>五</w:t>
      </w:r>
      <w:r w:rsidRPr="00DB7A73">
        <w:rPr>
          <w:rFonts w:ascii="仿宋_GB2312" w:eastAsia="仿宋_GB2312" w:hAnsi="仿宋" w:cs="仿宋_GB2312" w:hint="eastAsia"/>
          <w:color w:val="000000"/>
          <w:kern w:val="0"/>
          <w:sz w:val="28"/>
          <w:szCs w:val="28"/>
        </w:rPr>
        <w:t>条</w:t>
      </w:r>
      <w:r>
        <w:rPr>
          <w:rFonts w:ascii="仿宋_GB2312" w:eastAsia="仿宋_GB2312" w:hAnsi="仿宋" w:cs="仿宋_GB2312" w:hint="eastAsia"/>
          <w:color w:val="000000"/>
          <w:kern w:val="0"/>
          <w:sz w:val="28"/>
          <w:szCs w:val="28"/>
        </w:rPr>
        <w:t xml:space="preserve">  </w:t>
      </w:r>
      <w:r w:rsidRPr="00DB7A73">
        <w:rPr>
          <w:rFonts w:ascii="仿宋_GB2312" w:eastAsia="仿宋_GB2312" w:hAnsi="仿宋" w:cs="仿宋_GB2312" w:hint="eastAsia"/>
          <w:color w:val="000000"/>
          <w:kern w:val="0"/>
          <w:sz w:val="28"/>
          <w:szCs w:val="28"/>
        </w:rPr>
        <w:t>药品零售连锁企业配送中心仓库面积应与经营范围、品种及门店数量等相适应，面积不少于</w:t>
      </w:r>
      <w:smartTag w:uri="urn:schemas-microsoft-com:office:smarttags" w:element="chmetcnv">
        <w:smartTagPr>
          <w:attr w:name="TCSC" w:val="0"/>
          <w:attr w:name="NumberType" w:val="1"/>
          <w:attr w:name="Negative" w:val="False"/>
          <w:attr w:name="HasSpace" w:val="False"/>
          <w:attr w:name="SourceValue" w:val="500"/>
          <w:attr w:name="UnitName" w:val="平方米"/>
        </w:smartTagPr>
        <w:r w:rsidRPr="00DB7A73">
          <w:rPr>
            <w:rFonts w:ascii="仿宋_GB2312" w:eastAsia="仿宋_GB2312" w:hAnsi="仿宋" w:cs="仿宋_GB2312"/>
            <w:color w:val="000000"/>
            <w:kern w:val="0"/>
            <w:sz w:val="28"/>
            <w:szCs w:val="28"/>
          </w:rPr>
          <w:t>500</w:t>
        </w:r>
        <w:r w:rsidRPr="00DB7A73">
          <w:rPr>
            <w:rFonts w:ascii="仿宋_GB2312" w:eastAsia="仿宋_GB2312" w:hAnsi="仿宋" w:cs="仿宋_GB2312" w:hint="eastAsia"/>
            <w:color w:val="000000"/>
            <w:kern w:val="0"/>
            <w:sz w:val="28"/>
            <w:szCs w:val="28"/>
          </w:rPr>
          <w:t>平方米</w:t>
        </w:r>
      </w:smartTag>
      <w:r w:rsidRPr="00DB7A73">
        <w:rPr>
          <w:rFonts w:ascii="仿宋_GB2312" w:eastAsia="仿宋_GB2312" w:hAnsi="仿宋" w:cs="仿宋_GB2312" w:hint="eastAsia"/>
          <w:color w:val="000000"/>
          <w:kern w:val="0"/>
          <w:sz w:val="28"/>
          <w:szCs w:val="28"/>
        </w:rPr>
        <w:t>，仓库应具有适合药品储存的专用货架和相应设施。</w:t>
      </w:r>
    </w:p>
    <w:p w:rsidR="00AE3C5C" w:rsidRDefault="00AE3C5C" w:rsidP="00AE3C5C">
      <w:pPr>
        <w:widowControl/>
        <w:spacing w:line="360" w:lineRule="auto"/>
        <w:ind w:firstLineChars="200" w:firstLine="560"/>
        <w:rPr>
          <w:rFonts w:ascii="仿宋_GB2312" w:eastAsia="仿宋_GB2312" w:hAnsi="仿宋"/>
          <w:color w:val="000000"/>
          <w:kern w:val="0"/>
          <w:sz w:val="28"/>
          <w:szCs w:val="28"/>
        </w:rPr>
      </w:pPr>
      <w:r w:rsidRPr="00DB7A73">
        <w:rPr>
          <w:rFonts w:ascii="仿宋_GB2312" w:eastAsia="仿宋_GB2312" w:hAnsi="仿宋" w:cs="仿宋_GB2312" w:hint="eastAsia"/>
          <w:color w:val="000000"/>
          <w:kern w:val="0"/>
          <w:sz w:val="28"/>
          <w:szCs w:val="28"/>
        </w:rPr>
        <w:t>鼓励连锁企业充分利用本市批发企业资源，仓库可委托符合</w:t>
      </w:r>
      <w:r w:rsidRPr="00DB7A73">
        <w:rPr>
          <w:rFonts w:ascii="仿宋_GB2312" w:eastAsia="仿宋_GB2312" w:hAnsi="仿宋" w:cs="仿宋_GB2312"/>
          <w:color w:val="000000"/>
          <w:kern w:val="0"/>
          <w:sz w:val="28"/>
          <w:szCs w:val="28"/>
        </w:rPr>
        <w:t>GSP</w:t>
      </w:r>
      <w:r w:rsidRPr="00DB7A73">
        <w:rPr>
          <w:rFonts w:ascii="仿宋_GB2312" w:eastAsia="仿宋_GB2312" w:hAnsi="仿宋" w:cs="仿宋_GB2312" w:hint="eastAsia"/>
          <w:color w:val="000000"/>
          <w:kern w:val="0"/>
          <w:sz w:val="28"/>
          <w:szCs w:val="28"/>
        </w:rPr>
        <w:t>要求的药品批发企业，为其提供统一的采购、储存和配送。连锁企业</w:t>
      </w:r>
      <w:r w:rsidRPr="00DB7A73">
        <w:rPr>
          <w:rFonts w:ascii="仿宋_GB2312" w:eastAsia="仿宋_GB2312" w:hAnsi="仿宋" w:cs="仿宋_GB2312" w:hint="eastAsia"/>
          <w:sz w:val="28"/>
          <w:szCs w:val="28"/>
        </w:rPr>
        <w:t>将其经营</w:t>
      </w:r>
      <w:r w:rsidRPr="00DB7A73">
        <w:rPr>
          <w:rFonts w:ascii="仿宋_GB2312" w:eastAsia="仿宋_GB2312" w:hAnsi="仿宋" w:cs="仿宋_GB2312" w:hint="eastAsia"/>
          <w:sz w:val="28"/>
          <w:szCs w:val="28"/>
        </w:rPr>
        <w:lastRenderedPageBreak/>
        <w:t>范围内的全部药品委托给一家药品批发企业，不得另行设置配送中心（仓库）。</w:t>
      </w:r>
    </w:p>
    <w:p w:rsidR="00AE3C5C" w:rsidRPr="00625ED9" w:rsidRDefault="00AE3C5C" w:rsidP="00AE3C5C">
      <w:pPr>
        <w:widowControl/>
        <w:spacing w:line="360" w:lineRule="auto"/>
        <w:ind w:firstLineChars="200" w:firstLine="560"/>
        <w:rPr>
          <w:rFonts w:ascii="仿宋" w:eastAsia="仿宋" w:hAnsi="仿宋"/>
          <w:color w:val="000000"/>
          <w:kern w:val="0"/>
          <w:sz w:val="28"/>
          <w:szCs w:val="28"/>
        </w:rPr>
      </w:pPr>
      <w:r w:rsidRPr="00DB7A73">
        <w:rPr>
          <w:rFonts w:ascii="仿宋_GB2312" w:eastAsia="仿宋_GB2312" w:hAnsi="仿宋" w:cs="仿宋_GB2312" w:hint="eastAsia"/>
          <w:color w:val="000000"/>
          <w:kern w:val="0"/>
          <w:sz w:val="28"/>
          <w:szCs w:val="28"/>
        </w:rPr>
        <w:t>第十</w:t>
      </w:r>
      <w:r>
        <w:rPr>
          <w:rFonts w:ascii="仿宋_GB2312" w:eastAsia="仿宋_GB2312" w:hAnsi="仿宋" w:cs="仿宋_GB2312" w:hint="eastAsia"/>
          <w:color w:val="000000"/>
          <w:kern w:val="0"/>
          <w:sz w:val="28"/>
          <w:szCs w:val="28"/>
        </w:rPr>
        <w:t>六</w:t>
      </w:r>
      <w:r w:rsidRPr="00DB7A73">
        <w:rPr>
          <w:rFonts w:ascii="仿宋_GB2312" w:eastAsia="仿宋_GB2312" w:hAnsi="仿宋" w:cs="仿宋_GB2312" w:hint="eastAsia"/>
          <w:color w:val="000000"/>
          <w:kern w:val="0"/>
          <w:sz w:val="28"/>
          <w:szCs w:val="28"/>
        </w:rPr>
        <w:t>条</w:t>
      </w:r>
      <w:r>
        <w:rPr>
          <w:rFonts w:ascii="仿宋_GB2312" w:eastAsia="仿宋_GB2312" w:hAnsi="仿宋" w:cs="仿宋_GB2312" w:hint="eastAsia"/>
          <w:color w:val="000000"/>
          <w:kern w:val="0"/>
          <w:sz w:val="28"/>
          <w:szCs w:val="28"/>
        </w:rPr>
        <w:t xml:space="preserve">  </w:t>
      </w:r>
      <w:r w:rsidRPr="00DB7A73">
        <w:rPr>
          <w:rFonts w:ascii="仿宋_GB2312" w:eastAsia="仿宋_GB2312" w:hAnsi="仿宋" w:cs="仿宋_GB2312" w:hint="eastAsia"/>
          <w:color w:val="000000"/>
          <w:kern w:val="0"/>
          <w:sz w:val="28"/>
          <w:szCs w:val="28"/>
        </w:rPr>
        <w:t>药品零售连锁企业门店营业场所面积及设施设备要求应符合本规定</w:t>
      </w:r>
      <w:r>
        <w:rPr>
          <w:rFonts w:ascii="仿宋_GB2312" w:eastAsia="仿宋_GB2312" w:hAnsi="仿宋" w:cs="仿宋_GB2312" w:hint="eastAsia"/>
          <w:color w:val="000000"/>
          <w:kern w:val="0"/>
          <w:sz w:val="28"/>
          <w:szCs w:val="28"/>
        </w:rPr>
        <w:t>本</w:t>
      </w:r>
      <w:r w:rsidRPr="00DB7A73">
        <w:rPr>
          <w:rFonts w:ascii="仿宋_GB2312" w:eastAsia="仿宋_GB2312" w:hAnsi="仿宋" w:cs="仿宋_GB2312" w:hint="eastAsia"/>
          <w:color w:val="000000"/>
          <w:kern w:val="0"/>
          <w:sz w:val="28"/>
          <w:szCs w:val="28"/>
        </w:rPr>
        <w:t>章第一节相关要求。</w:t>
      </w:r>
    </w:p>
    <w:p w:rsidR="00AE3C5C" w:rsidRPr="00625ED9" w:rsidRDefault="00AE3C5C" w:rsidP="00AE3C5C">
      <w:pPr>
        <w:widowControl/>
        <w:spacing w:line="360" w:lineRule="auto"/>
        <w:ind w:firstLineChars="200" w:firstLine="560"/>
        <w:rPr>
          <w:rFonts w:ascii="仿宋" w:eastAsia="仿宋" w:hAnsi="仿宋"/>
          <w:color w:val="000000"/>
          <w:kern w:val="0"/>
          <w:sz w:val="28"/>
          <w:szCs w:val="28"/>
        </w:rPr>
      </w:pPr>
      <w:r w:rsidRPr="00DB7A73">
        <w:rPr>
          <w:rFonts w:ascii="仿宋_GB2312" w:eastAsia="仿宋_GB2312" w:hAnsi="仿宋" w:cs="仿宋_GB2312" w:hint="eastAsia"/>
          <w:color w:val="000000"/>
          <w:kern w:val="0"/>
          <w:sz w:val="28"/>
          <w:szCs w:val="28"/>
        </w:rPr>
        <w:t>第十</w:t>
      </w:r>
      <w:r>
        <w:rPr>
          <w:rFonts w:ascii="仿宋_GB2312" w:eastAsia="仿宋_GB2312" w:hAnsi="仿宋" w:cs="仿宋_GB2312" w:hint="eastAsia"/>
          <w:color w:val="000000"/>
          <w:kern w:val="0"/>
          <w:sz w:val="28"/>
          <w:szCs w:val="28"/>
        </w:rPr>
        <w:t>七</w:t>
      </w:r>
      <w:r w:rsidRPr="00DB7A73">
        <w:rPr>
          <w:rFonts w:ascii="仿宋_GB2312" w:eastAsia="仿宋_GB2312" w:hAnsi="仿宋" w:cs="仿宋_GB2312" w:hint="eastAsia"/>
          <w:color w:val="000000"/>
          <w:kern w:val="0"/>
          <w:sz w:val="28"/>
          <w:szCs w:val="28"/>
        </w:rPr>
        <w:t>条</w:t>
      </w:r>
      <w:r>
        <w:rPr>
          <w:rFonts w:ascii="仿宋_GB2312" w:eastAsia="仿宋_GB2312" w:hAnsi="仿宋" w:cs="仿宋_GB2312" w:hint="eastAsia"/>
          <w:color w:val="000000"/>
          <w:kern w:val="0"/>
          <w:sz w:val="28"/>
          <w:szCs w:val="28"/>
        </w:rPr>
        <w:t xml:space="preserve">  </w:t>
      </w:r>
      <w:r w:rsidRPr="00DB7A73">
        <w:rPr>
          <w:rFonts w:ascii="仿宋_GB2312" w:eastAsia="仿宋_GB2312" w:hAnsi="仿宋" w:cs="仿宋_GB2312" w:hint="eastAsia"/>
          <w:color w:val="000000"/>
          <w:kern w:val="0"/>
          <w:sz w:val="28"/>
          <w:szCs w:val="28"/>
        </w:rPr>
        <w:t>药品零售连锁企业门店的人员设置应符合本规定</w:t>
      </w:r>
      <w:r>
        <w:rPr>
          <w:rFonts w:ascii="仿宋_GB2312" w:eastAsia="仿宋_GB2312" w:hAnsi="仿宋" w:cs="仿宋_GB2312" w:hint="eastAsia"/>
          <w:color w:val="000000"/>
          <w:kern w:val="0"/>
          <w:sz w:val="28"/>
          <w:szCs w:val="28"/>
        </w:rPr>
        <w:t>本</w:t>
      </w:r>
      <w:r w:rsidRPr="00DB7A73">
        <w:rPr>
          <w:rFonts w:ascii="仿宋_GB2312" w:eastAsia="仿宋_GB2312" w:hAnsi="仿宋" w:cs="仿宋_GB2312" w:hint="eastAsia"/>
          <w:color w:val="000000"/>
          <w:kern w:val="0"/>
          <w:sz w:val="28"/>
          <w:szCs w:val="28"/>
        </w:rPr>
        <w:t>章第二节相关要求。</w:t>
      </w:r>
    </w:p>
    <w:p w:rsidR="00AE3C5C" w:rsidRPr="00DB7A73" w:rsidRDefault="00AE3C5C" w:rsidP="00AE3C5C">
      <w:pPr>
        <w:widowControl/>
        <w:spacing w:line="360" w:lineRule="auto"/>
        <w:ind w:firstLineChars="200" w:firstLine="560"/>
        <w:rPr>
          <w:rFonts w:ascii="仿宋_GB2312" w:eastAsia="仿宋_GB2312" w:hAnsi="仿宋"/>
          <w:color w:val="000000"/>
          <w:kern w:val="0"/>
          <w:sz w:val="28"/>
          <w:szCs w:val="28"/>
        </w:rPr>
      </w:pPr>
      <w:r w:rsidRPr="00DB7A73">
        <w:rPr>
          <w:rFonts w:ascii="仿宋_GB2312" w:eastAsia="仿宋_GB2312" w:hAnsi="仿宋" w:cs="仿宋_GB2312" w:hint="eastAsia"/>
          <w:color w:val="000000"/>
          <w:kern w:val="0"/>
          <w:sz w:val="28"/>
          <w:szCs w:val="28"/>
        </w:rPr>
        <w:t>第十</w:t>
      </w:r>
      <w:r>
        <w:rPr>
          <w:rFonts w:ascii="仿宋_GB2312" w:eastAsia="仿宋_GB2312" w:hAnsi="仿宋" w:cs="仿宋_GB2312" w:hint="eastAsia"/>
          <w:color w:val="000000"/>
          <w:kern w:val="0"/>
          <w:sz w:val="28"/>
          <w:szCs w:val="28"/>
        </w:rPr>
        <w:t>八</w:t>
      </w:r>
      <w:r w:rsidRPr="00DB7A73">
        <w:rPr>
          <w:rFonts w:ascii="仿宋_GB2312" w:eastAsia="仿宋_GB2312" w:hAnsi="仿宋" w:cs="仿宋_GB2312" w:hint="eastAsia"/>
          <w:color w:val="000000"/>
          <w:kern w:val="0"/>
          <w:sz w:val="28"/>
          <w:szCs w:val="28"/>
        </w:rPr>
        <w:t>条</w:t>
      </w:r>
      <w:bookmarkStart w:id="0" w:name="OLE_LINK18"/>
      <w:bookmarkStart w:id="1" w:name="OLE_LINK19"/>
      <w:r>
        <w:rPr>
          <w:rFonts w:ascii="仿宋_GB2312" w:eastAsia="仿宋_GB2312" w:hAnsi="仿宋" w:cs="仿宋_GB2312" w:hint="eastAsia"/>
          <w:color w:val="000000"/>
          <w:kern w:val="0"/>
          <w:sz w:val="28"/>
          <w:szCs w:val="28"/>
        </w:rPr>
        <w:t xml:space="preserve">  </w:t>
      </w:r>
      <w:r w:rsidRPr="00DB7A73">
        <w:rPr>
          <w:rFonts w:ascii="仿宋_GB2312" w:eastAsia="仿宋_GB2312" w:hAnsi="仿宋" w:cs="仿宋_GB2312" w:hint="eastAsia"/>
          <w:color w:val="000000"/>
          <w:kern w:val="0"/>
          <w:sz w:val="28"/>
          <w:szCs w:val="28"/>
        </w:rPr>
        <w:t>药品零售连锁企业</w:t>
      </w:r>
      <w:bookmarkEnd w:id="0"/>
      <w:bookmarkEnd w:id="1"/>
      <w:r w:rsidRPr="00DB7A73">
        <w:rPr>
          <w:rFonts w:ascii="仿宋_GB2312" w:eastAsia="仿宋_GB2312" w:hAnsi="仿宋" w:cs="仿宋_GB2312" w:hint="eastAsia"/>
          <w:color w:val="000000"/>
          <w:kern w:val="0"/>
          <w:sz w:val="28"/>
          <w:szCs w:val="28"/>
        </w:rPr>
        <w:t>应当具有符合《药品经营质量管规范》和其他法律、法规、规章相关要求的药品质量管理文件和相应的计算机管理系统。</w:t>
      </w:r>
    </w:p>
    <w:p w:rsidR="00AE3C5C" w:rsidRPr="00DB7A73" w:rsidRDefault="00AE3C5C" w:rsidP="00AE3C5C">
      <w:pPr>
        <w:widowControl/>
        <w:spacing w:line="360" w:lineRule="auto"/>
        <w:ind w:firstLineChars="200" w:firstLine="560"/>
        <w:rPr>
          <w:rFonts w:ascii="仿宋_GB2312" w:eastAsia="仿宋_GB2312" w:hAnsi="仿宋"/>
          <w:color w:val="000000"/>
          <w:kern w:val="0"/>
          <w:sz w:val="28"/>
          <w:szCs w:val="28"/>
        </w:rPr>
      </w:pPr>
      <w:r w:rsidRPr="00DB7A73">
        <w:rPr>
          <w:rFonts w:ascii="仿宋_GB2312" w:eastAsia="仿宋_GB2312" w:hAnsi="仿宋" w:cs="仿宋_GB2312" w:hint="eastAsia"/>
          <w:sz w:val="28"/>
          <w:szCs w:val="28"/>
        </w:rPr>
        <w:t>计算机管理信息系统除满足本章第三节要求外，还应</w:t>
      </w:r>
      <w:r w:rsidRPr="00DB7A73">
        <w:rPr>
          <w:rFonts w:ascii="仿宋_GB2312" w:eastAsia="仿宋_GB2312" w:hAnsi="仿宋" w:cs="仿宋_GB2312" w:hint="eastAsia"/>
          <w:color w:val="000000"/>
          <w:kern w:val="0"/>
          <w:sz w:val="28"/>
          <w:szCs w:val="28"/>
        </w:rPr>
        <w:t>能够全面控制配送中心、连锁门店药品购进、储存、销售经营质量管理全过程。</w:t>
      </w:r>
    </w:p>
    <w:p w:rsidR="00AE3C5C" w:rsidRDefault="00AE3C5C" w:rsidP="00AE3C5C">
      <w:pPr>
        <w:widowControl/>
        <w:tabs>
          <w:tab w:val="num" w:pos="1155"/>
        </w:tabs>
        <w:spacing w:line="360" w:lineRule="auto"/>
        <w:ind w:firstLine="525"/>
        <w:jc w:val="left"/>
        <w:rPr>
          <w:rFonts w:ascii="仿宋_GB2312" w:eastAsia="仿宋_GB2312" w:hAnsi="仿宋" w:cs="仿宋_GB2312"/>
          <w:sz w:val="28"/>
          <w:szCs w:val="28"/>
        </w:rPr>
      </w:pPr>
      <w:r w:rsidRPr="00DB7A73">
        <w:rPr>
          <w:rFonts w:ascii="仿宋_GB2312" w:eastAsia="仿宋_GB2312" w:hAnsi="仿宋" w:cs="仿宋_GB2312" w:hint="eastAsia"/>
          <w:sz w:val="28"/>
          <w:szCs w:val="28"/>
        </w:rPr>
        <w:t>其总部、配送中心（仓库）、连锁门店之间应实现计算机网络实时的信息传输和数据共享。</w:t>
      </w:r>
    </w:p>
    <w:p w:rsidR="00AE3C5C" w:rsidRPr="00DB7A73" w:rsidRDefault="00AE3C5C" w:rsidP="00AE3C5C">
      <w:pPr>
        <w:widowControl/>
        <w:tabs>
          <w:tab w:val="num" w:pos="1155"/>
        </w:tabs>
        <w:spacing w:line="360" w:lineRule="auto"/>
        <w:ind w:firstLine="525"/>
        <w:jc w:val="left"/>
        <w:rPr>
          <w:rFonts w:ascii="仿宋_GB2312" w:eastAsia="仿宋_GB2312" w:hAnsi="仿宋"/>
          <w:color w:val="000000"/>
          <w:kern w:val="0"/>
          <w:sz w:val="28"/>
          <w:szCs w:val="28"/>
        </w:rPr>
      </w:pPr>
      <w:r w:rsidRPr="00DB7A73">
        <w:rPr>
          <w:rFonts w:ascii="仿宋_GB2312" w:eastAsia="仿宋_GB2312" w:hAnsi="仿宋" w:cs="仿宋_GB2312" w:hint="eastAsia"/>
          <w:color w:val="000000"/>
          <w:kern w:val="0"/>
          <w:sz w:val="28"/>
          <w:szCs w:val="28"/>
        </w:rPr>
        <w:t>计算机信息管理系统应当具备以下功能：</w:t>
      </w:r>
    </w:p>
    <w:p w:rsidR="00AE3C5C" w:rsidRPr="00DB7A73" w:rsidRDefault="00AE3C5C" w:rsidP="00AE3C5C">
      <w:pPr>
        <w:widowControl/>
        <w:spacing w:line="560" w:lineRule="atLeast"/>
        <w:ind w:firstLine="640"/>
        <w:jc w:val="left"/>
        <w:rPr>
          <w:rFonts w:ascii="仿宋_GB2312" w:eastAsia="仿宋_GB2312" w:hAnsi="仿宋"/>
          <w:color w:val="000000"/>
          <w:kern w:val="0"/>
          <w:sz w:val="28"/>
          <w:szCs w:val="28"/>
        </w:rPr>
      </w:pPr>
      <w:r w:rsidRPr="00DB7A73">
        <w:rPr>
          <w:rFonts w:ascii="仿宋_GB2312" w:eastAsia="仿宋_GB2312" w:hAnsi="仿宋" w:cs="仿宋_GB2312" w:hint="eastAsia"/>
          <w:color w:val="000000"/>
          <w:kern w:val="0"/>
          <w:sz w:val="28"/>
          <w:szCs w:val="28"/>
        </w:rPr>
        <w:t>（一）采购管理功能：至少应包括首营企业及首营品种管理、药品信息管理、质量验收数据录入及查询、盘点作业及退货管理功能；</w:t>
      </w:r>
    </w:p>
    <w:p w:rsidR="00AE3C5C" w:rsidRPr="00DB7A73" w:rsidRDefault="00AE3C5C" w:rsidP="00AE3C5C">
      <w:pPr>
        <w:widowControl/>
        <w:spacing w:line="560" w:lineRule="atLeast"/>
        <w:ind w:firstLine="640"/>
        <w:jc w:val="left"/>
        <w:rPr>
          <w:rFonts w:ascii="仿宋_GB2312" w:eastAsia="仿宋_GB2312" w:hAnsi="仿宋"/>
          <w:color w:val="000000"/>
          <w:kern w:val="0"/>
          <w:sz w:val="28"/>
          <w:szCs w:val="28"/>
        </w:rPr>
      </w:pPr>
      <w:r w:rsidRPr="00DB7A73">
        <w:rPr>
          <w:rFonts w:ascii="仿宋_GB2312" w:eastAsia="仿宋_GB2312" w:hAnsi="仿宋" w:cs="仿宋_GB2312" w:hint="eastAsia"/>
          <w:color w:val="000000"/>
          <w:kern w:val="0"/>
          <w:sz w:val="28"/>
          <w:szCs w:val="28"/>
        </w:rPr>
        <w:t>（二）仓库管理功能：至少应包括库存查询及盘点功能、打印出库和配送单据、出库复核功能、仓库环境监测及预警功能、养护计划功能、效期预警功能；并能实现库房环境控制记录建档及维护、养护记录建档及维护功能；</w:t>
      </w:r>
    </w:p>
    <w:p w:rsidR="00AE3C5C" w:rsidRPr="00DB7A73" w:rsidRDefault="00AE3C5C" w:rsidP="00AE3C5C">
      <w:pPr>
        <w:widowControl/>
        <w:spacing w:line="560" w:lineRule="atLeast"/>
        <w:ind w:firstLine="640"/>
        <w:jc w:val="left"/>
        <w:rPr>
          <w:rFonts w:ascii="仿宋_GB2312" w:eastAsia="仿宋_GB2312" w:hAnsi="仿宋"/>
          <w:color w:val="000000"/>
          <w:kern w:val="0"/>
          <w:sz w:val="28"/>
          <w:szCs w:val="28"/>
        </w:rPr>
      </w:pPr>
      <w:r w:rsidRPr="00DB7A73">
        <w:rPr>
          <w:rFonts w:ascii="仿宋_GB2312" w:eastAsia="仿宋_GB2312" w:hAnsi="仿宋" w:cs="仿宋_GB2312" w:hint="eastAsia"/>
          <w:color w:val="000000"/>
          <w:kern w:val="0"/>
          <w:sz w:val="28"/>
          <w:szCs w:val="28"/>
        </w:rPr>
        <w:lastRenderedPageBreak/>
        <w:t>（三）门店药品销售管理功能：至少应实现对门店药品进、销、存情况的远程查询功能和门店销售日报和月报管理功能；</w:t>
      </w:r>
    </w:p>
    <w:p w:rsidR="00AE3C5C" w:rsidRDefault="00AE3C5C" w:rsidP="00AE3C5C">
      <w:pPr>
        <w:widowControl/>
        <w:spacing w:line="560" w:lineRule="atLeast"/>
        <w:ind w:firstLine="640"/>
        <w:jc w:val="left"/>
        <w:rPr>
          <w:rFonts w:ascii="仿宋" w:eastAsia="仿宋" w:hAnsi="仿宋"/>
          <w:color w:val="000000"/>
          <w:kern w:val="0"/>
          <w:sz w:val="28"/>
          <w:szCs w:val="28"/>
        </w:rPr>
      </w:pPr>
      <w:r w:rsidRPr="00DB7A73">
        <w:rPr>
          <w:rFonts w:ascii="仿宋_GB2312" w:eastAsia="仿宋_GB2312" w:hAnsi="仿宋" w:cs="仿宋_GB2312" w:hint="eastAsia"/>
          <w:color w:val="000000"/>
          <w:kern w:val="0"/>
          <w:sz w:val="28"/>
          <w:szCs w:val="28"/>
        </w:rPr>
        <w:t>（四）质量管理信息广播功能：应能保证各门店能实时获得食品药品监督管理部门及企业总部下发的各种有关药品监管的文件及质量管理信息。</w:t>
      </w:r>
    </w:p>
    <w:p w:rsidR="00AE3C5C" w:rsidRPr="00443FC1" w:rsidRDefault="00AE3C5C" w:rsidP="00AE3C5C">
      <w:pPr>
        <w:widowControl/>
        <w:spacing w:line="360" w:lineRule="auto"/>
        <w:ind w:firstLineChars="200" w:firstLine="560"/>
        <w:rPr>
          <w:rFonts w:ascii="仿宋" w:eastAsia="仿宋" w:hAnsi="仿宋"/>
          <w:color w:val="000000"/>
          <w:kern w:val="0"/>
          <w:sz w:val="28"/>
          <w:szCs w:val="28"/>
        </w:rPr>
      </w:pPr>
      <w:r>
        <w:rPr>
          <w:rFonts w:ascii="仿宋_GB2312" w:eastAsia="仿宋_GB2312" w:hAnsi="仿宋" w:cs="仿宋_GB2312" w:hint="eastAsia"/>
          <w:color w:val="000000"/>
          <w:kern w:val="0"/>
          <w:sz w:val="28"/>
          <w:szCs w:val="28"/>
        </w:rPr>
        <w:t>第</w:t>
      </w:r>
      <w:r w:rsidRPr="00DB7A73">
        <w:rPr>
          <w:rFonts w:ascii="仿宋_GB2312" w:eastAsia="仿宋_GB2312" w:hAnsi="仿宋" w:cs="仿宋_GB2312" w:hint="eastAsia"/>
          <w:color w:val="000000"/>
          <w:kern w:val="0"/>
          <w:sz w:val="28"/>
          <w:szCs w:val="28"/>
        </w:rPr>
        <w:t>十</w:t>
      </w:r>
      <w:r>
        <w:rPr>
          <w:rFonts w:ascii="仿宋_GB2312" w:eastAsia="仿宋_GB2312" w:hAnsi="仿宋" w:cs="仿宋_GB2312" w:hint="eastAsia"/>
          <w:color w:val="000000"/>
          <w:kern w:val="0"/>
          <w:sz w:val="28"/>
          <w:szCs w:val="28"/>
        </w:rPr>
        <w:t>九</w:t>
      </w:r>
      <w:r w:rsidRPr="00DB7A73">
        <w:rPr>
          <w:rFonts w:ascii="仿宋_GB2312" w:eastAsia="仿宋_GB2312" w:hAnsi="仿宋" w:cs="仿宋_GB2312" w:hint="eastAsia"/>
          <w:color w:val="000000"/>
          <w:kern w:val="0"/>
          <w:sz w:val="28"/>
          <w:szCs w:val="28"/>
        </w:rPr>
        <w:t>条</w:t>
      </w:r>
      <w:r>
        <w:rPr>
          <w:rFonts w:ascii="仿宋_GB2312" w:eastAsia="仿宋_GB2312" w:hAnsi="仿宋" w:cs="仿宋_GB2312" w:hint="eastAsia"/>
          <w:color w:val="000000"/>
          <w:kern w:val="0"/>
          <w:sz w:val="28"/>
          <w:szCs w:val="28"/>
        </w:rPr>
        <w:t xml:space="preserve">  </w:t>
      </w:r>
      <w:r w:rsidRPr="00DB7A73">
        <w:rPr>
          <w:rFonts w:ascii="仿宋_GB2312" w:eastAsia="仿宋_GB2312" w:hAnsi="仿宋" w:cs="仿宋_GB2312" w:hint="eastAsia"/>
          <w:sz w:val="28"/>
          <w:szCs w:val="28"/>
        </w:rPr>
        <w:t>采用委托配送的连锁企业可授权其连锁门店履行收货、验收职责，做好相关记录，及时将结果通过计算机管理系统反馈至总部。</w:t>
      </w:r>
    </w:p>
    <w:p w:rsidR="00AE3C5C" w:rsidRPr="005C6AE3" w:rsidRDefault="00AE3C5C" w:rsidP="00AE3C5C">
      <w:pPr>
        <w:widowControl/>
        <w:tabs>
          <w:tab w:val="num" w:pos="1935"/>
        </w:tabs>
        <w:ind w:left="1935" w:hanging="945"/>
        <w:jc w:val="center"/>
        <w:rPr>
          <w:rFonts w:ascii="黑体" w:eastAsia="黑体"/>
          <w:b/>
          <w:bCs/>
          <w:color w:val="000000"/>
          <w:kern w:val="0"/>
          <w:sz w:val="28"/>
          <w:szCs w:val="28"/>
        </w:rPr>
      </w:pPr>
      <w:r w:rsidRPr="005C6AE3">
        <w:rPr>
          <w:rFonts w:ascii="黑体" w:eastAsia="黑体" w:cs="黑体" w:hint="eastAsia"/>
          <w:b/>
          <w:bCs/>
          <w:color w:val="000000"/>
          <w:kern w:val="0"/>
          <w:sz w:val="28"/>
          <w:szCs w:val="28"/>
        </w:rPr>
        <w:t>第三章</w:t>
      </w:r>
      <w:r w:rsidRPr="005C6AE3">
        <w:rPr>
          <w:rFonts w:eastAsia="黑体"/>
          <w:b/>
          <w:bCs/>
          <w:color w:val="000000"/>
          <w:kern w:val="0"/>
          <w:sz w:val="28"/>
          <w:szCs w:val="28"/>
        </w:rPr>
        <w:t> </w:t>
      </w:r>
      <w:r w:rsidRPr="005C6AE3">
        <w:rPr>
          <w:rFonts w:ascii="黑体" w:eastAsia="黑体" w:cs="黑体" w:hint="eastAsia"/>
          <w:b/>
          <w:bCs/>
          <w:color w:val="000000"/>
          <w:kern w:val="0"/>
          <w:sz w:val="28"/>
          <w:szCs w:val="28"/>
        </w:rPr>
        <w:t>《药品经营许可证》的申办与核发程序</w:t>
      </w:r>
    </w:p>
    <w:p w:rsidR="00AE3C5C" w:rsidRPr="00DB7A73" w:rsidRDefault="00AE3C5C" w:rsidP="00AE3C5C">
      <w:pPr>
        <w:widowControl/>
        <w:spacing w:line="360" w:lineRule="auto"/>
        <w:ind w:firstLine="525"/>
        <w:jc w:val="left"/>
        <w:rPr>
          <w:rFonts w:ascii="仿宋_GB2312" w:eastAsia="仿宋_GB2312" w:hAnsi="仿宋"/>
          <w:color w:val="000000"/>
          <w:kern w:val="0"/>
          <w:sz w:val="28"/>
          <w:szCs w:val="28"/>
        </w:rPr>
      </w:pPr>
      <w:r w:rsidRPr="00DB7A73">
        <w:rPr>
          <w:rFonts w:ascii="仿宋_GB2312" w:eastAsia="仿宋_GB2312" w:hAnsi="仿宋" w:cs="仿宋_GB2312" w:hint="eastAsia"/>
          <w:color w:val="000000"/>
          <w:kern w:val="0"/>
          <w:sz w:val="28"/>
          <w:szCs w:val="28"/>
        </w:rPr>
        <w:t>第二十条</w:t>
      </w:r>
      <w:r>
        <w:rPr>
          <w:rFonts w:ascii="仿宋_GB2312" w:eastAsia="仿宋_GB2312" w:hAnsi="仿宋" w:cs="仿宋_GB2312" w:hint="eastAsia"/>
          <w:color w:val="000000"/>
          <w:kern w:val="0"/>
          <w:sz w:val="28"/>
          <w:szCs w:val="28"/>
        </w:rPr>
        <w:t xml:space="preserve">  </w:t>
      </w:r>
      <w:r w:rsidRPr="00DB7A73">
        <w:rPr>
          <w:rFonts w:ascii="仿宋_GB2312" w:eastAsia="仿宋_GB2312" w:hAnsi="仿宋" w:cs="仿宋_GB2312" w:hint="eastAsia"/>
          <w:color w:val="000000"/>
          <w:kern w:val="0"/>
          <w:sz w:val="28"/>
          <w:szCs w:val="28"/>
        </w:rPr>
        <w:t>开办药品零售企业</w:t>
      </w:r>
      <w:r w:rsidR="00452D40">
        <w:rPr>
          <w:rFonts w:ascii="仿宋_GB2312" w:eastAsia="仿宋_GB2312" w:hAnsi="仿宋" w:cs="仿宋_GB2312" w:hint="eastAsia"/>
          <w:color w:val="000000"/>
          <w:kern w:val="0"/>
          <w:sz w:val="28"/>
          <w:szCs w:val="28"/>
        </w:rPr>
        <w:t>（零售连锁总部需要向市药监局提出申请）</w:t>
      </w:r>
      <w:r w:rsidRPr="00DB7A73">
        <w:rPr>
          <w:rFonts w:ascii="仿宋_GB2312" w:eastAsia="仿宋_GB2312" w:hAnsi="仿宋" w:cs="仿宋_GB2312" w:hint="eastAsia"/>
          <w:color w:val="000000"/>
          <w:kern w:val="0"/>
          <w:sz w:val="28"/>
          <w:szCs w:val="28"/>
        </w:rPr>
        <w:t>，申办人向拟办企业所在区市场监管局提出筹建申请，并提交以下材料：</w:t>
      </w:r>
    </w:p>
    <w:p w:rsidR="00AE3C5C" w:rsidRPr="00DB7A73" w:rsidRDefault="00AE3C5C" w:rsidP="00AE3C5C">
      <w:pPr>
        <w:widowControl/>
        <w:spacing w:line="360" w:lineRule="auto"/>
        <w:ind w:firstLineChars="262" w:firstLine="734"/>
        <w:jc w:val="left"/>
        <w:rPr>
          <w:rFonts w:ascii="仿宋_GB2312" w:eastAsia="仿宋_GB2312" w:hAnsi="仿宋"/>
          <w:color w:val="000000"/>
          <w:kern w:val="0"/>
          <w:sz w:val="28"/>
          <w:szCs w:val="28"/>
        </w:rPr>
      </w:pPr>
      <w:r w:rsidRPr="00DB7A73">
        <w:rPr>
          <w:rFonts w:ascii="仿宋_GB2312" w:eastAsia="仿宋_GB2312" w:hAnsi="仿宋" w:cs="仿宋_GB2312" w:hint="eastAsia"/>
          <w:color w:val="000000"/>
          <w:kern w:val="0"/>
          <w:sz w:val="28"/>
          <w:szCs w:val="28"/>
        </w:rPr>
        <w:t>（一）药品零售企业筹建申请；</w:t>
      </w:r>
    </w:p>
    <w:p w:rsidR="00AE3C5C" w:rsidRPr="00DB7A73" w:rsidRDefault="00AE3C5C" w:rsidP="00AE3C5C">
      <w:pPr>
        <w:widowControl/>
        <w:spacing w:line="360" w:lineRule="auto"/>
        <w:ind w:firstLineChars="262" w:firstLine="734"/>
        <w:jc w:val="left"/>
        <w:rPr>
          <w:rFonts w:ascii="仿宋_GB2312" w:eastAsia="仿宋_GB2312" w:hAnsi="仿宋"/>
          <w:color w:val="000000"/>
          <w:kern w:val="0"/>
          <w:sz w:val="28"/>
          <w:szCs w:val="28"/>
        </w:rPr>
      </w:pPr>
      <w:r w:rsidRPr="00DB7A73">
        <w:rPr>
          <w:rFonts w:ascii="仿宋_GB2312" w:eastAsia="仿宋_GB2312" w:hAnsi="仿宋" w:cs="仿宋_GB2312" w:hint="eastAsia"/>
          <w:color w:val="000000"/>
          <w:kern w:val="0"/>
          <w:sz w:val="28"/>
          <w:szCs w:val="28"/>
        </w:rPr>
        <w:t>（二）已取得的具有药品零售经营范围的《营业执照》复印件（交验原件）；</w:t>
      </w:r>
    </w:p>
    <w:p w:rsidR="00AE3C5C" w:rsidRPr="00DB7A73" w:rsidRDefault="00AE3C5C" w:rsidP="00AE3C5C">
      <w:pPr>
        <w:widowControl/>
        <w:spacing w:line="360" w:lineRule="auto"/>
        <w:ind w:firstLineChars="262" w:firstLine="734"/>
        <w:jc w:val="left"/>
        <w:rPr>
          <w:rFonts w:ascii="仿宋_GB2312" w:eastAsia="仿宋_GB2312" w:hAnsi="仿宋"/>
          <w:color w:val="000000"/>
          <w:kern w:val="0"/>
          <w:sz w:val="28"/>
          <w:szCs w:val="28"/>
        </w:rPr>
      </w:pPr>
      <w:r w:rsidRPr="00DB7A73">
        <w:rPr>
          <w:rFonts w:ascii="仿宋_GB2312" w:eastAsia="仿宋_GB2312" w:hAnsi="仿宋" w:cs="仿宋_GB2312" w:hint="eastAsia"/>
          <w:color w:val="000000"/>
          <w:kern w:val="0"/>
          <w:sz w:val="28"/>
          <w:szCs w:val="28"/>
        </w:rPr>
        <w:t>（三）拟办企业法定代表人、企业负责人、质量负责人等学历、执业资格或职称证明复印件（交验原件）及个人简历；</w:t>
      </w:r>
    </w:p>
    <w:p w:rsidR="00AE3C5C" w:rsidRPr="00DB7A73" w:rsidRDefault="00AE3C5C" w:rsidP="00AE3C5C">
      <w:pPr>
        <w:widowControl/>
        <w:spacing w:line="360" w:lineRule="auto"/>
        <w:ind w:firstLineChars="262" w:firstLine="734"/>
        <w:jc w:val="left"/>
        <w:rPr>
          <w:rFonts w:ascii="仿宋_GB2312" w:eastAsia="仿宋_GB2312" w:hAnsi="仿宋"/>
          <w:color w:val="000000"/>
          <w:kern w:val="0"/>
          <w:sz w:val="28"/>
          <w:szCs w:val="28"/>
        </w:rPr>
      </w:pPr>
      <w:r w:rsidRPr="00DB7A73">
        <w:rPr>
          <w:rFonts w:ascii="仿宋_GB2312" w:eastAsia="仿宋_GB2312" w:hAnsi="仿宋" w:cs="仿宋_GB2312" w:hint="eastAsia"/>
          <w:color w:val="000000"/>
          <w:kern w:val="0"/>
          <w:sz w:val="28"/>
          <w:szCs w:val="28"/>
        </w:rPr>
        <w:t>（四）拟设营业场所、仓储设施设备情况，拟设营业场所地理位置图、平面图（注明面积）；</w:t>
      </w:r>
    </w:p>
    <w:p w:rsidR="00AE3C5C" w:rsidRPr="00DB7A73" w:rsidRDefault="00AE3C5C" w:rsidP="00AE3C5C">
      <w:pPr>
        <w:widowControl/>
        <w:spacing w:line="360" w:lineRule="auto"/>
        <w:ind w:firstLineChars="262" w:firstLine="734"/>
        <w:jc w:val="left"/>
        <w:rPr>
          <w:rFonts w:ascii="仿宋_GB2312" w:eastAsia="仿宋_GB2312" w:hAnsi="仿宋"/>
          <w:color w:val="000000"/>
          <w:kern w:val="0"/>
          <w:sz w:val="28"/>
          <w:szCs w:val="28"/>
        </w:rPr>
      </w:pPr>
      <w:r w:rsidRPr="00DB7A73">
        <w:rPr>
          <w:rFonts w:ascii="仿宋_GB2312" w:eastAsia="仿宋_GB2312" w:hAnsi="仿宋" w:cs="仿宋_GB2312" w:hint="eastAsia"/>
          <w:color w:val="000000"/>
          <w:kern w:val="0"/>
          <w:sz w:val="28"/>
          <w:szCs w:val="28"/>
        </w:rPr>
        <w:t>（五）开办零售连锁企业，还应提交所属各门店《药品经营许可证》（正副本）、营业执照复印件；</w:t>
      </w:r>
    </w:p>
    <w:p w:rsidR="00AE3C5C" w:rsidRDefault="00AE3C5C" w:rsidP="00AE3C5C">
      <w:pPr>
        <w:widowControl/>
        <w:spacing w:line="360" w:lineRule="auto"/>
        <w:ind w:firstLineChars="262" w:firstLine="734"/>
        <w:jc w:val="left"/>
        <w:rPr>
          <w:rFonts w:ascii="仿宋_GB2312" w:eastAsia="仿宋_GB2312" w:hAnsi="仿宋"/>
          <w:color w:val="000000"/>
          <w:kern w:val="0"/>
          <w:sz w:val="28"/>
          <w:szCs w:val="28"/>
        </w:rPr>
      </w:pPr>
      <w:r w:rsidRPr="00DB7A73">
        <w:rPr>
          <w:rFonts w:ascii="仿宋_GB2312" w:eastAsia="仿宋_GB2312" w:hAnsi="仿宋" w:cs="仿宋_GB2312" w:hint="eastAsia"/>
          <w:color w:val="000000"/>
          <w:kern w:val="0"/>
          <w:sz w:val="28"/>
          <w:szCs w:val="28"/>
        </w:rPr>
        <w:lastRenderedPageBreak/>
        <w:t>（六）其他规定的材料。</w:t>
      </w:r>
    </w:p>
    <w:p w:rsidR="00AE3C5C" w:rsidRPr="00DB7A73" w:rsidRDefault="00AE3C5C" w:rsidP="00AE3C5C">
      <w:pPr>
        <w:widowControl/>
        <w:spacing w:line="560" w:lineRule="atLeast"/>
        <w:ind w:firstLine="643"/>
        <w:jc w:val="left"/>
        <w:rPr>
          <w:rFonts w:ascii="仿宋_GB2312" w:eastAsia="仿宋_GB2312" w:hAnsi="仿宋"/>
          <w:color w:val="000000"/>
          <w:kern w:val="0"/>
          <w:sz w:val="28"/>
          <w:szCs w:val="28"/>
        </w:rPr>
      </w:pPr>
      <w:r w:rsidRPr="00DB7A73">
        <w:rPr>
          <w:rFonts w:ascii="仿宋_GB2312" w:eastAsia="仿宋_GB2312" w:hAnsi="仿宋" w:cs="仿宋_GB2312" w:hint="eastAsia"/>
          <w:color w:val="000000"/>
          <w:kern w:val="0"/>
          <w:sz w:val="28"/>
          <w:szCs w:val="28"/>
        </w:rPr>
        <w:t>第二十</w:t>
      </w:r>
      <w:r>
        <w:rPr>
          <w:rFonts w:ascii="仿宋_GB2312" w:eastAsia="仿宋_GB2312" w:hAnsi="仿宋" w:cs="仿宋_GB2312" w:hint="eastAsia"/>
          <w:color w:val="000000"/>
          <w:kern w:val="0"/>
          <w:sz w:val="28"/>
          <w:szCs w:val="28"/>
        </w:rPr>
        <w:t>一</w:t>
      </w:r>
      <w:r w:rsidRPr="00DB7A73">
        <w:rPr>
          <w:rFonts w:ascii="仿宋_GB2312" w:eastAsia="仿宋_GB2312" w:hAnsi="仿宋" w:cs="仿宋_GB2312" w:hint="eastAsia"/>
          <w:color w:val="000000"/>
          <w:kern w:val="0"/>
          <w:sz w:val="28"/>
          <w:szCs w:val="28"/>
        </w:rPr>
        <w:t>条</w:t>
      </w:r>
      <w:r>
        <w:rPr>
          <w:rFonts w:ascii="仿宋_GB2312" w:eastAsia="仿宋_GB2312" w:hAnsi="仿宋" w:cs="仿宋_GB2312" w:hint="eastAsia"/>
          <w:color w:val="000000"/>
          <w:kern w:val="0"/>
          <w:sz w:val="28"/>
          <w:szCs w:val="28"/>
        </w:rPr>
        <w:t xml:space="preserve">  </w:t>
      </w:r>
      <w:r w:rsidRPr="00DB7A73">
        <w:rPr>
          <w:rFonts w:ascii="仿宋_GB2312" w:eastAsia="仿宋_GB2312" w:hAnsi="仿宋" w:cs="仿宋_GB2312" w:hint="eastAsia"/>
          <w:color w:val="000000"/>
          <w:kern w:val="0"/>
          <w:sz w:val="28"/>
          <w:szCs w:val="28"/>
        </w:rPr>
        <w:t>区市场监管局对申办人提出的申请，应当依据《行政许可法》第三十二条规定作出处理。予以受理的，区市场监管局应自受理筹建申请之日在法定时限内，依据本规定第二十一条的规定对申报材料进行审查，作出是否同意筹建的决定。同意筹建的，发出同意筹建通知书并书面通知申请人；不同意筹建的，应当说明理由，并告知申请人依法享有申请行政复议或者提起行政诉讼的权利。</w:t>
      </w:r>
    </w:p>
    <w:p w:rsidR="00AE3C5C" w:rsidRDefault="00AE3C5C" w:rsidP="00AE3C5C">
      <w:pPr>
        <w:widowControl/>
        <w:ind w:firstLine="641"/>
        <w:jc w:val="left"/>
        <w:rPr>
          <w:rFonts w:ascii="仿宋" w:eastAsia="仿宋" w:hAnsi="仿宋"/>
          <w:color w:val="000000"/>
          <w:kern w:val="0"/>
          <w:sz w:val="28"/>
          <w:szCs w:val="28"/>
        </w:rPr>
      </w:pPr>
      <w:r w:rsidRPr="00DB7A73">
        <w:rPr>
          <w:rFonts w:ascii="仿宋_GB2312" w:eastAsia="仿宋_GB2312" w:hAnsi="仿宋" w:cs="仿宋_GB2312" w:hint="eastAsia"/>
          <w:color w:val="000000"/>
          <w:kern w:val="0"/>
          <w:sz w:val="28"/>
          <w:szCs w:val="28"/>
        </w:rPr>
        <w:t>审查期间，区市场监管局应组织对筹建地址进行实地测量，并当场进行确认和记录。</w:t>
      </w:r>
    </w:p>
    <w:p w:rsidR="00AE3C5C" w:rsidRPr="001E691A" w:rsidRDefault="00AE3C5C" w:rsidP="00AE3C5C">
      <w:pPr>
        <w:widowControl/>
        <w:spacing w:line="560" w:lineRule="atLeast"/>
        <w:ind w:firstLine="643"/>
        <w:jc w:val="left"/>
        <w:rPr>
          <w:rFonts w:ascii="仿宋_GB2312" w:eastAsia="仿宋_GB2312" w:hAnsi="仿宋"/>
          <w:color w:val="000000"/>
          <w:kern w:val="0"/>
          <w:sz w:val="28"/>
          <w:szCs w:val="28"/>
        </w:rPr>
      </w:pPr>
      <w:r w:rsidRPr="001E691A">
        <w:rPr>
          <w:rFonts w:ascii="仿宋_GB2312" w:eastAsia="仿宋_GB2312" w:hAnsi="仿宋" w:cs="仿宋_GB2312" w:hint="eastAsia"/>
          <w:color w:val="000000"/>
          <w:kern w:val="0"/>
          <w:sz w:val="28"/>
          <w:szCs w:val="28"/>
        </w:rPr>
        <w:t>第二十</w:t>
      </w:r>
      <w:r>
        <w:rPr>
          <w:rFonts w:ascii="仿宋_GB2312" w:eastAsia="仿宋_GB2312" w:hAnsi="仿宋" w:cs="仿宋_GB2312" w:hint="eastAsia"/>
          <w:color w:val="000000"/>
          <w:kern w:val="0"/>
          <w:sz w:val="28"/>
          <w:szCs w:val="28"/>
        </w:rPr>
        <w:t>二</w:t>
      </w:r>
      <w:r w:rsidRPr="001E691A">
        <w:rPr>
          <w:rFonts w:ascii="仿宋_GB2312" w:eastAsia="仿宋_GB2312" w:hAnsi="仿宋" w:cs="仿宋_GB2312" w:hint="eastAsia"/>
          <w:color w:val="000000"/>
          <w:kern w:val="0"/>
          <w:sz w:val="28"/>
          <w:szCs w:val="28"/>
        </w:rPr>
        <w:t>条</w:t>
      </w:r>
      <w:r>
        <w:rPr>
          <w:rFonts w:ascii="仿宋_GB2312" w:eastAsia="仿宋_GB2312" w:hAnsi="仿宋" w:cs="仿宋_GB2312" w:hint="eastAsia"/>
          <w:color w:val="000000"/>
          <w:kern w:val="0"/>
          <w:sz w:val="28"/>
          <w:szCs w:val="28"/>
        </w:rPr>
        <w:t xml:space="preserve">  </w:t>
      </w:r>
      <w:r w:rsidRPr="001E691A">
        <w:rPr>
          <w:rFonts w:ascii="仿宋_GB2312" w:eastAsia="仿宋_GB2312" w:hAnsi="仿宋" w:cs="仿宋_GB2312" w:hint="eastAsia"/>
          <w:color w:val="000000"/>
          <w:kern w:val="0"/>
          <w:sz w:val="28"/>
          <w:szCs w:val="28"/>
        </w:rPr>
        <w:t>申请人完成筹建后，应在筹建期内向受理申请的区市场监管局提出验收申请</w:t>
      </w:r>
      <w:r w:rsidRPr="001E691A">
        <w:rPr>
          <w:rFonts w:ascii="仿宋_GB2312" w:eastAsia="仿宋_GB2312" w:hAnsi="仿宋" w:cs="仿宋_GB2312"/>
          <w:color w:val="000000"/>
          <w:kern w:val="0"/>
          <w:sz w:val="28"/>
          <w:szCs w:val="28"/>
        </w:rPr>
        <w:t>,</w:t>
      </w:r>
      <w:r w:rsidRPr="001E691A">
        <w:rPr>
          <w:rFonts w:ascii="仿宋_GB2312" w:eastAsia="仿宋_GB2312" w:hAnsi="仿宋" w:cs="仿宋_GB2312" w:hint="eastAsia"/>
          <w:color w:val="000000"/>
          <w:kern w:val="0"/>
          <w:sz w:val="28"/>
          <w:szCs w:val="28"/>
        </w:rPr>
        <w:t>并提交以下材料：</w:t>
      </w:r>
    </w:p>
    <w:p w:rsidR="00AE3C5C" w:rsidRPr="001E691A" w:rsidRDefault="00AE3C5C" w:rsidP="00AE3C5C">
      <w:pPr>
        <w:widowControl/>
        <w:spacing w:line="560" w:lineRule="atLeast"/>
        <w:ind w:firstLine="643"/>
        <w:jc w:val="left"/>
        <w:rPr>
          <w:rFonts w:ascii="仿宋_GB2312" w:eastAsia="仿宋_GB2312" w:hAnsi="仿宋"/>
          <w:color w:val="000000"/>
          <w:kern w:val="0"/>
          <w:sz w:val="28"/>
          <w:szCs w:val="28"/>
        </w:rPr>
      </w:pPr>
      <w:r w:rsidRPr="001E691A">
        <w:rPr>
          <w:rFonts w:ascii="仿宋_GB2312" w:eastAsia="仿宋_GB2312" w:hAnsi="仿宋" w:cs="仿宋_GB2312" w:hint="eastAsia"/>
          <w:color w:val="000000"/>
          <w:kern w:val="0"/>
          <w:sz w:val="28"/>
          <w:szCs w:val="28"/>
        </w:rPr>
        <w:t>（一）药品零售企业验收申请；</w:t>
      </w:r>
    </w:p>
    <w:p w:rsidR="00AE3C5C" w:rsidRPr="001E691A" w:rsidRDefault="00AE3C5C" w:rsidP="00AE3C5C">
      <w:pPr>
        <w:widowControl/>
        <w:spacing w:line="560" w:lineRule="atLeast"/>
        <w:ind w:firstLine="643"/>
        <w:jc w:val="left"/>
        <w:rPr>
          <w:rFonts w:ascii="仿宋_GB2312" w:eastAsia="仿宋_GB2312" w:hAnsi="仿宋"/>
          <w:color w:val="000000"/>
          <w:kern w:val="0"/>
          <w:sz w:val="28"/>
          <w:szCs w:val="28"/>
        </w:rPr>
      </w:pPr>
      <w:r w:rsidRPr="001E691A">
        <w:rPr>
          <w:rFonts w:ascii="仿宋_GB2312" w:eastAsia="仿宋_GB2312" w:hAnsi="仿宋" w:cs="仿宋_GB2312" w:hint="eastAsia"/>
          <w:color w:val="000000"/>
          <w:kern w:val="0"/>
          <w:sz w:val="28"/>
          <w:szCs w:val="28"/>
        </w:rPr>
        <w:t>（二）已取得的具有药品零售经营范围的《营业执照》复印件（交验原件）；</w:t>
      </w:r>
    </w:p>
    <w:p w:rsidR="00AE3C5C" w:rsidRPr="001E691A" w:rsidRDefault="00AE3C5C" w:rsidP="00AE3C5C">
      <w:pPr>
        <w:widowControl/>
        <w:spacing w:line="560" w:lineRule="atLeast"/>
        <w:ind w:firstLine="640"/>
        <w:jc w:val="left"/>
        <w:rPr>
          <w:rFonts w:ascii="仿宋_GB2312" w:eastAsia="仿宋_GB2312" w:hAnsi="仿宋"/>
          <w:color w:val="000000"/>
          <w:kern w:val="0"/>
          <w:sz w:val="28"/>
          <w:szCs w:val="28"/>
        </w:rPr>
      </w:pPr>
      <w:r w:rsidRPr="001E691A">
        <w:rPr>
          <w:rFonts w:ascii="仿宋_GB2312" w:eastAsia="仿宋_GB2312" w:hAnsi="仿宋" w:cs="仿宋_GB2312" w:hint="eastAsia"/>
          <w:color w:val="000000"/>
          <w:kern w:val="0"/>
          <w:sz w:val="28"/>
          <w:szCs w:val="28"/>
        </w:rPr>
        <w:t>（三）营业场所、仓库平面布置图；</w:t>
      </w:r>
    </w:p>
    <w:p w:rsidR="00AE3C5C" w:rsidRPr="001E691A" w:rsidRDefault="00AE3C5C" w:rsidP="00AE3C5C">
      <w:pPr>
        <w:widowControl/>
        <w:spacing w:line="560" w:lineRule="atLeast"/>
        <w:ind w:firstLine="640"/>
        <w:jc w:val="left"/>
        <w:rPr>
          <w:rFonts w:ascii="仿宋_GB2312" w:eastAsia="仿宋_GB2312" w:hAnsi="仿宋"/>
          <w:color w:val="000000"/>
          <w:kern w:val="0"/>
          <w:sz w:val="28"/>
          <w:szCs w:val="28"/>
        </w:rPr>
      </w:pPr>
      <w:r w:rsidRPr="001E691A">
        <w:rPr>
          <w:rFonts w:ascii="仿宋_GB2312" w:eastAsia="仿宋_GB2312" w:hAnsi="仿宋" w:cs="仿宋_GB2312" w:hint="eastAsia"/>
          <w:color w:val="000000"/>
          <w:kern w:val="0"/>
          <w:sz w:val="28"/>
          <w:szCs w:val="28"/>
        </w:rPr>
        <w:t>（四）执业药师资格证书及药学技术人员任职资格证书及聘用证明原件、复印件；</w:t>
      </w:r>
    </w:p>
    <w:p w:rsidR="00AE3C5C" w:rsidRPr="001E691A" w:rsidRDefault="00AE3C5C" w:rsidP="00AE3C5C">
      <w:pPr>
        <w:widowControl/>
        <w:spacing w:line="560" w:lineRule="atLeast"/>
        <w:ind w:firstLine="640"/>
        <w:jc w:val="left"/>
        <w:rPr>
          <w:rFonts w:ascii="仿宋_GB2312" w:eastAsia="仿宋_GB2312" w:hAnsi="仿宋"/>
          <w:color w:val="000000"/>
          <w:kern w:val="0"/>
          <w:sz w:val="28"/>
          <w:szCs w:val="28"/>
        </w:rPr>
      </w:pPr>
      <w:r w:rsidRPr="001E691A">
        <w:rPr>
          <w:rFonts w:ascii="仿宋_GB2312" w:eastAsia="仿宋_GB2312" w:hAnsi="仿宋" w:cs="仿宋_GB2312" w:hint="eastAsia"/>
          <w:color w:val="000000"/>
          <w:kern w:val="0"/>
          <w:sz w:val="28"/>
          <w:szCs w:val="28"/>
        </w:rPr>
        <w:t>（五）拟办企业质量管理文件及主要设施、设备目录、计算机信息管理系统情况；</w:t>
      </w:r>
    </w:p>
    <w:p w:rsidR="00AE3C5C" w:rsidRPr="001E691A" w:rsidRDefault="00AE3C5C" w:rsidP="00AE3C5C">
      <w:pPr>
        <w:widowControl/>
        <w:spacing w:line="560" w:lineRule="atLeast"/>
        <w:ind w:firstLine="640"/>
        <w:jc w:val="left"/>
        <w:rPr>
          <w:rFonts w:ascii="仿宋_GB2312" w:eastAsia="仿宋_GB2312" w:hAnsi="仿宋"/>
          <w:color w:val="000000"/>
          <w:kern w:val="0"/>
          <w:sz w:val="28"/>
          <w:szCs w:val="28"/>
        </w:rPr>
      </w:pPr>
      <w:r w:rsidRPr="001E691A">
        <w:rPr>
          <w:rFonts w:ascii="仿宋_GB2312" w:eastAsia="仿宋_GB2312" w:hAnsi="仿宋" w:cs="仿宋_GB2312" w:hint="eastAsia"/>
          <w:color w:val="000000"/>
          <w:kern w:val="0"/>
          <w:sz w:val="28"/>
          <w:szCs w:val="28"/>
        </w:rPr>
        <w:t>（六）《同意筹建通知书》；</w:t>
      </w:r>
    </w:p>
    <w:p w:rsidR="00AE3C5C" w:rsidRDefault="00AE3C5C" w:rsidP="00AE3C5C">
      <w:pPr>
        <w:widowControl/>
        <w:spacing w:line="560" w:lineRule="atLeast"/>
        <w:ind w:firstLine="640"/>
        <w:jc w:val="left"/>
        <w:rPr>
          <w:rFonts w:ascii="仿宋" w:eastAsia="仿宋" w:hAnsi="仿宋"/>
          <w:color w:val="000000"/>
          <w:kern w:val="0"/>
          <w:sz w:val="28"/>
          <w:szCs w:val="28"/>
        </w:rPr>
      </w:pPr>
      <w:r w:rsidRPr="001E691A">
        <w:rPr>
          <w:rFonts w:ascii="仿宋_GB2312" w:eastAsia="仿宋_GB2312" w:hAnsi="仿宋" w:cs="仿宋_GB2312" w:hint="eastAsia"/>
          <w:color w:val="000000"/>
          <w:kern w:val="0"/>
          <w:sz w:val="28"/>
          <w:szCs w:val="28"/>
        </w:rPr>
        <w:lastRenderedPageBreak/>
        <w:t>（七）其他规定的材料。</w:t>
      </w:r>
    </w:p>
    <w:p w:rsidR="00AE3C5C" w:rsidRDefault="00AE3C5C" w:rsidP="00AE3C5C">
      <w:pPr>
        <w:widowControl/>
        <w:spacing w:line="560" w:lineRule="atLeast"/>
        <w:ind w:firstLine="643"/>
        <w:jc w:val="left"/>
        <w:rPr>
          <w:rFonts w:ascii="仿宋" w:eastAsia="仿宋" w:hAnsi="仿宋"/>
          <w:color w:val="000000"/>
          <w:kern w:val="0"/>
          <w:sz w:val="28"/>
          <w:szCs w:val="28"/>
        </w:rPr>
      </w:pPr>
      <w:r w:rsidRPr="001E691A">
        <w:rPr>
          <w:rFonts w:ascii="仿宋_GB2312" w:eastAsia="仿宋_GB2312" w:hAnsi="仿宋" w:cs="仿宋_GB2312" w:hint="eastAsia"/>
          <w:color w:val="000000"/>
          <w:kern w:val="0"/>
          <w:sz w:val="28"/>
          <w:szCs w:val="28"/>
        </w:rPr>
        <w:t>第二十</w:t>
      </w:r>
      <w:r>
        <w:rPr>
          <w:rFonts w:ascii="仿宋_GB2312" w:eastAsia="仿宋_GB2312" w:hAnsi="仿宋" w:cs="仿宋_GB2312" w:hint="eastAsia"/>
          <w:color w:val="000000"/>
          <w:kern w:val="0"/>
          <w:sz w:val="28"/>
          <w:szCs w:val="28"/>
        </w:rPr>
        <w:t>三</w:t>
      </w:r>
      <w:r w:rsidRPr="001E691A">
        <w:rPr>
          <w:rFonts w:ascii="仿宋_GB2312" w:eastAsia="仿宋_GB2312" w:hAnsi="仿宋" w:cs="仿宋_GB2312" w:hint="eastAsia"/>
          <w:color w:val="000000"/>
          <w:kern w:val="0"/>
          <w:sz w:val="28"/>
          <w:szCs w:val="28"/>
        </w:rPr>
        <w:t>条</w:t>
      </w:r>
      <w:r w:rsidRPr="001E691A">
        <w:rPr>
          <w:rFonts w:ascii="仿宋_GB2312" w:eastAsia="仿宋_GB2312" w:hAnsi="仿宋" w:cs="仿宋_GB2312"/>
          <w:color w:val="000000"/>
          <w:kern w:val="0"/>
          <w:sz w:val="28"/>
          <w:szCs w:val="28"/>
        </w:rPr>
        <w:t xml:space="preserve">  </w:t>
      </w:r>
      <w:r w:rsidRPr="001E691A">
        <w:rPr>
          <w:rFonts w:ascii="仿宋_GB2312" w:eastAsia="仿宋_GB2312" w:hAnsi="仿宋" w:cs="仿宋_GB2312" w:hint="eastAsia"/>
          <w:color w:val="000000"/>
          <w:kern w:val="0"/>
          <w:sz w:val="28"/>
          <w:szCs w:val="28"/>
        </w:rPr>
        <w:t>受理申请的区市场监管局应当在法定时限内，依据开办药品零售企业许可条件组织验收。符合条件的，按国家食药总局编号规则编发许可证编号后，发给《药品经营许可证》；不符合条件的，应当书面通知申办人并说明理</w:t>
      </w:r>
      <w:r w:rsidRPr="001E691A">
        <w:rPr>
          <w:rFonts w:ascii="仿宋_GB2312" w:eastAsia="仿宋_GB2312" w:hAnsi="仿宋" w:cs="仿宋_GB2312" w:hint="eastAsia"/>
          <w:color w:val="000000"/>
          <w:spacing w:val="-8"/>
          <w:kern w:val="0"/>
          <w:sz w:val="28"/>
          <w:szCs w:val="28"/>
        </w:rPr>
        <w:t>由，同时告知申办人享有依法申请行政复议或提起行政诉讼的权</w:t>
      </w:r>
      <w:r w:rsidRPr="001E691A">
        <w:rPr>
          <w:rFonts w:ascii="仿宋_GB2312" w:eastAsia="仿宋_GB2312" w:hAnsi="仿宋" w:cs="仿宋_GB2312" w:hint="eastAsia"/>
          <w:color w:val="000000"/>
          <w:kern w:val="0"/>
          <w:sz w:val="28"/>
          <w:szCs w:val="28"/>
        </w:rPr>
        <w:t>利。</w:t>
      </w:r>
    </w:p>
    <w:p w:rsidR="00AE3C5C" w:rsidRDefault="00AE3C5C" w:rsidP="00AE3C5C">
      <w:pPr>
        <w:widowControl/>
        <w:spacing w:line="560" w:lineRule="atLeast"/>
        <w:ind w:firstLine="643"/>
        <w:jc w:val="left"/>
        <w:rPr>
          <w:rFonts w:ascii="仿宋" w:eastAsia="仿宋" w:hAnsi="仿宋"/>
          <w:color w:val="000000"/>
          <w:kern w:val="0"/>
          <w:sz w:val="28"/>
          <w:szCs w:val="28"/>
        </w:rPr>
      </w:pPr>
      <w:r w:rsidRPr="001E691A">
        <w:rPr>
          <w:rFonts w:ascii="仿宋_GB2312" w:eastAsia="仿宋_GB2312" w:hAnsi="仿宋" w:cs="仿宋_GB2312" w:hint="eastAsia"/>
          <w:color w:val="000000"/>
          <w:kern w:val="0"/>
          <w:sz w:val="28"/>
          <w:szCs w:val="28"/>
        </w:rPr>
        <w:t>第二十</w:t>
      </w:r>
      <w:r>
        <w:rPr>
          <w:rFonts w:ascii="仿宋_GB2312" w:eastAsia="仿宋_GB2312" w:hAnsi="仿宋" w:cs="仿宋_GB2312" w:hint="eastAsia"/>
          <w:color w:val="000000"/>
          <w:kern w:val="0"/>
          <w:sz w:val="28"/>
          <w:szCs w:val="28"/>
        </w:rPr>
        <w:t>四</w:t>
      </w:r>
      <w:r w:rsidRPr="001E691A">
        <w:rPr>
          <w:rFonts w:ascii="仿宋_GB2312" w:eastAsia="仿宋_GB2312" w:hAnsi="仿宋" w:cs="仿宋_GB2312" w:hint="eastAsia"/>
          <w:color w:val="000000"/>
          <w:kern w:val="0"/>
          <w:sz w:val="28"/>
          <w:szCs w:val="28"/>
        </w:rPr>
        <w:t>条</w:t>
      </w:r>
      <w:r>
        <w:rPr>
          <w:rFonts w:ascii="仿宋_GB2312" w:eastAsia="仿宋_GB2312" w:hAnsi="仿宋" w:cs="仿宋_GB2312" w:hint="eastAsia"/>
          <w:color w:val="000000"/>
          <w:kern w:val="0"/>
          <w:sz w:val="28"/>
          <w:szCs w:val="28"/>
        </w:rPr>
        <w:t xml:space="preserve">  </w:t>
      </w:r>
      <w:r w:rsidRPr="001E691A">
        <w:rPr>
          <w:rFonts w:ascii="仿宋_GB2312" w:eastAsia="仿宋_GB2312" w:hAnsi="仿宋" w:cs="仿宋_GB2312" w:hint="eastAsia"/>
          <w:color w:val="000000"/>
          <w:kern w:val="0"/>
          <w:sz w:val="28"/>
          <w:szCs w:val="28"/>
        </w:rPr>
        <w:t>申办人申请药品零售企业，符合条件的，发出《同意筹建通知书》，自《同意筹建通知书》发出之日起，申报人应在三个月内完成筹建。申请人未按照规定期限提出验收申请或主动申请撤销筹建的，原行政许可申请自动终止。</w:t>
      </w:r>
    </w:p>
    <w:p w:rsidR="00AE3C5C" w:rsidRPr="006A1FD5" w:rsidRDefault="00AE3C5C" w:rsidP="00AE3C5C">
      <w:pPr>
        <w:widowControl/>
        <w:spacing w:line="560" w:lineRule="atLeast"/>
        <w:ind w:firstLine="643"/>
        <w:jc w:val="left"/>
        <w:rPr>
          <w:rFonts w:ascii="仿宋_GB2312" w:eastAsia="仿宋_GB2312" w:hAnsi="仿宋"/>
          <w:color w:val="000000"/>
          <w:kern w:val="0"/>
          <w:sz w:val="28"/>
          <w:szCs w:val="28"/>
        </w:rPr>
      </w:pPr>
      <w:r w:rsidRPr="006A1FD5">
        <w:rPr>
          <w:rFonts w:ascii="仿宋_GB2312" w:eastAsia="仿宋_GB2312" w:hAnsi="仿宋" w:cs="仿宋_GB2312" w:hint="eastAsia"/>
          <w:color w:val="000000"/>
          <w:kern w:val="0"/>
          <w:sz w:val="28"/>
          <w:szCs w:val="28"/>
        </w:rPr>
        <w:t>第二十</w:t>
      </w:r>
      <w:r>
        <w:rPr>
          <w:rFonts w:ascii="仿宋_GB2312" w:eastAsia="仿宋_GB2312" w:hAnsi="仿宋" w:cs="仿宋_GB2312" w:hint="eastAsia"/>
          <w:color w:val="000000"/>
          <w:kern w:val="0"/>
          <w:sz w:val="28"/>
          <w:szCs w:val="28"/>
        </w:rPr>
        <w:t>五</w:t>
      </w:r>
      <w:r w:rsidRPr="006A1FD5">
        <w:rPr>
          <w:rFonts w:ascii="仿宋_GB2312" w:eastAsia="仿宋_GB2312" w:hAnsi="仿宋" w:cs="仿宋_GB2312" w:hint="eastAsia"/>
          <w:color w:val="000000"/>
          <w:kern w:val="0"/>
          <w:sz w:val="28"/>
          <w:szCs w:val="28"/>
        </w:rPr>
        <w:t>条</w:t>
      </w:r>
      <w:r>
        <w:rPr>
          <w:rFonts w:ascii="仿宋_GB2312" w:eastAsia="仿宋_GB2312" w:hAnsi="仿宋" w:cs="仿宋_GB2312" w:hint="eastAsia"/>
          <w:color w:val="000000"/>
          <w:kern w:val="0"/>
          <w:sz w:val="28"/>
          <w:szCs w:val="28"/>
        </w:rPr>
        <w:t xml:space="preserve">  药品零售连锁企业申办总部许可证的核发、换证的现场验收检查由市</w:t>
      </w:r>
      <w:r w:rsidR="00D35E9D">
        <w:rPr>
          <w:rFonts w:ascii="仿宋_GB2312" w:eastAsia="仿宋_GB2312" w:hAnsi="仿宋" w:cs="仿宋_GB2312" w:hint="eastAsia"/>
          <w:color w:val="000000"/>
          <w:kern w:val="0"/>
          <w:sz w:val="28"/>
          <w:szCs w:val="28"/>
        </w:rPr>
        <w:t>药监局组织</w:t>
      </w:r>
      <w:r>
        <w:rPr>
          <w:rFonts w:ascii="仿宋_GB2312" w:eastAsia="仿宋_GB2312" w:hAnsi="仿宋" w:cs="仿宋_GB2312" w:hint="eastAsia"/>
          <w:color w:val="000000"/>
          <w:kern w:val="0"/>
          <w:sz w:val="28"/>
          <w:szCs w:val="28"/>
        </w:rPr>
        <w:t>开展。</w:t>
      </w:r>
    </w:p>
    <w:p w:rsidR="00AE3C5C" w:rsidRPr="005C6AE3" w:rsidRDefault="00AE3C5C" w:rsidP="00AE3C5C">
      <w:pPr>
        <w:widowControl/>
        <w:tabs>
          <w:tab w:val="num" w:pos="1935"/>
        </w:tabs>
        <w:ind w:left="1935" w:hanging="945"/>
        <w:jc w:val="center"/>
        <w:rPr>
          <w:rFonts w:ascii="黑体" w:eastAsia="黑体"/>
          <w:b/>
          <w:bCs/>
          <w:color w:val="000000"/>
          <w:kern w:val="0"/>
          <w:sz w:val="28"/>
          <w:szCs w:val="28"/>
        </w:rPr>
      </w:pPr>
      <w:r w:rsidRPr="005C6AE3">
        <w:rPr>
          <w:rFonts w:ascii="黑体" w:eastAsia="黑体" w:cs="黑体" w:hint="eastAsia"/>
          <w:b/>
          <w:bCs/>
          <w:color w:val="000000"/>
          <w:kern w:val="0"/>
          <w:sz w:val="28"/>
          <w:szCs w:val="28"/>
        </w:rPr>
        <w:t>第四章</w:t>
      </w:r>
      <w:r w:rsidRPr="005C6AE3">
        <w:rPr>
          <w:rFonts w:eastAsia="黑体"/>
          <w:b/>
          <w:bCs/>
          <w:color w:val="000000"/>
          <w:kern w:val="0"/>
          <w:sz w:val="28"/>
          <w:szCs w:val="28"/>
        </w:rPr>
        <w:t> </w:t>
      </w:r>
      <w:r w:rsidRPr="005C6AE3">
        <w:rPr>
          <w:rFonts w:ascii="黑体" w:eastAsia="黑体" w:cs="黑体" w:hint="eastAsia"/>
          <w:b/>
          <w:bCs/>
          <w:color w:val="000000"/>
          <w:kern w:val="0"/>
          <w:sz w:val="28"/>
          <w:szCs w:val="28"/>
        </w:rPr>
        <w:t>《药品经营许可证》管理</w:t>
      </w:r>
    </w:p>
    <w:p w:rsidR="00AE3C5C" w:rsidRPr="005C6AE3" w:rsidRDefault="00AE3C5C" w:rsidP="00AE3C5C">
      <w:pPr>
        <w:spacing w:line="240" w:lineRule="atLeast"/>
        <w:rPr>
          <w:rFonts w:ascii="仿宋_GB2312" w:eastAsia="仿宋_GB2312" w:hAnsi="仿宋"/>
          <w:color w:val="000000"/>
          <w:kern w:val="0"/>
          <w:sz w:val="28"/>
          <w:szCs w:val="28"/>
        </w:rPr>
      </w:pPr>
      <w:r w:rsidRPr="005C6AE3">
        <w:rPr>
          <w:rFonts w:ascii="仿宋_GB2312" w:eastAsia="仿宋_GB2312" w:hAnsi="Tahoma" w:cs="仿宋_GB2312"/>
          <w:color w:val="000000"/>
          <w:kern w:val="0"/>
          <w:sz w:val="28"/>
          <w:szCs w:val="28"/>
        </w:rPr>
        <w:t xml:space="preserve">    </w:t>
      </w:r>
      <w:r w:rsidRPr="005C6AE3">
        <w:rPr>
          <w:rFonts w:ascii="仿宋_GB2312" w:eastAsia="仿宋_GB2312" w:hAnsi="仿宋" w:cs="仿宋_GB2312" w:hint="eastAsia"/>
          <w:color w:val="000000"/>
          <w:kern w:val="0"/>
          <w:sz w:val="28"/>
          <w:szCs w:val="28"/>
        </w:rPr>
        <w:t>第二十</w:t>
      </w:r>
      <w:r>
        <w:rPr>
          <w:rFonts w:ascii="仿宋_GB2312" w:eastAsia="仿宋_GB2312" w:hAnsi="仿宋" w:cs="仿宋_GB2312" w:hint="eastAsia"/>
          <w:color w:val="000000"/>
          <w:kern w:val="0"/>
          <w:sz w:val="28"/>
          <w:szCs w:val="28"/>
        </w:rPr>
        <w:t>六</w:t>
      </w:r>
      <w:r w:rsidRPr="005C6AE3">
        <w:rPr>
          <w:rFonts w:ascii="仿宋_GB2312" w:eastAsia="仿宋_GB2312" w:hAnsi="仿宋" w:cs="仿宋_GB2312" w:hint="eastAsia"/>
          <w:color w:val="000000"/>
          <w:kern w:val="0"/>
          <w:sz w:val="28"/>
          <w:szCs w:val="28"/>
        </w:rPr>
        <w:t>条</w:t>
      </w:r>
      <w:r>
        <w:rPr>
          <w:rFonts w:ascii="仿宋_GB2312" w:eastAsia="仿宋_GB2312" w:hAnsi="仿宋" w:cs="仿宋_GB2312" w:hint="eastAsia"/>
          <w:color w:val="000000"/>
          <w:kern w:val="0"/>
          <w:sz w:val="28"/>
          <w:szCs w:val="28"/>
        </w:rPr>
        <w:t xml:space="preserve">  </w:t>
      </w:r>
      <w:r w:rsidRPr="005C6AE3">
        <w:rPr>
          <w:rFonts w:ascii="仿宋_GB2312" w:eastAsia="仿宋_GB2312"/>
          <w:color w:val="000000"/>
          <w:kern w:val="0"/>
          <w:sz w:val="28"/>
          <w:szCs w:val="28"/>
        </w:rPr>
        <w:t> </w:t>
      </w:r>
      <w:r w:rsidRPr="005C6AE3">
        <w:rPr>
          <w:rFonts w:ascii="仿宋_GB2312" w:eastAsia="仿宋_GB2312" w:hAnsi="仿宋" w:cs="仿宋_GB2312" w:hint="eastAsia"/>
          <w:color w:val="000000"/>
          <w:kern w:val="0"/>
          <w:sz w:val="28"/>
          <w:szCs w:val="28"/>
        </w:rPr>
        <w:t>药品零售企业变更《药品经营许可证》许可、登记事项的，</w:t>
      </w:r>
      <w:r w:rsidRPr="000B6F20">
        <w:rPr>
          <w:rFonts w:ascii="仿宋_GB2312" w:eastAsia="仿宋_GB2312" w:hAnsi="仿宋" w:cs="仿宋_GB2312" w:hint="eastAsia"/>
          <w:color w:val="000000"/>
          <w:kern w:val="0"/>
          <w:sz w:val="28"/>
          <w:szCs w:val="28"/>
        </w:rPr>
        <w:t>应当依照</w:t>
      </w:r>
      <w:r w:rsidRPr="000B6F20">
        <w:rPr>
          <w:rFonts w:ascii="仿宋_GB2312" w:eastAsia="仿宋_GB2312" w:hAnsi="宋体" w:cs="仿宋_GB2312" w:hint="eastAsia"/>
          <w:sz w:val="28"/>
          <w:szCs w:val="28"/>
        </w:rPr>
        <w:t>《药品经营许可证管理办法》</w:t>
      </w:r>
      <w:r w:rsidRPr="005C6AE3">
        <w:rPr>
          <w:rFonts w:ascii="仿宋_GB2312" w:eastAsia="仿宋_GB2312" w:hAnsi="仿宋" w:cs="仿宋_GB2312" w:hint="eastAsia"/>
          <w:color w:val="000000"/>
          <w:kern w:val="0"/>
          <w:sz w:val="28"/>
          <w:szCs w:val="28"/>
        </w:rPr>
        <w:t>提出申请并提交相关材料，区市场监管局依照相关法律、法规、规章和行政许可程序的有关要求在法定时限内予以审查批准。</w:t>
      </w:r>
    </w:p>
    <w:p w:rsidR="00AE3C5C" w:rsidRDefault="00AE3C5C" w:rsidP="00AE3C5C">
      <w:pPr>
        <w:widowControl/>
        <w:spacing w:line="560" w:lineRule="atLeast"/>
        <w:ind w:firstLine="640"/>
        <w:jc w:val="left"/>
        <w:rPr>
          <w:rFonts w:ascii="仿宋_GB2312" w:eastAsia="仿宋_GB2312" w:hAnsi="仿宋"/>
          <w:color w:val="000000"/>
          <w:kern w:val="0"/>
          <w:sz w:val="28"/>
          <w:szCs w:val="28"/>
        </w:rPr>
      </w:pPr>
      <w:r w:rsidRPr="00BA53A0">
        <w:rPr>
          <w:rFonts w:ascii="仿宋_GB2312" w:eastAsia="仿宋_GB2312" w:hAnsi="仿宋" w:cs="仿宋_GB2312" w:hint="eastAsia"/>
          <w:color w:val="000000"/>
          <w:kern w:val="0"/>
          <w:sz w:val="28"/>
          <w:szCs w:val="28"/>
        </w:rPr>
        <w:t>药品零售企业变更为药品零售连锁企业的，应当参照上一款进行变更。</w:t>
      </w:r>
    </w:p>
    <w:p w:rsidR="00AE3C5C" w:rsidRDefault="00AE3C5C" w:rsidP="00AE3C5C">
      <w:pPr>
        <w:widowControl/>
        <w:spacing w:line="560" w:lineRule="atLeast"/>
        <w:ind w:firstLineChars="250" w:firstLine="700"/>
        <w:jc w:val="left"/>
        <w:rPr>
          <w:rFonts w:ascii="仿宋_GB2312" w:eastAsia="仿宋_GB2312" w:hAnsi="仿宋"/>
          <w:color w:val="000000"/>
          <w:kern w:val="0"/>
          <w:sz w:val="28"/>
          <w:szCs w:val="28"/>
        </w:rPr>
      </w:pPr>
      <w:r w:rsidRPr="005C6AE3">
        <w:rPr>
          <w:rFonts w:ascii="仿宋_GB2312" w:eastAsia="仿宋_GB2312" w:hAnsi="仿宋" w:cs="仿宋_GB2312" w:hint="eastAsia"/>
          <w:color w:val="000000"/>
          <w:kern w:val="0"/>
          <w:sz w:val="28"/>
          <w:szCs w:val="28"/>
        </w:rPr>
        <w:lastRenderedPageBreak/>
        <w:t>第二十</w:t>
      </w:r>
      <w:r>
        <w:rPr>
          <w:rFonts w:ascii="仿宋_GB2312" w:eastAsia="仿宋_GB2312" w:hAnsi="仿宋" w:cs="仿宋_GB2312" w:hint="eastAsia"/>
          <w:color w:val="000000"/>
          <w:kern w:val="0"/>
          <w:sz w:val="28"/>
          <w:szCs w:val="28"/>
        </w:rPr>
        <w:t>七</w:t>
      </w:r>
      <w:r w:rsidRPr="005C6AE3">
        <w:rPr>
          <w:rFonts w:ascii="仿宋_GB2312" w:eastAsia="仿宋_GB2312" w:hAnsi="仿宋" w:cs="仿宋_GB2312" w:hint="eastAsia"/>
          <w:color w:val="000000"/>
          <w:kern w:val="0"/>
          <w:sz w:val="28"/>
          <w:szCs w:val="28"/>
        </w:rPr>
        <w:t>条</w:t>
      </w:r>
      <w:r>
        <w:rPr>
          <w:rFonts w:ascii="仿宋_GB2312" w:eastAsia="仿宋_GB2312" w:hAnsi="仿宋" w:cs="仿宋_GB2312" w:hint="eastAsia"/>
          <w:color w:val="000000"/>
          <w:kern w:val="0"/>
          <w:sz w:val="28"/>
          <w:szCs w:val="28"/>
        </w:rPr>
        <w:t xml:space="preserve">  </w:t>
      </w:r>
      <w:r w:rsidRPr="005C6AE3">
        <w:rPr>
          <w:rFonts w:ascii="仿宋_GB2312" w:eastAsia="仿宋_GB2312" w:hAnsi="仿宋" w:cs="仿宋_GB2312" w:hint="eastAsia"/>
          <w:color w:val="000000"/>
          <w:kern w:val="0"/>
          <w:sz w:val="28"/>
          <w:szCs w:val="28"/>
        </w:rPr>
        <w:t>非法人分支机构《药品经营许可证》核发、变更、注销的，必须由上级法人单位出具授权证明材料。</w:t>
      </w:r>
    </w:p>
    <w:p w:rsidR="00AE3C5C" w:rsidRPr="00BA53A0" w:rsidRDefault="00AE3C5C" w:rsidP="00AE3C5C">
      <w:pPr>
        <w:widowControl/>
        <w:spacing w:line="560" w:lineRule="atLeast"/>
        <w:ind w:firstLineChars="279" w:firstLine="781"/>
        <w:jc w:val="left"/>
        <w:rPr>
          <w:rFonts w:ascii="仿宋_GB2312" w:eastAsia="仿宋_GB2312" w:hAnsi="仿宋"/>
          <w:color w:val="000000"/>
          <w:kern w:val="0"/>
          <w:sz w:val="28"/>
          <w:szCs w:val="28"/>
        </w:rPr>
      </w:pPr>
      <w:r w:rsidRPr="005C6AE3">
        <w:rPr>
          <w:rFonts w:ascii="仿宋_GB2312" w:eastAsia="仿宋_GB2312" w:hAnsi="仿宋" w:cs="仿宋_GB2312" w:hint="eastAsia"/>
          <w:color w:val="000000"/>
          <w:kern w:val="0"/>
          <w:sz w:val="28"/>
          <w:szCs w:val="28"/>
        </w:rPr>
        <w:t>第</w:t>
      </w:r>
      <w:r>
        <w:rPr>
          <w:rFonts w:ascii="仿宋_GB2312" w:eastAsia="仿宋_GB2312" w:hAnsi="仿宋" w:cs="仿宋_GB2312" w:hint="eastAsia"/>
          <w:color w:val="000000"/>
          <w:kern w:val="0"/>
          <w:sz w:val="28"/>
          <w:szCs w:val="28"/>
        </w:rPr>
        <w:t>二</w:t>
      </w:r>
      <w:r w:rsidRPr="005C6AE3">
        <w:rPr>
          <w:rFonts w:ascii="仿宋_GB2312" w:eastAsia="仿宋_GB2312" w:hAnsi="仿宋" w:cs="仿宋_GB2312" w:hint="eastAsia"/>
          <w:color w:val="000000"/>
          <w:kern w:val="0"/>
          <w:sz w:val="28"/>
          <w:szCs w:val="28"/>
        </w:rPr>
        <w:t>十</w:t>
      </w:r>
      <w:r>
        <w:rPr>
          <w:rFonts w:ascii="仿宋_GB2312" w:eastAsia="仿宋_GB2312" w:hAnsi="仿宋" w:cs="仿宋_GB2312" w:hint="eastAsia"/>
          <w:color w:val="000000"/>
          <w:kern w:val="0"/>
          <w:sz w:val="28"/>
          <w:szCs w:val="28"/>
        </w:rPr>
        <w:t>八</w:t>
      </w:r>
      <w:r w:rsidRPr="005C6AE3">
        <w:rPr>
          <w:rFonts w:ascii="仿宋_GB2312" w:eastAsia="仿宋_GB2312" w:hAnsi="仿宋" w:cs="仿宋_GB2312" w:hint="eastAsia"/>
          <w:color w:val="000000"/>
          <w:kern w:val="0"/>
          <w:sz w:val="28"/>
          <w:szCs w:val="28"/>
        </w:rPr>
        <w:t>条</w:t>
      </w:r>
      <w:r w:rsidRPr="005C6AE3">
        <w:rPr>
          <w:rFonts w:ascii="仿宋_GB2312" w:eastAsia="仿宋_GB2312"/>
          <w:color w:val="000000"/>
          <w:kern w:val="0"/>
          <w:sz w:val="28"/>
          <w:szCs w:val="28"/>
        </w:rPr>
        <w:t> </w:t>
      </w:r>
      <w:r>
        <w:rPr>
          <w:rFonts w:ascii="仿宋_GB2312" w:eastAsia="仿宋_GB2312" w:hint="eastAsia"/>
          <w:color w:val="000000"/>
          <w:kern w:val="0"/>
          <w:sz w:val="28"/>
          <w:szCs w:val="28"/>
        </w:rPr>
        <w:t xml:space="preserve">  </w:t>
      </w:r>
      <w:r w:rsidRPr="00BA53A0">
        <w:rPr>
          <w:rFonts w:ascii="仿宋_GB2312" w:eastAsia="仿宋_GB2312" w:hAnsi="仿宋" w:cs="仿宋_GB2312" w:hint="eastAsia"/>
          <w:color w:val="000000"/>
          <w:kern w:val="0"/>
          <w:sz w:val="28"/>
          <w:szCs w:val="28"/>
        </w:rPr>
        <w:t>药品零售企业跨区变更注册地址的由原址所在区市场监管局对企业相关情况进行核实并签署意见后，方可到拟变更所在地局申请变更。</w:t>
      </w:r>
    </w:p>
    <w:p w:rsidR="00AE3C5C" w:rsidRPr="005C6AE3" w:rsidRDefault="00AE3C5C" w:rsidP="00AE3C5C">
      <w:pPr>
        <w:widowControl/>
        <w:spacing w:line="560" w:lineRule="atLeast"/>
        <w:ind w:firstLineChars="279" w:firstLine="781"/>
        <w:jc w:val="left"/>
        <w:rPr>
          <w:rFonts w:ascii="仿宋_GB2312" w:eastAsia="仿宋_GB2312" w:hAnsi="仿宋"/>
          <w:color w:val="000000"/>
          <w:kern w:val="0"/>
          <w:sz w:val="28"/>
          <w:szCs w:val="28"/>
        </w:rPr>
      </w:pPr>
      <w:r w:rsidRPr="005C6AE3">
        <w:rPr>
          <w:rFonts w:ascii="仿宋_GB2312" w:eastAsia="仿宋_GB2312" w:hAnsi="仿宋" w:cs="仿宋_GB2312" w:hint="eastAsia"/>
          <w:color w:val="000000"/>
          <w:kern w:val="0"/>
          <w:sz w:val="28"/>
          <w:szCs w:val="28"/>
        </w:rPr>
        <w:t>第</w:t>
      </w:r>
      <w:r>
        <w:rPr>
          <w:rFonts w:ascii="仿宋_GB2312" w:eastAsia="仿宋_GB2312" w:hAnsi="仿宋" w:cs="仿宋_GB2312" w:hint="eastAsia"/>
          <w:color w:val="000000"/>
          <w:kern w:val="0"/>
          <w:sz w:val="28"/>
          <w:szCs w:val="28"/>
        </w:rPr>
        <w:t>二</w:t>
      </w:r>
      <w:r w:rsidRPr="005C6AE3">
        <w:rPr>
          <w:rFonts w:ascii="仿宋_GB2312" w:eastAsia="仿宋_GB2312" w:hAnsi="仿宋" w:cs="仿宋_GB2312" w:hint="eastAsia"/>
          <w:color w:val="000000"/>
          <w:kern w:val="0"/>
          <w:sz w:val="28"/>
          <w:szCs w:val="28"/>
        </w:rPr>
        <w:t>十</w:t>
      </w:r>
      <w:r>
        <w:rPr>
          <w:rFonts w:ascii="仿宋_GB2312" w:eastAsia="仿宋_GB2312" w:hAnsi="仿宋" w:cs="仿宋_GB2312" w:hint="eastAsia"/>
          <w:color w:val="000000"/>
          <w:kern w:val="0"/>
          <w:sz w:val="28"/>
          <w:szCs w:val="28"/>
        </w:rPr>
        <w:t>九</w:t>
      </w:r>
      <w:r w:rsidRPr="005C6AE3">
        <w:rPr>
          <w:rFonts w:ascii="仿宋_GB2312" w:eastAsia="仿宋_GB2312" w:hAnsi="仿宋" w:cs="仿宋_GB2312" w:hint="eastAsia"/>
          <w:color w:val="000000"/>
          <w:kern w:val="0"/>
          <w:sz w:val="28"/>
          <w:szCs w:val="28"/>
        </w:rPr>
        <w:t>条</w:t>
      </w:r>
      <w:r w:rsidRPr="005C6AE3">
        <w:rPr>
          <w:rFonts w:ascii="仿宋_GB2312" w:eastAsia="仿宋_GB2312"/>
          <w:color w:val="000000"/>
          <w:kern w:val="0"/>
          <w:sz w:val="28"/>
          <w:szCs w:val="28"/>
        </w:rPr>
        <w:t> </w:t>
      </w:r>
      <w:r w:rsidRPr="005C6AE3">
        <w:rPr>
          <w:rFonts w:ascii="仿宋_GB2312" w:eastAsia="仿宋_GB2312" w:hAnsi="仿宋" w:cs="仿宋_GB2312" w:hint="eastAsia"/>
          <w:color w:val="000000"/>
          <w:kern w:val="0"/>
          <w:sz w:val="28"/>
          <w:szCs w:val="28"/>
        </w:rPr>
        <w:t>《药品经营许可证》许可、登记事项变更后，应由原发证机关在《药品经营许可证》副本上记录变更的内容和时间，按变更后的内容重新核发《药品经营许可证》正本，并收回原《药品经营许可证》正本。</w:t>
      </w:r>
    </w:p>
    <w:p w:rsidR="00AE3C5C" w:rsidRDefault="00AE3C5C" w:rsidP="00AE3C5C">
      <w:pPr>
        <w:widowControl/>
        <w:spacing w:line="560" w:lineRule="atLeast"/>
        <w:ind w:firstLine="640"/>
        <w:jc w:val="left"/>
        <w:rPr>
          <w:rFonts w:ascii="仿宋_GB2312" w:eastAsia="仿宋_GB2312" w:hAnsi="仿宋"/>
          <w:color w:val="000000"/>
          <w:kern w:val="0"/>
          <w:sz w:val="28"/>
          <w:szCs w:val="28"/>
        </w:rPr>
      </w:pPr>
      <w:r w:rsidRPr="005C6AE3">
        <w:rPr>
          <w:rFonts w:ascii="仿宋_GB2312" w:eastAsia="仿宋_GB2312" w:hAnsi="仿宋" w:cs="仿宋_GB2312" w:hint="eastAsia"/>
          <w:color w:val="000000"/>
          <w:kern w:val="0"/>
          <w:sz w:val="28"/>
          <w:szCs w:val="28"/>
        </w:rPr>
        <w:t>变更后的《药品经营许可证》有效期截止日期不变。</w:t>
      </w:r>
    </w:p>
    <w:p w:rsidR="00AE3C5C" w:rsidRDefault="00AE3C5C" w:rsidP="00AE3C5C">
      <w:pPr>
        <w:widowControl/>
        <w:spacing w:line="560" w:lineRule="atLeast"/>
        <w:ind w:firstLine="643"/>
        <w:jc w:val="left"/>
        <w:rPr>
          <w:rFonts w:ascii="仿宋_GB2312" w:eastAsia="仿宋_GB2312" w:hAnsi="仿宋" w:cs="仿宋_GB2312"/>
          <w:color w:val="000000"/>
          <w:kern w:val="0"/>
          <w:sz w:val="28"/>
          <w:szCs w:val="28"/>
        </w:rPr>
      </w:pPr>
      <w:r w:rsidRPr="005C6AE3">
        <w:rPr>
          <w:rFonts w:ascii="仿宋_GB2312" w:eastAsia="仿宋_GB2312" w:hAnsi="仿宋" w:cs="仿宋_GB2312" w:hint="eastAsia"/>
          <w:color w:val="000000"/>
          <w:kern w:val="0"/>
          <w:sz w:val="28"/>
          <w:szCs w:val="28"/>
        </w:rPr>
        <w:t>第三十条</w:t>
      </w:r>
      <w:r>
        <w:rPr>
          <w:rFonts w:ascii="仿宋_GB2312" w:eastAsia="仿宋_GB2312" w:hAnsi="仿宋" w:cs="仿宋_GB2312" w:hint="eastAsia"/>
          <w:color w:val="000000"/>
          <w:kern w:val="0"/>
          <w:sz w:val="28"/>
          <w:szCs w:val="28"/>
        </w:rPr>
        <w:t xml:space="preserve"> </w:t>
      </w:r>
      <w:r w:rsidRPr="005C6AE3">
        <w:rPr>
          <w:rFonts w:ascii="仿宋_GB2312" w:eastAsia="仿宋_GB2312"/>
          <w:color w:val="000000"/>
          <w:kern w:val="0"/>
          <w:sz w:val="28"/>
          <w:szCs w:val="28"/>
        </w:rPr>
        <w:t> </w:t>
      </w:r>
      <w:r w:rsidRPr="005C6AE3">
        <w:rPr>
          <w:rFonts w:ascii="仿宋_GB2312" w:eastAsia="仿宋_GB2312" w:hAnsi="仿宋" w:cs="仿宋_GB2312" w:hint="eastAsia"/>
          <w:color w:val="000000"/>
          <w:kern w:val="0"/>
          <w:sz w:val="28"/>
          <w:szCs w:val="28"/>
        </w:rPr>
        <w:t>《药品经营许可证》有效期为</w:t>
      </w:r>
      <w:r w:rsidRPr="005C6AE3">
        <w:rPr>
          <w:rFonts w:ascii="仿宋_GB2312" w:eastAsia="仿宋_GB2312" w:hAnsi="仿宋" w:cs="仿宋_GB2312"/>
          <w:color w:val="000000"/>
          <w:kern w:val="0"/>
          <w:sz w:val="28"/>
          <w:szCs w:val="28"/>
        </w:rPr>
        <w:t>5</w:t>
      </w:r>
      <w:r w:rsidRPr="005C6AE3">
        <w:rPr>
          <w:rFonts w:ascii="仿宋_GB2312" w:eastAsia="仿宋_GB2312" w:hAnsi="仿宋" w:cs="仿宋_GB2312" w:hint="eastAsia"/>
          <w:color w:val="000000"/>
          <w:kern w:val="0"/>
          <w:sz w:val="28"/>
          <w:szCs w:val="28"/>
        </w:rPr>
        <w:t>年。有效期届满需要继续经营药品的，持证企业应在有效期届满前</w:t>
      </w:r>
      <w:r w:rsidRPr="005C6AE3">
        <w:rPr>
          <w:rFonts w:ascii="仿宋_GB2312" w:eastAsia="仿宋_GB2312" w:hAnsi="仿宋" w:cs="仿宋_GB2312"/>
          <w:color w:val="000000"/>
          <w:kern w:val="0"/>
          <w:sz w:val="28"/>
          <w:szCs w:val="28"/>
        </w:rPr>
        <w:t>6</w:t>
      </w:r>
      <w:r w:rsidRPr="005C6AE3">
        <w:rPr>
          <w:rFonts w:ascii="仿宋_GB2312" w:eastAsia="仿宋_GB2312" w:hAnsi="仿宋" w:cs="仿宋_GB2312" w:hint="eastAsia"/>
          <w:color w:val="000000"/>
          <w:kern w:val="0"/>
          <w:sz w:val="28"/>
          <w:szCs w:val="28"/>
        </w:rPr>
        <w:t>个月内，向原发证机关申请换发《药品经营许可证》，但期限不得少于许可证换证许可时限。</w:t>
      </w:r>
    </w:p>
    <w:p w:rsidR="00AE3C5C" w:rsidRDefault="00AE3C5C" w:rsidP="00AE3C5C">
      <w:pPr>
        <w:widowControl/>
        <w:spacing w:line="560" w:lineRule="atLeast"/>
        <w:ind w:firstLine="643"/>
        <w:jc w:val="left"/>
        <w:rPr>
          <w:rFonts w:ascii="仿宋_GB2312" w:eastAsia="仿宋_GB2312" w:hAnsi="仿宋"/>
          <w:color w:val="000000"/>
          <w:spacing w:val="-10"/>
          <w:kern w:val="0"/>
          <w:sz w:val="28"/>
          <w:szCs w:val="28"/>
        </w:rPr>
      </w:pPr>
      <w:r w:rsidRPr="005C6AE3">
        <w:rPr>
          <w:rFonts w:ascii="仿宋_GB2312" w:eastAsia="仿宋_GB2312" w:hAnsi="仿宋" w:cs="仿宋_GB2312" w:hint="eastAsia"/>
          <w:color w:val="000000"/>
          <w:kern w:val="0"/>
          <w:sz w:val="28"/>
          <w:szCs w:val="28"/>
        </w:rPr>
        <w:t>第三十</w:t>
      </w:r>
      <w:r>
        <w:rPr>
          <w:rFonts w:ascii="仿宋_GB2312" w:eastAsia="仿宋_GB2312" w:hAnsi="仿宋" w:cs="仿宋_GB2312" w:hint="eastAsia"/>
          <w:color w:val="000000"/>
          <w:kern w:val="0"/>
          <w:sz w:val="28"/>
          <w:szCs w:val="28"/>
        </w:rPr>
        <w:t>一</w:t>
      </w:r>
      <w:r w:rsidRPr="005C6AE3">
        <w:rPr>
          <w:rFonts w:ascii="仿宋_GB2312" w:eastAsia="仿宋_GB2312" w:hAnsi="仿宋" w:cs="仿宋_GB2312" w:hint="eastAsia"/>
          <w:color w:val="000000"/>
          <w:kern w:val="0"/>
          <w:sz w:val="28"/>
          <w:szCs w:val="28"/>
        </w:rPr>
        <w:t>条</w:t>
      </w:r>
      <w:r>
        <w:rPr>
          <w:rFonts w:ascii="仿宋_GB2312" w:eastAsia="仿宋_GB2312" w:hAnsi="仿宋" w:cs="仿宋_GB2312" w:hint="eastAsia"/>
          <w:color w:val="000000"/>
          <w:kern w:val="0"/>
          <w:sz w:val="28"/>
          <w:szCs w:val="28"/>
        </w:rPr>
        <w:t xml:space="preserve">  </w:t>
      </w:r>
      <w:r w:rsidRPr="005C6AE3">
        <w:rPr>
          <w:rFonts w:ascii="仿宋_GB2312" w:eastAsia="仿宋_GB2312"/>
          <w:color w:val="000000"/>
          <w:kern w:val="0"/>
          <w:sz w:val="28"/>
          <w:szCs w:val="28"/>
        </w:rPr>
        <w:t> </w:t>
      </w:r>
      <w:r w:rsidRPr="00BA53A0">
        <w:rPr>
          <w:rFonts w:ascii="仿宋_GB2312" w:eastAsia="仿宋_GB2312" w:hAnsi="仿宋" w:cs="仿宋_GB2312" w:hint="eastAsia"/>
          <w:color w:val="000000"/>
          <w:kern w:val="0"/>
          <w:sz w:val="28"/>
          <w:szCs w:val="28"/>
        </w:rPr>
        <w:t>药品零售连锁企业非法人门店或直营的法人门</w:t>
      </w:r>
      <w:r w:rsidRPr="00BA53A0">
        <w:rPr>
          <w:rFonts w:ascii="仿宋_GB2312" w:eastAsia="仿宋_GB2312" w:hAnsi="仿宋" w:cs="仿宋_GB2312" w:hint="eastAsia"/>
          <w:color w:val="000000"/>
          <w:spacing w:val="-10"/>
          <w:kern w:val="0"/>
          <w:sz w:val="28"/>
          <w:szCs w:val="28"/>
        </w:rPr>
        <w:t>店不能达到</w:t>
      </w:r>
      <w:r w:rsidRPr="00BA53A0">
        <w:rPr>
          <w:rFonts w:ascii="仿宋_GB2312" w:eastAsia="仿宋_GB2312" w:hAnsi="仿宋" w:cs="仿宋_GB2312"/>
          <w:color w:val="000000"/>
          <w:spacing w:val="-10"/>
          <w:kern w:val="0"/>
          <w:sz w:val="28"/>
          <w:szCs w:val="28"/>
        </w:rPr>
        <w:t>10</w:t>
      </w:r>
      <w:r w:rsidRPr="00BA53A0">
        <w:rPr>
          <w:rFonts w:ascii="仿宋_GB2312" w:eastAsia="仿宋_GB2312" w:hAnsi="仿宋" w:cs="仿宋_GB2312" w:hint="eastAsia"/>
          <w:color w:val="000000"/>
          <w:spacing w:val="-10"/>
          <w:kern w:val="0"/>
          <w:sz w:val="28"/>
          <w:szCs w:val="28"/>
        </w:rPr>
        <w:t>个以上的，不予换发连锁总部的《药品经营许可证》。</w:t>
      </w:r>
    </w:p>
    <w:p w:rsidR="00AE3C5C" w:rsidRDefault="00AE3C5C" w:rsidP="00AE3C5C">
      <w:pPr>
        <w:widowControl/>
        <w:spacing w:line="560" w:lineRule="atLeast"/>
        <w:ind w:firstLine="643"/>
        <w:jc w:val="left"/>
        <w:rPr>
          <w:rFonts w:ascii="仿宋_GB2312" w:eastAsia="仿宋_GB2312" w:hAnsi="仿宋" w:cs="仿宋_GB2312"/>
          <w:color w:val="000000"/>
          <w:kern w:val="0"/>
          <w:sz w:val="28"/>
          <w:szCs w:val="28"/>
        </w:rPr>
      </w:pPr>
      <w:r w:rsidRPr="005C6AE3">
        <w:rPr>
          <w:rFonts w:ascii="仿宋_GB2312" w:eastAsia="仿宋_GB2312" w:hAnsi="仿宋" w:cs="仿宋_GB2312" w:hint="eastAsia"/>
          <w:color w:val="000000"/>
          <w:kern w:val="0"/>
          <w:sz w:val="28"/>
          <w:szCs w:val="28"/>
        </w:rPr>
        <w:t>第三十</w:t>
      </w:r>
      <w:r>
        <w:rPr>
          <w:rFonts w:ascii="仿宋_GB2312" w:eastAsia="仿宋_GB2312" w:hAnsi="仿宋" w:cs="仿宋_GB2312" w:hint="eastAsia"/>
          <w:color w:val="000000"/>
          <w:kern w:val="0"/>
          <w:sz w:val="28"/>
          <w:szCs w:val="28"/>
        </w:rPr>
        <w:t>二</w:t>
      </w:r>
      <w:r w:rsidRPr="005C6AE3">
        <w:rPr>
          <w:rFonts w:ascii="仿宋_GB2312" w:eastAsia="仿宋_GB2312" w:hAnsi="仿宋" w:cs="仿宋_GB2312" w:hint="eastAsia"/>
          <w:color w:val="000000"/>
          <w:kern w:val="0"/>
          <w:sz w:val="28"/>
          <w:szCs w:val="28"/>
        </w:rPr>
        <w:t>条</w:t>
      </w:r>
      <w:r>
        <w:rPr>
          <w:rFonts w:ascii="仿宋_GB2312" w:eastAsia="仿宋_GB2312" w:hAnsi="仿宋" w:cs="仿宋_GB2312" w:hint="eastAsia"/>
          <w:color w:val="000000"/>
          <w:kern w:val="0"/>
          <w:sz w:val="28"/>
          <w:szCs w:val="28"/>
        </w:rPr>
        <w:t xml:space="preserve">  </w:t>
      </w:r>
      <w:r w:rsidRPr="005C6AE3">
        <w:rPr>
          <w:rFonts w:ascii="仿宋_GB2312" w:eastAsia="仿宋_GB2312" w:hAnsi="仿宋" w:cs="仿宋_GB2312" w:hint="eastAsia"/>
          <w:color w:val="000000"/>
          <w:kern w:val="0"/>
          <w:sz w:val="28"/>
          <w:szCs w:val="28"/>
        </w:rPr>
        <w:t>企业遗失《药品经营许可证》的，应立即向发证机关报告，并在</w:t>
      </w:r>
      <w:r>
        <w:rPr>
          <w:rFonts w:ascii="仿宋_GB2312" w:eastAsia="仿宋_GB2312" w:hAnsi="仿宋" w:cs="仿宋_GB2312" w:hint="eastAsia"/>
          <w:color w:val="000000"/>
          <w:kern w:val="0"/>
          <w:sz w:val="28"/>
          <w:szCs w:val="28"/>
        </w:rPr>
        <w:t>“市级报刊媒体”</w:t>
      </w:r>
      <w:r w:rsidRPr="005C6AE3">
        <w:rPr>
          <w:rFonts w:ascii="仿宋_GB2312" w:eastAsia="仿宋_GB2312" w:hAnsi="仿宋" w:cs="仿宋_GB2312" w:hint="eastAsia"/>
          <w:color w:val="000000"/>
          <w:kern w:val="0"/>
          <w:sz w:val="28"/>
          <w:szCs w:val="28"/>
        </w:rPr>
        <w:t>上登载遗失声明。发证机关应在企业登载遗失声明之日起满</w:t>
      </w:r>
      <w:r w:rsidRPr="005C6AE3">
        <w:rPr>
          <w:rFonts w:ascii="仿宋_GB2312" w:eastAsia="仿宋_GB2312" w:hAnsi="仿宋" w:cs="仿宋_GB2312"/>
          <w:color w:val="000000"/>
          <w:kern w:val="0"/>
          <w:sz w:val="28"/>
          <w:szCs w:val="28"/>
        </w:rPr>
        <w:t>1</w:t>
      </w:r>
      <w:r w:rsidRPr="005C6AE3">
        <w:rPr>
          <w:rFonts w:ascii="仿宋_GB2312" w:eastAsia="仿宋_GB2312" w:hAnsi="仿宋" w:cs="仿宋_GB2312" w:hint="eastAsia"/>
          <w:color w:val="000000"/>
          <w:kern w:val="0"/>
          <w:sz w:val="28"/>
          <w:szCs w:val="28"/>
        </w:rPr>
        <w:t>个月后，按原核准事项补发《药品经营许可证》。</w:t>
      </w:r>
    </w:p>
    <w:p w:rsidR="00AE3C5C" w:rsidRDefault="00AE3C5C" w:rsidP="00AE3C5C">
      <w:pPr>
        <w:widowControl/>
        <w:spacing w:line="560" w:lineRule="atLeast"/>
        <w:ind w:firstLine="643"/>
        <w:jc w:val="left"/>
        <w:rPr>
          <w:rFonts w:ascii="仿宋_GB2312" w:eastAsia="仿宋_GB2312" w:hAnsi="仿宋"/>
          <w:color w:val="000000"/>
          <w:kern w:val="0"/>
          <w:sz w:val="28"/>
          <w:szCs w:val="28"/>
        </w:rPr>
      </w:pPr>
      <w:r w:rsidRPr="005C6AE3">
        <w:rPr>
          <w:rFonts w:ascii="仿宋_GB2312" w:eastAsia="仿宋_GB2312" w:hAnsi="仿宋" w:cs="仿宋_GB2312" w:hint="eastAsia"/>
          <w:color w:val="000000"/>
          <w:kern w:val="0"/>
          <w:sz w:val="28"/>
          <w:szCs w:val="28"/>
        </w:rPr>
        <w:lastRenderedPageBreak/>
        <w:t>第三十</w:t>
      </w:r>
      <w:r>
        <w:rPr>
          <w:rFonts w:ascii="仿宋_GB2312" w:eastAsia="仿宋_GB2312" w:hAnsi="仿宋" w:cs="仿宋_GB2312" w:hint="eastAsia"/>
          <w:color w:val="000000"/>
          <w:kern w:val="0"/>
          <w:sz w:val="28"/>
          <w:szCs w:val="28"/>
        </w:rPr>
        <w:t>三</w:t>
      </w:r>
      <w:r w:rsidRPr="005C6AE3">
        <w:rPr>
          <w:rFonts w:ascii="仿宋_GB2312" w:eastAsia="仿宋_GB2312" w:hAnsi="仿宋" w:cs="仿宋_GB2312" w:hint="eastAsia"/>
          <w:color w:val="000000"/>
          <w:kern w:val="0"/>
          <w:sz w:val="28"/>
          <w:szCs w:val="28"/>
        </w:rPr>
        <w:t>条</w:t>
      </w:r>
      <w:r w:rsidRPr="005C6AE3">
        <w:rPr>
          <w:rFonts w:ascii="仿宋_GB2312" w:eastAsia="仿宋_GB2312"/>
          <w:color w:val="000000"/>
          <w:kern w:val="0"/>
          <w:sz w:val="28"/>
          <w:szCs w:val="28"/>
        </w:rPr>
        <w:t> </w:t>
      </w:r>
      <w:r>
        <w:rPr>
          <w:rFonts w:ascii="仿宋_GB2312" w:eastAsia="仿宋_GB2312" w:hint="eastAsia"/>
          <w:color w:val="000000"/>
          <w:kern w:val="0"/>
          <w:sz w:val="28"/>
          <w:szCs w:val="28"/>
        </w:rPr>
        <w:t xml:space="preserve">  </w:t>
      </w:r>
      <w:r w:rsidRPr="005C6AE3">
        <w:rPr>
          <w:rFonts w:ascii="仿宋_GB2312" w:eastAsia="仿宋_GB2312" w:hAnsi="仿宋" w:cs="仿宋_GB2312" w:hint="eastAsia"/>
          <w:color w:val="000000"/>
          <w:kern w:val="0"/>
          <w:sz w:val="28"/>
          <w:szCs w:val="28"/>
        </w:rPr>
        <w:t>企业因违法经营已被立案调查，尚未结案的；或已经作出行政处罚决定，不履行行政处罚的，发证机关可视情况暂停办理其《药品经营许可证》的许可申请。</w:t>
      </w:r>
    </w:p>
    <w:p w:rsidR="00AE3C5C" w:rsidRPr="005C6AE3" w:rsidRDefault="00AE3C5C" w:rsidP="00AE3C5C">
      <w:pPr>
        <w:widowControl/>
        <w:spacing w:line="560" w:lineRule="atLeast"/>
        <w:ind w:firstLine="643"/>
        <w:jc w:val="left"/>
        <w:rPr>
          <w:rFonts w:ascii="仿宋_GB2312" w:eastAsia="仿宋_GB2312" w:hAnsi="仿宋"/>
          <w:color w:val="000000"/>
          <w:kern w:val="0"/>
          <w:sz w:val="28"/>
          <w:szCs w:val="28"/>
        </w:rPr>
      </w:pPr>
      <w:r w:rsidRPr="005C6AE3">
        <w:rPr>
          <w:rFonts w:ascii="仿宋_GB2312" w:eastAsia="仿宋_GB2312" w:hAnsi="仿宋" w:cs="仿宋_GB2312" w:hint="eastAsia"/>
          <w:color w:val="000000"/>
          <w:kern w:val="0"/>
          <w:sz w:val="28"/>
          <w:szCs w:val="28"/>
        </w:rPr>
        <w:t>第三十</w:t>
      </w:r>
      <w:r>
        <w:rPr>
          <w:rFonts w:ascii="仿宋_GB2312" w:eastAsia="仿宋_GB2312" w:hAnsi="仿宋" w:cs="仿宋_GB2312" w:hint="eastAsia"/>
          <w:color w:val="000000"/>
          <w:kern w:val="0"/>
          <w:sz w:val="28"/>
          <w:szCs w:val="28"/>
        </w:rPr>
        <w:t>四</w:t>
      </w:r>
      <w:r w:rsidRPr="005C6AE3">
        <w:rPr>
          <w:rFonts w:ascii="仿宋_GB2312" w:eastAsia="仿宋_GB2312" w:hAnsi="仿宋" w:cs="仿宋_GB2312" w:hint="eastAsia"/>
          <w:color w:val="000000"/>
          <w:kern w:val="0"/>
          <w:sz w:val="28"/>
          <w:szCs w:val="28"/>
        </w:rPr>
        <w:t>条</w:t>
      </w:r>
      <w:r>
        <w:rPr>
          <w:rFonts w:ascii="仿宋_GB2312" w:eastAsia="仿宋_GB2312" w:hAnsi="仿宋" w:cs="仿宋_GB2312" w:hint="eastAsia"/>
          <w:color w:val="000000"/>
          <w:kern w:val="0"/>
          <w:sz w:val="28"/>
          <w:szCs w:val="28"/>
        </w:rPr>
        <w:t xml:space="preserve">  </w:t>
      </w:r>
      <w:r w:rsidRPr="005C6AE3">
        <w:rPr>
          <w:rFonts w:ascii="仿宋_GB2312" w:eastAsia="仿宋_GB2312"/>
          <w:color w:val="000000"/>
          <w:kern w:val="0"/>
          <w:sz w:val="28"/>
          <w:szCs w:val="28"/>
        </w:rPr>
        <w:t> </w:t>
      </w:r>
      <w:r w:rsidRPr="005C6AE3">
        <w:rPr>
          <w:rFonts w:ascii="仿宋_GB2312" w:eastAsia="仿宋_GB2312" w:hAnsi="仿宋" w:cs="仿宋_GB2312" w:hint="eastAsia"/>
          <w:color w:val="000000"/>
          <w:kern w:val="0"/>
          <w:sz w:val="28"/>
          <w:szCs w:val="28"/>
        </w:rPr>
        <w:t>市</w:t>
      </w:r>
      <w:r w:rsidR="00D35E9D">
        <w:rPr>
          <w:rFonts w:ascii="仿宋_GB2312" w:eastAsia="仿宋_GB2312" w:hAnsi="仿宋" w:cs="仿宋_GB2312" w:hint="eastAsia"/>
          <w:color w:val="000000"/>
          <w:kern w:val="0"/>
          <w:sz w:val="28"/>
          <w:szCs w:val="28"/>
        </w:rPr>
        <w:t>药监局</w:t>
      </w:r>
      <w:r w:rsidRPr="00BA53A0">
        <w:rPr>
          <w:rFonts w:ascii="仿宋_GB2312" w:eastAsia="仿宋_GB2312" w:hAnsi="仿宋" w:cs="仿宋_GB2312" w:hint="eastAsia"/>
          <w:color w:val="000000"/>
          <w:kern w:val="0"/>
          <w:sz w:val="28"/>
          <w:szCs w:val="28"/>
        </w:rPr>
        <w:t>应建立《药品经营许可证》信息管理制度，</w:t>
      </w:r>
      <w:r w:rsidRPr="005C6AE3">
        <w:rPr>
          <w:rFonts w:ascii="仿宋_GB2312" w:eastAsia="仿宋_GB2312" w:hAnsi="仿宋" w:cs="仿宋_GB2312" w:hint="eastAsia"/>
          <w:color w:val="000000"/>
          <w:kern w:val="0"/>
          <w:sz w:val="28"/>
          <w:szCs w:val="28"/>
        </w:rPr>
        <w:t>定期将核发、变更、注销、撤销或吊销《药品经营许可证》的有关信息予以公开，公众有权查阅。</w:t>
      </w:r>
    </w:p>
    <w:p w:rsidR="00AE3C5C" w:rsidRPr="00BA53A0" w:rsidRDefault="00AE3C5C" w:rsidP="00AE3C5C">
      <w:pPr>
        <w:widowControl/>
        <w:spacing w:line="560" w:lineRule="atLeast"/>
        <w:ind w:firstLine="643"/>
        <w:jc w:val="left"/>
        <w:rPr>
          <w:rFonts w:ascii="仿宋_GB2312" w:eastAsia="仿宋_GB2312" w:hAnsi="仿宋"/>
          <w:color w:val="000000"/>
          <w:kern w:val="0"/>
          <w:sz w:val="28"/>
          <w:szCs w:val="28"/>
        </w:rPr>
      </w:pPr>
      <w:r w:rsidRPr="005C6AE3">
        <w:rPr>
          <w:rFonts w:ascii="仿宋_GB2312" w:eastAsia="仿宋_GB2312" w:hAnsi="仿宋" w:cs="仿宋_GB2312" w:hint="eastAsia"/>
          <w:color w:val="000000"/>
          <w:kern w:val="0"/>
          <w:sz w:val="28"/>
          <w:szCs w:val="28"/>
        </w:rPr>
        <w:t>第三十</w:t>
      </w:r>
      <w:r>
        <w:rPr>
          <w:rFonts w:ascii="仿宋_GB2312" w:eastAsia="仿宋_GB2312" w:hAnsi="仿宋" w:cs="仿宋_GB2312" w:hint="eastAsia"/>
          <w:color w:val="000000"/>
          <w:kern w:val="0"/>
          <w:sz w:val="28"/>
          <w:szCs w:val="28"/>
        </w:rPr>
        <w:t>五</w:t>
      </w:r>
      <w:r w:rsidRPr="005C6AE3">
        <w:rPr>
          <w:rFonts w:ascii="仿宋_GB2312" w:eastAsia="仿宋_GB2312" w:hAnsi="仿宋" w:cs="仿宋_GB2312" w:hint="eastAsia"/>
          <w:color w:val="000000"/>
          <w:kern w:val="0"/>
          <w:sz w:val="28"/>
          <w:szCs w:val="28"/>
        </w:rPr>
        <w:t>条</w:t>
      </w:r>
      <w:r>
        <w:rPr>
          <w:rFonts w:ascii="仿宋_GB2312" w:eastAsia="仿宋_GB2312" w:hAnsi="仿宋" w:cs="仿宋_GB2312" w:hint="eastAsia"/>
          <w:color w:val="000000"/>
          <w:kern w:val="0"/>
          <w:sz w:val="28"/>
          <w:szCs w:val="28"/>
        </w:rPr>
        <w:t xml:space="preserve">  </w:t>
      </w:r>
      <w:r w:rsidRPr="005C6AE3">
        <w:rPr>
          <w:rFonts w:ascii="仿宋_GB2312" w:eastAsia="仿宋_GB2312" w:hAnsi="仿宋" w:cs="仿宋_GB2312" w:hint="eastAsia"/>
          <w:color w:val="000000"/>
          <w:kern w:val="0"/>
          <w:sz w:val="28"/>
          <w:szCs w:val="28"/>
        </w:rPr>
        <w:t>区市场监管局应建立《药品经营许可证》发证、变更、换证、注销及监督检查等方面的监督管理工作档案，对因变更、换证、吊销、注销等原因收回、</w:t>
      </w:r>
      <w:r w:rsidRPr="00BA53A0">
        <w:rPr>
          <w:rFonts w:ascii="仿宋_GB2312" w:eastAsia="仿宋_GB2312" w:hAnsi="仿宋" w:cs="仿宋_GB2312" w:hint="eastAsia"/>
          <w:color w:val="000000"/>
          <w:kern w:val="0"/>
          <w:sz w:val="28"/>
          <w:szCs w:val="28"/>
        </w:rPr>
        <w:t>作废的《药品经营许可证》，应按规定建档保存。</w:t>
      </w:r>
    </w:p>
    <w:p w:rsidR="00AE3C5C" w:rsidRDefault="00AE3C5C" w:rsidP="00AE3C5C">
      <w:pPr>
        <w:widowControl/>
        <w:spacing w:line="560" w:lineRule="atLeast"/>
        <w:ind w:firstLine="643"/>
        <w:jc w:val="left"/>
        <w:rPr>
          <w:rFonts w:ascii="仿宋_GB2312" w:eastAsia="仿宋_GB2312" w:hAnsi="仿宋"/>
          <w:color w:val="000000"/>
          <w:kern w:val="0"/>
          <w:sz w:val="28"/>
          <w:szCs w:val="28"/>
        </w:rPr>
      </w:pPr>
      <w:r w:rsidRPr="00BA53A0">
        <w:rPr>
          <w:rFonts w:ascii="仿宋_GB2312" w:eastAsia="仿宋_GB2312" w:hAnsi="仿宋" w:cs="仿宋_GB2312" w:hint="eastAsia"/>
          <w:color w:val="000000"/>
          <w:kern w:val="0"/>
          <w:sz w:val="28"/>
          <w:szCs w:val="28"/>
        </w:rPr>
        <w:t>第三十</w:t>
      </w:r>
      <w:r>
        <w:rPr>
          <w:rFonts w:ascii="仿宋_GB2312" w:eastAsia="仿宋_GB2312" w:hAnsi="仿宋" w:cs="仿宋_GB2312" w:hint="eastAsia"/>
          <w:color w:val="000000"/>
          <w:kern w:val="0"/>
          <w:sz w:val="28"/>
          <w:szCs w:val="28"/>
        </w:rPr>
        <w:t>六</w:t>
      </w:r>
      <w:r w:rsidRPr="00BA53A0">
        <w:rPr>
          <w:rFonts w:ascii="仿宋_GB2312" w:eastAsia="仿宋_GB2312" w:hAnsi="仿宋" w:cs="仿宋_GB2312" w:hint="eastAsia"/>
          <w:color w:val="000000"/>
          <w:kern w:val="0"/>
          <w:sz w:val="28"/>
          <w:szCs w:val="28"/>
        </w:rPr>
        <w:t>条</w:t>
      </w:r>
      <w:r>
        <w:rPr>
          <w:rFonts w:ascii="仿宋_GB2312" w:eastAsia="仿宋_GB2312" w:hAnsi="仿宋" w:cs="仿宋_GB2312" w:hint="eastAsia"/>
          <w:color w:val="000000"/>
          <w:kern w:val="0"/>
          <w:sz w:val="28"/>
          <w:szCs w:val="28"/>
        </w:rPr>
        <w:t xml:space="preserve">  </w:t>
      </w:r>
      <w:r w:rsidRPr="00BA53A0">
        <w:rPr>
          <w:rFonts w:ascii="仿宋_GB2312" w:eastAsia="仿宋_GB2312"/>
          <w:color w:val="000000"/>
          <w:kern w:val="0"/>
          <w:sz w:val="28"/>
          <w:szCs w:val="28"/>
        </w:rPr>
        <w:t> </w:t>
      </w:r>
      <w:r w:rsidRPr="00BA53A0">
        <w:rPr>
          <w:rFonts w:ascii="仿宋_GB2312" w:eastAsia="仿宋_GB2312" w:hAnsi="仿宋" w:cs="仿宋_GB2312" w:hint="eastAsia"/>
          <w:color w:val="000000"/>
          <w:kern w:val="0"/>
          <w:sz w:val="28"/>
          <w:szCs w:val="28"/>
        </w:rPr>
        <w:t>区市场监管局要积极落实促进药品零售连锁企业发展的相关政策，在办理药品零售连锁企业因并购所发生变更或开办事宜的，对于零售单体变更为零售连锁的，按照变更连锁经营方式的变更程序进行。</w:t>
      </w:r>
    </w:p>
    <w:p w:rsidR="00AE3C5C" w:rsidRDefault="00AE3C5C" w:rsidP="00AE3C5C">
      <w:pPr>
        <w:widowControl/>
        <w:spacing w:line="560" w:lineRule="atLeast"/>
        <w:ind w:firstLine="643"/>
        <w:jc w:val="left"/>
        <w:rPr>
          <w:rFonts w:ascii="仿宋_GB2312" w:eastAsia="仿宋_GB2312" w:hAnsi="仿宋"/>
          <w:color w:val="000000"/>
          <w:kern w:val="0"/>
          <w:sz w:val="28"/>
          <w:szCs w:val="28"/>
        </w:rPr>
      </w:pPr>
      <w:r w:rsidRPr="005C6AE3">
        <w:rPr>
          <w:rFonts w:ascii="仿宋_GB2312" w:eastAsia="仿宋_GB2312" w:hAnsi="仿宋" w:cs="仿宋_GB2312" w:hint="eastAsia"/>
          <w:color w:val="000000"/>
          <w:kern w:val="0"/>
          <w:sz w:val="28"/>
          <w:szCs w:val="28"/>
        </w:rPr>
        <w:t>第三十</w:t>
      </w:r>
      <w:r>
        <w:rPr>
          <w:rFonts w:ascii="仿宋_GB2312" w:eastAsia="仿宋_GB2312" w:hAnsi="仿宋" w:cs="仿宋_GB2312" w:hint="eastAsia"/>
          <w:color w:val="000000"/>
          <w:kern w:val="0"/>
          <w:sz w:val="28"/>
          <w:szCs w:val="28"/>
        </w:rPr>
        <w:t>七</w:t>
      </w:r>
      <w:r w:rsidRPr="005C6AE3">
        <w:rPr>
          <w:rFonts w:ascii="仿宋_GB2312" w:eastAsia="仿宋_GB2312" w:hAnsi="仿宋" w:cs="仿宋_GB2312" w:hint="eastAsia"/>
          <w:color w:val="000000"/>
          <w:kern w:val="0"/>
          <w:sz w:val="28"/>
          <w:szCs w:val="28"/>
        </w:rPr>
        <w:t>条</w:t>
      </w:r>
      <w:r>
        <w:rPr>
          <w:rFonts w:ascii="仿宋_GB2312" w:eastAsia="仿宋_GB2312" w:hAnsi="仿宋" w:cs="仿宋_GB2312" w:hint="eastAsia"/>
          <w:color w:val="000000"/>
          <w:kern w:val="0"/>
          <w:sz w:val="28"/>
          <w:szCs w:val="28"/>
        </w:rPr>
        <w:t xml:space="preserve">  </w:t>
      </w:r>
      <w:r w:rsidRPr="00BA53A0">
        <w:rPr>
          <w:rFonts w:ascii="仿宋_GB2312" w:eastAsia="仿宋_GB2312" w:hAnsi="仿宋" w:cs="仿宋_GB2312" w:hint="eastAsia"/>
          <w:color w:val="000000"/>
          <w:kern w:val="0"/>
          <w:sz w:val="28"/>
          <w:szCs w:val="28"/>
        </w:rPr>
        <w:t>药品零售企业为非法人单位的，企业法人一栏应为“</w:t>
      </w:r>
      <w:r w:rsidRPr="00BA53A0">
        <w:rPr>
          <w:rFonts w:ascii="仿宋_GB2312" w:eastAsia="仿宋_GB2312" w:hAnsi="仿宋" w:cs="仿宋_GB2312"/>
          <w:color w:val="000000"/>
          <w:kern w:val="0"/>
          <w:sz w:val="28"/>
          <w:szCs w:val="28"/>
        </w:rPr>
        <w:t>***</w:t>
      </w:r>
      <w:r w:rsidRPr="00BA53A0">
        <w:rPr>
          <w:rFonts w:ascii="仿宋_GB2312" w:eastAsia="仿宋_GB2312" w:hAnsi="仿宋" w:cs="仿宋_GB2312" w:hint="eastAsia"/>
          <w:color w:val="000000"/>
          <w:kern w:val="0"/>
          <w:sz w:val="28"/>
          <w:szCs w:val="28"/>
        </w:rPr>
        <w:t>”，不设置库房的，其《药品经营许可证》库房地址一栏应为“</w:t>
      </w:r>
      <w:r w:rsidRPr="00BA53A0">
        <w:rPr>
          <w:rFonts w:ascii="仿宋_GB2312" w:eastAsia="仿宋_GB2312" w:hAnsi="仿宋" w:cs="仿宋_GB2312"/>
          <w:color w:val="000000"/>
          <w:kern w:val="0"/>
          <w:sz w:val="28"/>
          <w:szCs w:val="28"/>
        </w:rPr>
        <w:t>***</w:t>
      </w:r>
      <w:r w:rsidRPr="00BA53A0">
        <w:rPr>
          <w:rFonts w:ascii="仿宋_GB2312" w:eastAsia="仿宋_GB2312" w:hAnsi="仿宋" w:cs="仿宋_GB2312" w:hint="eastAsia"/>
          <w:color w:val="000000"/>
          <w:kern w:val="0"/>
          <w:sz w:val="28"/>
          <w:szCs w:val="28"/>
        </w:rPr>
        <w:t>”。</w:t>
      </w:r>
      <w:r w:rsidRPr="005C6AE3">
        <w:rPr>
          <w:rFonts w:ascii="仿宋_GB2312" w:eastAsia="仿宋_GB2312" w:hAnsi="仿宋" w:cs="仿宋_GB2312" w:hint="eastAsia"/>
          <w:color w:val="000000"/>
          <w:kern w:val="0"/>
          <w:sz w:val="28"/>
          <w:szCs w:val="28"/>
        </w:rPr>
        <w:t>药品连锁总部的库房地址应为配送中心地址，委托本市药品批发企业配送的，库房地址应为被委托企业的库房地址，并标注被委托企业名称。</w:t>
      </w:r>
    </w:p>
    <w:p w:rsidR="00AE3C5C" w:rsidRDefault="00AE3C5C" w:rsidP="00AE3C5C">
      <w:pPr>
        <w:widowControl/>
        <w:spacing w:line="560" w:lineRule="atLeast"/>
        <w:ind w:firstLineChars="250" w:firstLine="700"/>
        <w:jc w:val="left"/>
        <w:rPr>
          <w:rFonts w:ascii="仿宋_GB2312" w:eastAsia="仿宋_GB2312" w:hAnsi="仿宋"/>
          <w:color w:val="000000"/>
          <w:kern w:val="0"/>
          <w:sz w:val="28"/>
          <w:szCs w:val="28"/>
        </w:rPr>
      </w:pPr>
      <w:r w:rsidRPr="005C6AE3">
        <w:rPr>
          <w:rFonts w:ascii="仿宋_GB2312" w:eastAsia="仿宋_GB2312" w:hAnsi="仿宋" w:cs="仿宋_GB2312" w:hint="eastAsia"/>
          <w:color w:val="000000"/>
          <w:kern w:val="0"/>
          <w:sz w:val="28"/>
          <w:szCs w:val="28"/>
        </w:rPr>
        <w:t>第三十</w:t>
      </w:r>
      <w:r>
        <w:rPr>
          <w:rFonts w:ascii="仿宋_GB2312" w:eastAsia="仿宋_GB2312" w:hAnsi="仿宋" w:cs="仿宋_GB2312" w:hint="eastAsia"/>
          <w:color w:val="000000"/>
          <w:kern w:val="0"/>
          <w:sz w:val="28"/>
          <w:szCs w:val="28"/>
        </w:rPr>
        <w:t>八</w:t>
      </w:r>
      <w:r w:rsidRPr="005C6AE3">
        <w:rPr>
          <w:rFonts w:ascii="仿宋_GB2312" w:eastAsia="仿宋_GB2312" w:hAnsi="仿宋" w:cs="仿宋_GB2312" w:hint="eastAsia"/>
          <w:color w:val="000000"/>
          <w:kern w:val="0"/>
          <w:sz w:val="28"/>
          <w:szCs w:val="28"/>
        </w:rPr>
        <w:t>条</w:t>
      </w:r>
      <w:r>
        <w:rPr>
          <w:rFonts w:ascii="仿宋_GB2312" w:eastAsia="仿宋_GB2312" w:hAnsi="仿宋" w:cs="仿宋_GB2312" w:hint="eastAsia"/>
          <w:color w:val="000000"/>
          <w:kern w:val="0"/>
          <w:sz w:val="28"/>
          <w:szCs w:val="28"/>
        </w:rPr>
        <w:t xml:space="preserve">  </w:t>
      </w:r>
      <w:r w:rsidRPr="00BA53A0">
        <w:rPr>
          <w:rFonts w:ascii="仿宋_GB2312" w:eastAsia="仿宋_GB2312" w:hAnsi="仿宋" w:cs="仿宋_GB2312" w:hint="eastAsia"/>
          <w:color w:val="000000"/>
          <w:kern w:val="0"/>
          <w:sz w:val="28"/>
          <w:szCs w:val="28"/>
        </w:rPr>
        <w:t>药品零售企业因政府拆迁、市政改造等原因，致使该企业的经营场所客观消失的，应主动申请注销《药品经营许可证》。</w:t>
      </w:r>
    </w:p>
    <w:p w:rsidR="00AE3C5C" w:rsidRPr="005C6AE3" w:rsidRDefault="00AE3C5C" w:rsidP="00AE3C5C">
      <w:pPr>
        <w:widowControl/>
        <w:spacing w:line="560" w:lineRule="atLeast"/>
        <w:ind w:firstLine="643"/>
        <w:jc w:val="left"/>
        <w:rPr>
          <w:rFonts w:ascii="仿宋_GB2312" w:eastAsia="仿宋_GB2312" w:hAnsi="仿宋"/>
          <w:color w:val="000000"/>
          <w:kern w:val="0"/>
          <w:sz w:val="28"/>
          <w:szCs w:val="28"/>
        </w:rPr>
      </w:pPr>
      <w:r w:rsidRPr="005C6AE3">
        <w:rPr>
          <w:rFonts w:ascii="仿宋_GB2312" w:eastAsia="仿宋_GB2312" w:hAnsi="仿宋" w:cs="仿宋_GB2312" w:hint="eastAsia"/>
          <w:color w:val="000000"/>
          <w:kern w:val="0"/>
          <w:sz w:val="28"/>
          <w:szCs w:val="28"/>
        </w:rPr>
        <w:t>第三十</w:t>
      </w:r>
      <w:r>
        <w:rPr>
          <w:rFonts w:ascii="仿宋_GB2312" w:eastAsia="仿宋_GB2312" w:hAnsi="仿宋" w:cs="仿宋_GB2312" w:hint="eastAsia"/>
          <w:color w:val="000000"/>
          <w:kern w:val="0"/>
          <w:sz w:val="28"/>
          <w:szCs w:val="28"/>
        </w:rPr>
        <w:t>九</w:t>
      </w:r>
      <w:r w:rsidRPr="005C6AE3">
        <w:rPr>
          <w:rFonts w:ascii="仿宋_GB2312" w:eastAsia="仿宋_GB2312" w:hAnsi="仿宋" w:cs="仿宋_GB2312" w:hint="eastAsia"/>
          <w:color w:val="000000"/>
          <w:kern w:val="0"/>
          <w:sz w:val="28"/>
          <w:szCs w:val="28"/>
        </w:rPr>
        <w:t>条</w:t>
      </w:r>
      <w:r>
        <w:rPr>
          <w:rFonts w:ascii="仿宋_GB2312" w:eastAsia="仿宋_GB2312" w:hAnsi="仿宋" w:cs="仿宋_GB2312" w:hint="eastAsia"/>
          <w:color w:val="000000"/>
          <w:kern w:val="0"/>
          <w:sz w:val="28"/>
          <w:szCs w:val="28"/>
        </w:rPr>
        <w:t xml:space="preserve">  </w:t>
      </w:r>
      <w:r w:rsidRPr="005C6AE3">
        <w:rPr>
          <w:rFonts w:ascii="仿宋_GB2312" w:eastAsia="仿宋_GB2312"/>
          <w:color w:val="000000"/>
          <w:kern w:val="0"/>
          <w:sz w:val="28"/>
          <w:szCs w:val="28"/>
        </w:rPr>
        <w:t> </w:t>
      </w:r>
      <w:r w:rsidRPr="005C6AE3">
        <w:rPr>
          <w:rFonts w:ascii="仿宋_GB2312" w:eastAsia="仿宋_GB2312" w:hAnsi="仿宋" w:cs="仿宋_GB2312" w:hint="eastAsia"/>
          <w:color w:val="000000"/>
          <w:kern w:val="0"/>
          <w:sz w:val="28"/>
          <w:szCs w:val="28"/>
        </w:rPr>
        <w:t>有下列情形之一的，由原发证机关依法办理《药品经营许可证》注销手续：</w:t>
      </w:r>
    </w:p>
    <w:p w:rsidR="00AE3C5C" w:rsidRPr="005C6AE3" w:rsidRDefault="00AE3C5C" w:rsidP="00AE3C5C">
      <w:pPr>
        <w:widowControl/>
        <w:spacing w:line="560" w:lineRule="atLeast"/>
        <w:ind w:firstLine="640"/>
        <w:jc w:val="left"/>
        <w:rPr>
          <w:rFonts w:ascii="仿宋_GB2312" w:eastAsia="仿宋_GB2312" w:hAnsi="仿宋"/>
          <w:color w:val="000000"/>
          <w:kern w:val="0"/>
          <w:sz w:val="28"/>
          <w:szCs w:val="28"/>
        </w:rPr>
      </w:pPr>
      <w:r w:rsidRPr="005C6AE3">
        <w:rPr>
          <w:rFonts w:ascii="仿宋_GB2312" w:eastAsia="仿宋_GB2312" w:hAnsi="仿宋" w:cs="仿宋_GB2312" w:hint="eastAsia"/>
          <w:color w:val="000000"/>
          <w:kern w:val="0"/>
          <w:sz w:val="28"/>
          <w:szCs w:val="28"/>
        </w:rPr>
        <w:lastRenderedPageBreak/>
        <w:t>（一）《药品经营许可证》有效期届满未延续的；</w:t>
      </w:r>
    </w:p>
    <w:p w:rsidR="00AE3C5C" w:rsidRPr="005C6AE3" w:rsidRDefault="00AE3C5C" w:rsidP="00AE3C5C">
      <w:pPr>
        <w:widowControl/>
        <w:spacing w:line="560" w:lineRule="atLeast"/>
        <w:ind w:firstLine="640"/>
        <w:jc w:val="left"/>
        <w:rPr>
          <w:rFonts w:ascii="仿宋_GB2312" w:eastAsia="仿宋_GB2312" w:hAnsi="仿宋"/>
          <w:color w:val="000000"/>
          <w:kern w:val="0"/>
          <w:sz w:val="28"/>
          <w:szCs w:val="28"/>
        </w:rPr>
      </w:pPr>
      <w:r w:rsidRPr="005C6AE3">
        <w:rPr>
          <w:rFonts w:ascii="仿宋_GB2312" w:eastAsia="仿宋_GB2312" w:hAnsi="仿宋" w:cs="仿宋_GB2312" w:hint="eastAsia"/>
          <w:color w:val="000000"/>
          <w:kern w:val="0"/>
          <w:sz w:val="28"/>
          <w:szCs w:val="28"/>
        </w:rPr>
        <w:t>（二）《药品经营许可证》依法被吊销、撤销、撤回或者宣布无效的；</w:t>
      </w:r>
    </w:p>
    <w:p w:rsidR="00AE3C5C" w:rsidRPr="005C6AE3" w:rsidRDefault="00AE3C5C" w:rsidP="00AE3C5C">
      <w:pPr>
        <w:widowControl/>
        <w:spacing w:line="560" w:lineRule="atLeast"/>
        <w:ind w:firstLine="640"/>
        <w:jc w:val="left"/>
        <w:rPr>
          <w:rFonts w:ascii="仿宋_GB2312" w:eastAsia="仿宋_GB2312" w:hAnsi="仿宋"/>
          <w:color w:val="000000"/>
          <w:kern w:val="0"/>
          <w:sz w:val="28"/>
          <w:szCs w:val="28"/>
        </w:rPr>
      </w:pPr>
      <w:r w:rsidRPr="005C6AE3">
        <w:rPr>
          <w:rFonts w:ascii="仿宋_GB2312" w:eastAsia="仿宋_GB2312" w:hAnsi="仿宋" w:cs="仿宋_GB2312" w:hint="eastAsia"/>
          <w:color w:val="000000"/>
          <w:kern w:val="0"/>
          <w:sz w:val="28"/>
          <w:szCs w:val="28"/>
        </w:rPr>
        <w:t>（三）药品零售企业终止经营药品或者关闭的；</w:t>
      </w:r>
    </w:p>
    <w:p w:rsidR="00AE3C5C" w:rsidRPr="005C6AE3" w:rsidRDefault="00AE3C5C" w:rsidP="00AE3C5C">
      <w:pPr>
        <w:widowControl/>
        <w:spacing w:line="560" w:lineRule="atLeast"/>
        <w:ind w:firstLine="640"/>
        <w:jc w:val="left"/>
        <w:rPr>
          <w:rFonts w:ascii="仿宋_GB2312" w:eastAsia="仿宋_GB2312" w:hAnsi="仿宋"/>
          <w:color w:val="000000"/>
          <w:kern w:val="0"/>
          <w:sz w:val="28"/>
          <w:szCs w:val="28"/>
        </w:rPr>
      </w:pPr>
      <w:r w:rsidRPr="005C6AE3">
        <w:rPr>
          <w:rFonts w:ascii="仿宋_GB2312" w:eastAsia="仿宋_GB2312" w:hAnsi="仿宋" w:cs="仿宋_GB2312" w:hint="eastAsia"/>
          <w:color w:val="000000"/>
          <w:kern w:val="0"/>
          <w:sz w:val="28"/>
          <w:szCs w:val="28"/>
        </w:rPr>
        <w:t>（</w:t>
      </w:r>
      <w:r>
        <w:rPr>
          <w:rFonts w:ascii="仿宋_GB2312" w:eastAsia="仿宋_GB2312" w:hAnsi="仿宋" w:cs="仿宋_GB2312" w:hint="eastAsia"/>
          <w:color w:val="000000"/>
          <w:kern w:val="0"/>
          <w:sz w:val="28"/>
          <w:szCs w:val="28"/>
        </w:rPr>
        <w:t>四</w:t>
      </w:r>
      <w:r w:rsidRPr="005C6AE3">
        <w:rPr>
          <w:rFonts w:ascii="仿宋_GB2312" w:eastAsia="仿宋_GB2312" w:hAnsi="仿宋" w:cs="仿宋_GB2312" w:hint="eastAsia"/>
          <w:color w:val="000000"/>
          <w:kern w:val="0"/>
          <w:sz w:val="28"/>
          <w:szCs w:val="28"/>
        </w:rPr>
        <w:t>）不可抗力导致《药品经营许可证》的许可事项无法实施的；</w:t>
      </w:r>
    </w:p>
    <w:p w:rsidR="00AE3C5C" w:rsidRDefault="00AE3C5C" w:rsidP="00AE3C5C">
      <w:pPr>
        <w:widowControl/>
        <w:spacing w:line="560" w:lineRule="atLeast"/>
        <w:ind w:firstLine="640"/>
        <w:jc w:val="left"/>
        <w:rPr>
          <w:rFonts w:ascii="仿宋_GB2312" w:eastAsia="仿宋_GB2312" w:hAnsi="仿宋"/>
          <w:color w:val="000000"/>
          <w:kern w:val="0"/>
          <w:sz w:val="28"/>
          <w:szCs w:val="28"/>
        </w:rPr>
      </w:pPr>
      <w:r w:rsidRPr="005C6AE3">
        <w:rPr>
          <w:rFonts w:ascii="仿宋_GB2312" w:eastAsia="仿宋_GB2312" w:hAnsi="仿宋" w:cs="仿宋_GB2312" w:hint="eastAsia"/>
          <w:color w:val="000000"/>
          <w:kern w:val="0"/>
          <w:sz w:val="28"/>
          <w:szCs w:val="28"/>
        </w:rPr>
        <w:t>（</w:t>
      </w:r>
      <w:r>
        <w:rPr>
          <w:rFonts w:ascii="仿宋_GB2312" w:eastAsia="仿宋_GB2312" w:hAnsi="仿宋" w:cs="仿宋_GB2312" w:hint="eastAsia"/>
          <w:color w:val="000000"/>
          <w:kern w:val="0"/>
          <w:sz w:val="28"/>
          <w:szCs w:val="28"/>
        </w:rPr>
        <w:t>五</w:t>
      </w:r>
      <w:r w:rsidRPr="005C6AE3">
        <w:rPr>
          <w:rFonts w:ascii="仿宋_GB2312" w:eastAsia="仿宋_GB2312" w:hAnsi="仿宋" w:cs="仿宋_GB2312" w:hint="eastAsia"/>
          <w:color w:val="000000"/>
          <w:kern w:val="0"/>
          <w:sz w:val="28"/>
          <w:szCs w:val="28"/>
        </w:rPr>
        <w:t>）法律法规规定的应当注销行政许可的其他情形。</w:t>
      </w:r>
    </w:p>
    <w:p w:rsidR="00AE3C5C" w:rsidRDefault="00AE3C5C" w:rsidP="00AE3C5C">
      <w:pPr>
        <w:widowControl/>
        <w:spacing w:line="560" w:lineRule="atLeast"/>
        <w:ind w:firstLine="643"/>
        <w:jc w:val="left"/>
        <w:rPr>
          <w:rFonts w:ascii="仿宋_GB2312" w:eastAsia="仿宋_GB2312" w:hAnsi="仿宋"/>
          <w:color w:val="000000"/>
          <w:kern w:val="0"/>
          <w:sz w:val="28"/>
          <w:szCs w:val="28"/>
        </w:rPr>
      </w:pPr>
      <w:r w:rsidRPr="00BA53A0">
        <w:rPr>
          <w:rFonts w:ascii="仿宋_GB2312" w:eastAsia="仿宋_GB2312" w:hAnsi="仿宋" w:cs="仿宋_GB2312" w:hint="eastAsia"/>
          <w:color w:val="000000"/>
          <w:kern w:val="0"/>
          <w:sz w:val="28"/>
          <w:szCs w:val="28"/>
        </w:rPr>
        <w:t>第四十条</w:t>
      </w:r>
      <w:r>
        <w:rPr>
          <w:rFonts w:ascii="仿宋_GB2312" w:eastAsia="仿宋_GB2312" w:hAnsi="仿宋" w:cs="仿宋_GB2312" w:hint="eastAsia"/>
          <w:color w:val="000000"/>
          <w:kern w:val="0"/>
          <w:sz w:val="28"/>
          <w:szCs w:val="28"/>
        </w:rPr>
        <w:t xml:space="preserve">  </w:t>
      </w:r>
      <w:r w:rsidRPr="00BA53A0">
        <w:rPr>
          <w:rFonts w:ascii="仿宋_GB2312" w:eastAsia="仿宋_GB2312"/>
          <w:color w:val="000000"/>
          <w:kern w:val="0"/>
          <w:sz w:val="28"/>
          <w:szCs w:val="28"/>
        </w:rPr>
        <w:t> </w:t>
      </w:r>
      <w:r w:rsidRPr="00BA53A0">
        <w:rPr>
          <w:rFonts w:ascii="仿宋_GB2312" w:eastAsia="仿宋_GB2312" w:hAnsi="仿宋" w:cs="仿宋_GB2312" w:hint="eastAsia"/>
          <w:color w:val="000000"/>
          <w:kern w:val="0"/>
          <w:sz w:val="28"/>
          <w:szCs w:val="28"/>
        </w:rPr>
        <w:t>药品零售企业申请增加需要冷链管理药品</w:t>
      </w:r>
      <w:r>
        <w:rPr>
          <w:rFonts w:ascii="仿宋_GB2312" w:eastAsia="仿宋_GB2312" w:hAnsi="仿宋" w:cs="仿宋_GB2312" w:hint="eastAsia"/>
          <w:color w:val="000000"/>
          <w:kern w:val="0"/>
          <w:sz w:val="28"/>
          <w:szCs w:val="28"/>
        </w:rPr>
        <w:t>和血液制品的</w:t>
      </w:r>
      <w:r w:rsidRPr="00BA53A0">
        <w:rPr>
          <w:rFonts w:ascii="仿宋_GB2312" w:eastAsia="仿宋_GB2312" w:hAnsi="仿宋" w:cs="仿宋_GB2312" w:hint="eastAsia"/>
          <w:color w:val="000000"/>
          <w:kern w:val="0"/>
          <w:sz w:val="28"/>
          <w:szCs w:val="28"/>
        </w:rPr>
        <w:t>，应符合</w:t>
      </w:r>
      <w:r>
        <w:rPr>
          <w:rFonts w:ascii="仿宋_GB2312" w:eastAsia="仿宋_GB2312" w:hAnsi="仿宋" w:cs="仿宋_GB2312" w:hint="eastAsia"/>
          <w:color w:val="000000"/>
          <w:kern w:val="0"/>
          <w:sz w:val="28"/>
          <w:szCs w:val="28"/>
        </w:rPr>
        <w:t>《药品经营质量管理规范》的规定及我</w:t>
      </w:r>
      <w:r w:rsidR="001C5B50">
        <w:rPr>
          <w:rFonts w:ascii="仿宋_GB2312" w:eastAsia="仿宋_GB2312" w:hAnsi="仿宋" w:cs="仿宋_GB2312" w:hint="eastAsia"/>
          <w:color w:val="000000"/>
          <w:kern w:val="0"/>
          <w:sz w:val="28"/>
          <w:szCs w:val="28"/>
        </w:rPr>
        <w:t>局</w:t>
      </w:r>
      <w:r>
        <w:rPr>
          <w:rFonts w:ascii="仿宋_GB2312" w:eastAsia="仿宋_GB2312" w:hAnsi="仿宋" w:cs="仿宋_GB2312" w:hint="eastAsia"/>
          <w:color w:val="000000"/>
          <w:kern w:val="0"/>
          <w:sz w:val="28"/>
          <w:szCs w:val="28"/>
        </w:rPr>
        <w:t>工作文件规定。</w:t>
      </w:r>
    </w:p>
    <w:p w:rsidR="00AE3C5C" w:rsidRPr="005C6AE3" w:rsidRDefault="00AE3C5C" w:rsidP="00AE3C5C">
      <w:pPr>
        <w:widowControl/>
        <w:tabs>
          <w:tab w:val="num" w:pos="1935"/>
        </w:tabs>
        <w:spacing w:line="360" w:lineRule="auto"/>
        <w:jc w:val="center"/>
        <w:rPr>
          <w:rFonts w:ascii="黑体" w:eastAsia="黑体" w:hAnsi="Tahoma"/>
          <w:b/>
          <w:bCs/>
          <w:color w:val="000000"/>
          <w:kern w:val="0"/>
          <w:sz w:val="28"/>
          <w:szCs w:val="28"/>
        </w:rPr>
      </w:pPr>
      <w:r w:rsidRPr="005C6AE3">
        <w:rPr>
          <w:rFonts w:ascii="黑体" w:eastAsia="黑体" w:hAnsi="Tahoma" w:cs="黑体" w:hint="eastAsia"/>
          <w:b/>
          <w:bCs/>
          <w:color w:val="000000"/>
          <w:kern w:val="0"/>
          <w:sz w:val="28"/>
          <w:szCs w:val="28"/>
        </w:rPr>
        <w:t>第五章</w:t>
      </w:r>
      <w:r w:rsidRPr="005C6AE3">
        <w:rPr>
          <w:rFonts w:ascii="黑体" w:eastAsia="黑体" w:cs="黑体"/>
          <w:b/>
          <w:bCs/>
          <w:color w:val="000000"/>
          <w:kern w:val="0"/>
          <w:sz w:val="28"/>
          <w:szCs w:val="28"/>
        </w:rPr>
        <w:t xml:space="preserve"> </w:t>
      </w:r>
      <w:r w:rsidRPr="005C6AE3">
        <w:rPr>
          <w:rFonts w:ascii="黑体" w:eastAsia="黑体" w:hAnsi="Tahoma" w:cs="黑体" w:hint="eastAsia"/>
          <w:b/>
          <w:bCs/>
          <w:color w:val="000000"/>
          <w:kern w:val="0"/>
          <w:sz w:val="28"/>
          <w:szCs w:val="28"/>
        </w:rPr>
        <w:t>监督检查</w:t>
      </w:r>
    </w:p>
    <w:p w:rsidR="00AE3C5C" w:rsidRPr="0002336A" w:rsidRDefault="00AE3C5C" w:rsidP="00AE3C5C">
      <w:pPr>
        <w:widowControl/>
        <w:spacing w:line="540" w:lineRule="atLeast"/>
        <w:ind w:firstLine="643"/>
        <w:jc w:val="left"/>
        <w:rPr>
          <w:rFonts w:ascii="仿宋_GB2312" w:eastAsia="仿宋_GB2312" w:hAnsi="仿宋"/>
          <w:color w:val="000000"/>
          <w:kern w:val="0"/>
          <w:sz w:val="28"/>
          <w:szCs w:val="28"/>
        </w:rPr>
      </w:pPr>
      <w:r w:rsidRPr="0002336A">
        <w:rPr>
          <w:rFonts w:ascii="仿宋_GB2312" w:eastAsia="仿宋_GB2312" w:hAnsi="Tahoma" w:cs="仿宋_GB2312" w:hint="eastAsia"/>
          <w:color w:val="000000"/>
          <w:kern w:val="0"/>
          <w:sz w:val="28"/>
          <w:szCs w:val="28"/>
        </w:rPr>
        <w:t>第四十</w:t>
      </w:r>
      <w:r>
        <w:rPr>
          <w:rFonts w:ascii="仿宋_GB2312" w:eastAsia="仿宋_GB2312" w:hAnsi="Tahoma" w:cs="仿宋_GB2312" w:hint="eastAsia"/>
          <w:color w:val="000000"/>
          <w:kern w:val="0"/>
          <w:sz w:val="28"/>
          <w:szCs w:val="28"/>
        </w:rPr>
        <w:t>一</w:t>
      </w:r>
      <w:r w:rsidRPr="0002336A">
        <w:rPr>
          <w:rFonts w:ascii="仿宋_GB2312" w:eastAsia="仿宋_GB2312" w:hAnsi="Tahoma" w:cs="仿宋_GB2312" w:hint="eastAsia"/>
          <w:color w:val="000000"/>
          <w:kern w:val="0"/>
          <w:sz w:val="28"/>
          <w:szCs w:val="28"/>
        </w:rPr>
        <w:t>条</w:t>
      </w:r>
      <w:r>
        <w:rPr>
          <w:rFonts w:ascii="仿宋_GB2312" w:eastAsia="仿宋_GB2312" w:hAnsi="Tahoma" w:cs="仿宋_GB2312" w:hint="eastAsia"/>
          <w:color w:val="000000"/>
          <w:kern w:val="0"/>
          <w:sz w:val="28"/>
          <w:szCs w:val="28"/>
        </w:rPr>
        <w:t xml:space="preserve">  区市场监管局</w:t>
      </w:r>
      <w:r w:rsidRPr="0002336A">
        <w:rPr>
          <w:rFonts w:ascii="仿宋_GB2312" w:eastAsia="仿宋_GB2312" w:hAnsi="仿宋" w:cs="仿宋_GB2312" w:hint="eastAsia"/>
          <w:color w:val="000000"/>
          <w:kern w:val="0"/>
          <w:sz w:val="28"/>
          <w:szCs w:val="28"/>
        </w:rPr>
        <w:t>对辖区内药品零售企业发生注册地址、仓库地址、经营范围等重要事项变更的，应</w:t>
      </w:r>
      <w:r w:rsidRPr="0002336A">
        <w:rPr>
          <w:rFonts w:ascii="仿宋_GB2312" w:eastAsia="仿宋_GB2312" w:hAnsi="仿宋" w:cs="仿宋_GB2312"/>
          <w:color w:val="000000"/>
          <w:kern w:val="0"/>
          <w:sz w:val="28"/>
          <w:szCs w:val="28"/>
        </w:rPr>
        <w:t>3</w:t>
      </w:r>
      <w:r w:rsidRPr="0002336A">
        <w:rPr>
          <w:rFonts w:ascii="仿宋_GB2312" w:eastAsia="仿宋_GB2312" w:hAnsi="仿宋" w:cs="仿宋_GB2312" w:hint="eastAsia"/>
          <w:color w:val="000000"/>
          <w:kern w:val="0"/>
          <w:sz w:val="28"/>
          <w:szCs w:val="28"/>
        </w:rPr>
        <w:t>个月内开展跟踪检查、专项检查等监督检查工作。</w:t>
      </w:r>
    </w:p>
    <w:p w:rsidR="00AE3C5C" w:rsidRDefault="00AE3C5C" w:rsidP="00AE3C5C">
      <w:pPr>
        <w:widowControl/>
        <w:spacing w:line="540" w:lineRule="atLeast"/>
        <w:ind w:firstLine="643"/>
        <w:jc w:val="left"/>
        <w:rPr>
          <w:rFonts w:ascii="仿宋_GB2312" w:eastAsia="仿宋_GB2312" w:hAnsi="仿宋"/>
          <w:color w:val="000000"/>
          <w:kern w:val="0"/>
          <w:sz w:val="28"/>
          <w:szCs w:val="28"/>
        </w:rPr>
      </w:pPr>
      <w:r w:rsidRPr="0002336A">
        <w:rPr>
          <w:rFonts w:ascii="仿宋_GB2312" w:eastAsia="仿宋_GB2312" w:hAnsi="仿宋" w:cs="仿宋_GB2312" w:hint="eastAsia"/>
          <w:color w:val="000000"/>
          <w:kern w:val="0"/>
          <w:sz w:val="28"/>
          <w:szCs w:val="28"/>
        </w:rPr>
        <w:t>第四十</w:t>
      </w:r>
      <w:r>
        <w:rPr>
          <w:rFonts w:ascii="仿宋_GB2312" w:eastAsia="仿宋_GB2312" w:hAnsi="仿宋" w:cs="仿宋_GB2312" w:hint="eastAsia"/>
          <w:color w:val="000000"/>
          <w:kern w:val="0"/>
          <w:sz w:val="28"/>
          <w:szCs w:val="28"/>
        </w:rPr>
        <w:t>二</w:t>
      </w:r>
      <w:r w:rsidRPr="0002336A">
        <w:rPr>
          <w:rFonts w:ascii="仿宋_GB2312" w:eastAsia="仿宋_GB2312" w:hAnsi="仿宋" w:cs="仿宋_GB2312" w:hint="eastAsia"/>
          <w:color w:val="000000"/>
          <w:kern w:val="0"/>
          <w:sz w:val="28"/>
          <w:szCs w:val="28"/>
        </w:rPr>
        <w:t>条</w:t>
      </w:r>
      <w:r>
        <w:rPr>
          <w:rFonts w:ascii="仿宋_GB2312" w:eastAsia="仿宋_GB2312" w:hAnsi="仿宋" w:cs="仿宋_GB2312" w:hint="eastAsia"/>
          <w:color w:val="000000"/>
          <w:kern w:val="0"/>
          <w:sz w:val="28"/>
          <w:szCs w:val="28"/>
        </w:rPr>
        <w:t xml:space="preserve">  </w:t>
      </w:r>
      <w:r w:rsidRPr="0002336A">
        <w:rPr>
          <w:rFonts w:ascii="仿宋_GB2312" w:eastAsia="仿宋_GB2312"/>
          <w:color w:val="000000"/>
          <w:kern w:val="0"/>
          <w:sz w:val="28"/>
          <w:szCs w:val="28"/>
        </w:rPr>
        <w:t> </w:t>
      </w:r>
      <w:r w:rsidRPr="0002336A">
        <w:rPr>
          <w:rFonts w:ascii="仿宋_GB2312" w:eastAsia="仿宋_GB2312" w:hAnsi="仿宋" w:cs="仿宋_GB2312" w:hint="eastAsia"/>
          <w:color w:val="000000"/>
          <w:kern w:val="0"/>
          <w:sz w:val="28"/>
          <w:szCs w:val="28"/>
        </w:rPr>
        <w:t>发证机关依法对药品经营企业进行监督检查时，应当将监督检查的情况和处理结果予以记录，由监督检查人员签字后归档。</w:t>
      </w:r>
    </w:p>
    <w:p w:rsidR="00AE3C5C" w:rsidRDefault="00AE3C5C" w:rsidP="00AE3C5C">
      <w:pPr>
        <w:widowControl/>
        <w:spacing w:line="540" w:lineRule="atLeast"/>
        <w:ind w:firstLine="643"/>
        <w:jc w:val="left"/>
        <w:rPr>
          <w:rFonts w:ascii="仿宋_GB2312" w:eastAsia="仿宋_GB2312" w:hAnsi="仿宋"/>
          <w:color w:val="000000"/>
          <w:kern w:val="0"/>
          <w:sz w:val="28"/>
          <w:szCs w:val="28"/>
        </w:rPr>
      </w:pPr>
      <w:r w:rsidRPr="005C6AE3">
        <w:rPr>
          <w:rFonts w:ascii="仿宋_GB2312" w:eastAsia="仿宋_GB2312" w:hAnsi="仿宋" w:cs="仿宋_GB2312" w:hint="eastAsia"/>
          <w:color w:val="000000"/>
          <w:kern w:val="0"/>
          <w:sz w:val="28"/>
          <w:szCs w:val="28"/>
        </w:rPr>
        <w:t>第四十</w:t>
      </w:r>
      <w:r>
        <w:rPr>
          <w:rFonts w:ascii="仿宋_GB2312" w:eastAsia="仿宋_GB2312" w:hAnsi="仿宋" w:cs="仿宋_GB2312" w:hint="eastAsia"/>
          <w:color w:val="000000"/>
          <w:kern w:val="0"/>
          <w:sz w:val="28"/>
          <w:szCs w:val="28"/>
        </w:rPr>
        <w:t>三</w:t>
      </w:r>
      <w:r w:rsidRPr="005C6AE3">
        <w:rPr>
          <w:rFonts w:ascii="仿宋_GB2312" w:eastAsia="仿宋_GB2312" w:hAnsi="仿宋" w:cs="仿宋_GB2312" w:hint="eastAsia"/>
          <w:color w:val="000000"/>
          <w:kern w:val="0"/>
          <w:sz w:val="28"/>
          <w:szCs w:val="28"/>
        </w:rPr>
        <w:t>条</w:t>
      </w:r>
      <w:r>
        <w:rPr>
          <w:rFonts w:ascii="仿宋_GB2312" w:eastAsia="仿宋_GB2312" w:hAnsi="仿宋" w:cs="仿宋_GB2312" w:hint="eastAsia"/>
          <w:color w:val="000000"/>
          <w:kern w:val="0"/>
          <w:sz w:val="28"/>
          <w:szCs w:val="28"/>
        </w:rPr>
        <w:t xml:space="preserve">  </w:t>
      </w:r>
      <w:r w:rsidRPr="005C6AE3">
        <w:rPr>
          <w:rFonts w:ascii="仿宋_GB2312" w:eastAsia="仿宋_GB2312"/>
          <w:color w:val="000000"/>
          <w:kern w:val="0"/>
          <w:sz w:val="28"/>
          <w:szCs w:val="28"/>
        </w:rPr>
        <w:t> </w:t>
      </w:r>
      <w:r w:rsidRPr="005C6AE3">
        <w:rPr>
          <w:rFonts w:ascii="仿宋_GB2312" w:eastAsia="仿宋_GB2312" w:hAnsi="仿宋" w:cs="仿宋_GB2312" w:hint="eastAsia"/>
          <w:color w:val="000000"/>
          <w:kern w:val="0"/>
          <w:sz w:val="28"/>
          <w:szCs w:val="28"/>
        </w:rPr>
        <w:t>监督检查中发现有违反《药品管理法》《药品管理法实施条例》《药品经营质量管理规范》等规定的，应依法责令企业立即或限期整改；符合立案条件的，应依法作出处理。</w:t>
      </w:r>
    </w:p>
    <w:p w:rsidR="00AE3C5C" w:rsidRDefault="00AE3C5C" w:rsidP="00AE3C5C">
      <w:pPr>
        <w:widowControl/>
        <w:spacing w:line="540" w:lineRule="atLeast"/>
        <w:ind w:firstLine="643"/>
        <w:jc w:val="left"/>
        <w:rPr>
          <w:rFonts w:ascii="仿宋_GB2312" w:eastAsia="仿宋_GB2312" w:hAnsi="仿宋"/>
          <w:color w:val="000000"/>
          <w:kern w:val="0"/>
          <w:sz w:val="28"/>
          <w:szCs w:val="28"/>
        </w:rPr>
      </w:pPr>
      <w:r w:rsidRPr="005C6AE3">
        <w:rPr>
          <w:rFonts w:ascii="仿宋_GB2312" w:eastAsia="仿宋_GB2312" w:hAnsi="仿宋" w:cs="仿宋_GB2312" w:hint="eastAsia"/>
          <w:color w:val="000000"/>
          <w:kern w:val="0"/>
          <w:sz w:val="28"/>
          <w:szCs w:val="28"/>
        </w:rPr>
        <w:t>第四十</w:t>
      </w:r>
      <w:r>
        <w:rPr>
          <w:rFonts w:ascii="仿宋_GB2312" w:eastAsia="仿宋_GB2312" w:hAnsi="仿宋" w:cs="仿宋_GB2312" w:hint="eastAsia"/>
          <w:color w:val="000000"/>
          <w:kern w:val="0"/>
          <w:sz w:val="28"/>
          <w:szCs w:val="28"/>
        </w:rPr>
        <w:t>四</w:t>
      </w:r>
      <w:r w:rsidRPr="005C6AE3">
        <w:rPr>
          <w:rFonts w:ascii="仿宋_GB2312" w:eastAsia="仿宋_GB2312" w:hAnsi="仿宋" w:cs="仿宋_GB2312" w:hint="eastAsia"/>
          <w:color w:val="000000"/>
          <w:kern w:val="0"/>
          <w:sz w:val="28"/>
          <w:szCs w:val="28"/>
        </w:rPr>
        <w:t>条</w:t>
      </w:r>
      <w:r>
        <w:rPr>
          <w:rFonts w:ascii="仿宋_GB2312" w:eastAsia="仿宋_GB2312" w:hAnsi="仿宋" w:cs="仿宋_GB2312" w:hint="eastAsia"/>
          <w:color w:val="000000"/>
          <w:kern w:val="0"/>
          <w:sz w:val="28"/>
          <w:szCs w:val="28"/>
        </w:rPr>
        <w:t xml:space="preserve">  </w:t>
      </w:r>
      <w:r w:rsidRPr="00BA53A0">
        <w:rPr>
          <w:rFonts w:ascii="仿宋_GB2312" w:eastAsia="仿宋_GB2312" w:hAnsi="仿宋" w:cs="仿宋_GB2312" w:hint="eastAsia"/>
          <w:color w:val="000000"/>
          <w:kern w:val="0"/>
          <w:sz w:val="28"/>
          <w:szCs w:val="28"/>
        </w:rPr>
        <w:t>药品零售企业应从合法渠道采购药品并索要相关资质，应建立采购记录，向供货单位索取发票。药品零售连锁企业可由药品零售</w:t>
      </w:r>
      <w:r w:rsidRPr="00BA53A0">
        <w:rPr>
          <w:rFonts w:ascii="仿宋_GB2312" w:eastAsia="仿宋_GB2312" w:hAnsi="仿宋" w:cs="仿宋_GB2312" w:hint="eastAsia"/>
          <w:color w:val="000000"/>
          <w:kern w:val="0"/>
          <w:sz w:val="28"/>
          <w:szCs w:val="28"/>
        </w:rPr>
        <w:lastRenderedPageBreak/>
        <w:t>连锁总部统一索要相关资质并存档，可提供药品零售连锁门店使用。</w:t>
      </w:r>
      <w:r>
        <w:rPr>
          <w:rFonts w:ascii="仿宋_GB2312" w:eastAsia="仿宋_GB2312" w:hAnsi="仿宋" w:cs="仿宋_GB2312" w:hint="eastAsia"/>
          <w:color w:val="000000"/>
          <w:kern w:val="0"/>
          <w:sz w:val="28"/>
          <w:szCs w:val="28"/>
        </w:rPr>
        <w:t>药品零售连锁门店</w:t>
      </w:r>
      <w:r w:rsidRPr="00BA53A0">
        <w:rPr>
          <w:rFonts w:ascii="仿宋_GB2312" w:eastAsia="仿宋_GB2312" w:hAnsi="仿宋" w:cs="仿宋_GB2312" w:hint="eastAsia"/>
          <w:color w:val="000000"/>
          <w:kern w:val="0"/>
          <w:sz w:val="28"/>
          <w:szCs w:val="28"/>
        </w:rPr>
        <w:t>由药品零售连锁总部统一配送，</w:t>
      </w:r>
      <w:r>
        <w:rPr>
          <w:rFonts w:ascii="仿宋_GB2312" w:eastAsia="仿宋_GB2312" w:hAnsi="仿宋" w:cs="仿宋_GB2312" w:hint="eastAsia"/>
          <w:color w:val="000000"/>
          <w:kern w:val="0"/>
          <w:sz w:val="28"/>
          <w:szCs w:val="28"/>
        </w:rPr>
        <w:t>不得自行采购</w:t>
      </w:r>
      <w:r w:rsidRPr="00BA53A0">
        <w:rPr>
          <w:rFonts w:ascii="仿宋_GB2312" w:eastAsia="仿宋_GB2312" w:hAnsi="仿宋" w:cs="仿宋_GB2312" w:hint="eastAsia"/>
          <w:color w:val="000000"/>
          <w:kern w:val="0"/>
          <w:sz w:val="28"/>
          <w:szCs w:val="28"/>
        </w:rPr>
        <w:t>。</w:t>
      </w:r>
    </w:p>
    <w:p w:rsidR="00AE3C5C" w:rsidRDefault="00AE3C5C" w:rsidP="00AE3C5C">
      <w:pPr>
        <w:widowControl/>
        <w:spacing w:line="540" w:lineRule="atLeast"/>
        <w:ind w:firstLine="643"/>
        <w:jc w:val="left"/>
        <w:rPr>
          <w:rFonts w:ascii="仿宋_GB2312" w:eastAsia="仿宋_GB2312" w:hAnsi="仿宋"/>
          <w:color w:val="000000"/>
          <w:kern w:val="0"/>
          <w:sz w:val="28"/>
          <w:szCs w:val="28"/>
        </w:rPr>
      </w:pPr>
      <w:r w:rsidRPr="005C6AE3">
        <w:rPr>
          <w:rFonts w:ascii="仿宋_GB2312" w:eastAsia="仿宋_GB2312" w:hAnsi="仿宋" w:cs="仿宋_GB2312" w:hint="eastAsia"/>
          <w:color w:val="000000"/>
          <w:kern w:val="0"/>
          <w:sz w:val="28"/>
          <w:szCs w:val="28"/>
        </w:rPr>
        <w:t>第四十</w:t>
      </w:r>
      <w:r>
        <w:rPr>
          <w:rFonts w:ascii="仿宋_GB2312" w:eastAsia="仿宋_GB2312" w:hAnsi="仿宋" w:cs="仿宋_GB2312" w:hint="eastAsia"/>
          <w:color w:val="000000"/>
          <w:kern w:val="0"/>
          <w:sz w:val="28"/>
          <w:szCs w:val="28"/>
        </w:rPr>
        <w:t>五</w:t>
      </w:r>
      <w:r w:rsidRPr="005C6AE3">
        <w:rPr>
          <w:rFonts w:ascii="仿宋_GB2312" w:eastAsia="仿宋_GB2312" w:hAnsi="仿宋" w:cs="仿宋_GB2312" w:hint="eastAsia"/>
          <w:color w:val="000000"/>
          <w:kern w:val="0"/>
          <w:sz w:val="28"/>
          <w:szCs w:val="28"/>
        </w:rPr>
        <w:t>条</w:t>
      </w:r>
      <w:r>
        <w:rPr>
          <w:rFonts w:ascii="仿宋_GB2312" w:eastAsia="仿宋_GB2312" w:hAnsi="仿宋" w:cs="仿宋_GB2312" w:hint="eastAsia"/>
          <w:color w:val="000000"/>
          <w:kern w:val="0"/>
          <w:sz w:val="28"/>
          <w:szCs w:val="28"/>
        </w:rPr>
        <w:t xml:space="preserve">  </w:t>
      </w:r>
      <w:r w:rsidRPr="005C6AE3">
        <w:rPr>
          <w:rFonts w:ascii="仿宋_GB2312" w:eastAsia="仿宋_GB2312" w:hAnsi="仿宋" w:cs="仿宋_GB2312" w:hint="eastAsia"/>
          <w:color w:val="000000"/>
          <w:kern w:val="0"/>
          <w:sz w:val="28"/>
          <w:szCs w:val="28"/>
        </w:rPr>
        <w:t>药品零售企业应当在营业场所的显著位置悬挂《药品经营许可证》、营业执照</w:t>
      </w:r>
      <w:r w:rsidRPr="00BA53A0">
        <w:rPr>
          <w:rFonts w:ascii="仿宋_GB2312" w:eastAsia="仿宋_GB2312" w:hAnsi="仿宋" w:cs="仿宋_GB2312" w:hint="eastAsia"/>
          <w:color w:val="000000"/>
          <w:kern w:val="0"/>
          <w:sz w:val="28"/>
          <w:szCs w:val="28"/>
        </w:rPr>
        <w:t>、执业药师注册证（原件）等。</w:t>
      </w:r>
    </w:p>
    <w:p w:rsidR="00AE3C5C" w:rsidRDefault="00AE3C5C" w:rsidP="00AE3C5C">
      <w:pPr>
        <w:widowControl/>
        <w:spacing w:line="540" w:lineRule="atLeast"/>
        <w:ind w:firstLine="643"/>
        <w:jc w:val="left"/>
        <w:rPr>
          <w:rFonts w:ascii="仿宋_GB2312" w:eastAsia="仿宋_GB2312" w:hAnsi="仿宋"/>
          <w:color w:val="000000"/>
          <w:kern w:val="0"/>
          <w:sz w:val="28"/>
          <w:szCs w:val="28"/>
        </w:rPr>
      </w:pPr>
      <w:r w:rsidRPr="0002336A">
        <w:rPr>
          <w:rFonts w:ascii="仿宋_GB2312" w:eastAsia="仿宋_GB2312" w:hAnsi="仿宋" w:cs="仿宋_GB2312" w:hint="eastAsia"/>
          <w:color w:val="000000"/>
          <w:kern w:val="0"/>
          <w:sz w:val="28"/>
          <w:szCs w:val="28"/>
        </w:rPr>
        <w:t>第</w:t>
      </w:r>
      <w:r w:rsidRPr="005C6AE3">
        <w:rPr>
          <w:rFonts w:ascii="仿宋_GB2312" w:eastAsia="仿宋_GB2312" w:hAnsi="仿宋" w:cs="仿宋_GB2312" w:hint="eastAsia"/>
          <w:color w:val="000000"/>
          <w:kern w:val="0"/>
          <w:sz w:val="28"/>
          <w:szCs w:val="28"/>
        </w:rPr>
        <w:t>四十</w:t>
      </w:r>
      <w:r>
        <w:rPr>
          <w:rFonts w:ascii="仿宋_GB2312" w:eastAsia="仿宋_GB2312" w:hAnsi="仿宋" w:cs="仿宋_GB2312" w:hint="eastAsia"/>
          <w:color w:val="000000"/>
          <w:kern w:val="0"/>
          <w:sz w:val="28"/>
          <w:szCs w:val="28"/>
        </w:rPr>
        <w:t>六</w:t>
      </w:r>
      <w:r w:rsidRPr="0002336A">
        <w:rPr>
          <w:rFonts w:ascii="仿宋_GB2312" w:eastAsia="仿宋_GB2312" w:hAnsi="仿宋" w:cs="仿宋_GB2312" w:hint="eastAsia"/>
          <w:color w:val="000000"/>
          <w:kern w:val="0"/>
          <w:sz w:val="28"/>
          <w:szCs w:val="28"/>
        </w:rPr>
        <w:t>条</w:t>
      </w:r>
      <w:r>
        <w:rPr>
          <w:rFonts w:ascii="仿宋_GB2312" w:eastAsia="仿宋_GB2312" w:hAnsi="仿宋" w:cs="仿宋_GB2312" w:hint="eastAsia"/>
          <w:color w:val="000000"/>
          <w:kern w:val="0"/>
          <w:sz w:val="28"/>
          <w:szCs w:val="28"/>
        </w:rPr>
        <w:t xml:space="preserve">  </w:t>
      </w:r>
      <w:r w:rsidRPr="0002336A">
        <w:rPr>
          <w:rFonts w:ascii="仿宋_GB2312" w:eastAsia="仿宋_GB2312"/>
          <w:color w:val="000000"/>
          <w:kern w:val="0"/>
          <w:sz w:val="28"/>
          <w:szCs w:val="28"/>
          <w:u w:val="single"/>
        </w:rPr>
        <w:t> </w:t>
      </w:r>
      <w:r w:rsidRPr="00BA53A0">
        <w:rPr>
          <w:rFonts w:ascii="仿宋_GB2312" w:eastAsia="仿宋_GB2312" w:hAnsi="仿宋" w:cs="仿宋_GB2312" w:hint="eastAsia"/>
          <w:color w:val="000000"/>
          <w:kern w:val="0"/>
          <w:sz w:val="28"/>
          <w:szCs w:val="28"/>
        </w:rPr>
        <w:t>药品零售企业应严格贯彻执行国家基本药物政策，配备能够满足消费者基本需求的国家基本药物目录所列药品品种。</w:t>
      </w:r>
    </w:p>
    <w:p w:rsidR="00AE3C5C" w:rsidRDefault="00AE3C5C" w:rsidP="00AE3C5C">
      <w:pPr>
        <w:widowControl/>
        <w:spacing w:line="540" w:lineRule="atLeast"/>
        <w:ind w:firstLine="643"/>
        <w:jc w:val="left"/>
        <w:rPr>
          <w:rFonts w:ascii="仿宋_GB2312" w:eastAsia="仿宋_GB2312" w:hAnsi="仿宋"/>
          <w:color w:val="000000"/>
          <w:kern w:val="0"/>
          <w:sz w:val="28"/>
          <w:szCs w:val="28"/>
        </w:rPr>
      </w:pPr>
      <w:r w:rsidRPr="0002336A">
        <w:rPr>
          <w:rFonts w:ascii="仿宋_GB2312" w:eastAsia="仿宋_GB2312" w:hAnsi="仿宋" w:cs="仿宋_GB2312" w:hint="eastAsia"/>
          <w:color w:val="000000"/>
          <w:kern w:val="0"/>
          <w:sz w:val="28"/>
          <w:szCs w:val="28"/>
        </w:rPr>
        <w:t>第</w:t>
      </w:r>
      <w:r w:rsidRPr="005C6AE3">
        <w:rPr>
          <w:rFonts w:ascii="仿宋_GB2312" w:eastAsia="仿宋_GB2312" w:hAnsi="仿宋" w:cs="仿宋_GB2312" w:hint="eastAsia"/>
          <w:color w:val="000000"/>
          <w:kern w:val="0"/>
          <w:sz w:val="28"/>
          <w:szCs w:val="28"/>
        </w:rPr>
        <w:t>四十</w:t>
      </w:r>
      <w:r>
        <w:rPr>
          <w:rFonts w:ascii="仿宋_GB2312" w:eastAsia="仿宋_GB2312" w:hAnsi="仿宋" w:cs="仿宋_GB2312" w:hint="eastAsia"/>
          <w:color w:val="000000"/>
          <w:kern w:val="0"/>
          <w:sz w:val="28"/>
          <w:szCs w:val="28"/>
        </w:rPr>
        <w:t>七</w:t>
      </w:r>
      <w:r w:rsidRPr="0002336A">
        <w:rPr>
          <w:rFonts w:ascii="仿宋_GB2312" w:eastAsia="仿宋_GB2312" w:hAnsi="仿宋" w:cs="仿宋_GB2312" w:hint="eastAsia"/>
          <w:color w:val="000000"/>
          <w:kern w:val="0"/>
          <w:sz w:val="28"/>
          <w:szCs w:val="28"/>
        </w:rPr>
        <w:t>条</w:t>
      </w:r>
      <w:r>
        <w:rPr>
          <w:rFonts w:ascii="仿宋_GB2312" w:eastAsia="仿宋_GB2312" w:hAnsi="仿宋" w:cs="仿宋_GB2312" w:hint="eastAsia"/>
          <w:color w:val="000000"/>
          <w:kern w:val="0"/>
          <w:sz w:val="28"/>
          <w:szCs w:val="28"/>
        </w:rPr>
        <w:t xml:space="preserve">  </w:t>
      </w:r>
      <w:r w:rsidRPr="0002336A">
        <w:rPr>
          <w:rFonts w:ascii="仿宋_GB2312" w:eastAsia="仿宋_GB2312"/>
          <w:color w:val="000000"/>
          <w:kern w:val="0"/>
          <w:sz w:val="28"/>
          <w:szCs w:val="28"/>
        </w:rPr>
        <w:t> </w:t>
      </w:r>
      <w:r w:rsidRPr="0002336A">
        <w:rPr>
          <w:rFonts w:ascii="仿宋_GB2312" w:eastAsia="仿宋_GB2312" w:hAnsi="仿宋" w:cs="仿宋_GB2312" w:hint="eastAsia"/>
          <w:color w:val="000000"/>
          <w:kern w:val="0"/>
          <w:sz w:val="28"/>
          <w:szCs w:val="28"/>
        </w:rPr>
        <w:t>国家对经营麻醉药品、精神药品、医疗用毒性药品、预防性生物制品等另有规定的，从其规定。</w:t>
      </w:r>
    </w:p>
    <w:p w:rsidR="00AE3C5C" w:rsidRDefault="00AE3C5C" w:rsidP="00AE3C5C">
      <w:pPr>
        <w:widowControl/>
        <w:spacing w:line="540" w:lineRule="atLeast"/>
        <w:ind w:firstLine="643"/>
        <w:jc w:val="left"/>
        <w:rPr>
          <w:rFonts w:ascii="仿宋_GB2312" w:eastAsia="仿宋_GB2312" w:hAnsi="仿宋"/>
          <w:color w:val="000000"/>
          <w:kern w:val="0"/>
          <w:sz w:val="28"/>
          <w:szCs w:val="28"/>
        </w:rPr>
      </w:pPr>
      <w:r w:rsidRPr="0002336A">
        <w:rPr>
          <w:rFonts w:ascii="仿宋_GB2312" w:eastAsia="仿宋_GB2312" w:hAnsi="仿宋" w:cs="仿宋_GB2312" w:hint="eastAsia"/>
          <w:color w:val="000000"/>
          <w:kern w:val="0"/>
          <w:sz w:val="28"/>
          <w:szCs w:val="28"/>
        </w:rPr>
        <w:t>第</w:t>
      </w:r>
      <w:r w:rsidRPr="005C6AE3">
        <w:rPr>
          <w:rFonts w:ascii="仿宋_GB2312" w:eastAsia="仿宋_GB2312" w:hAnsi="仿宋" w:cs="仿宋_GB2312" w:hint="eastAsia"/>
          <w:color w:val="000000"/>
          <w:kern w:val="0"/>
          <w:sz w:val="28"/>
          <w:szCs w:val="28"/>
        </w:rPr>
        <w:t>四十</w:t>
      </w:r>
      <w:r>
        <w:rPr>
          <w:rFonts w:ascii="仿宋_GB2312" w:eastAsia="仿宋_GB2312" w:hAnsi="仿宋" w:cs="仿宋_GB2312" w:hint="eastAsia"/>
          <w:color w:val="000000"/>
          <w:kern w:val="0"/>
          <w:sz w:val="28"/>
          <w:szCs w:val="28"/>
        </w:rPr>
        <w:t>八</w:t>
      </w:r>
      <w:r w:rsidRPr="0002336A">
        <w:rPr>
          <w:rFonts w:ascii="仿宋_GB2312" w:eastAsia="仿宋_GB2312" w:hAnsi="仿宋" w:cs="仿宋_GB2312" w:hint="eastAsia"/>
          <w:color w:val="000000"/>
          <w:kern w:val="0"/>
          <w:sz w:val="28"/>
          <w:szCs w:val="28"/>
        </w:rPr>
        <w:t>条</w:t>
      </w:r>
      <w:r w:rsidRPr="0002336A">
        <w:rPr>
          <w:rFonts w:ascii="仿宋_GB2312" w:eastAsia="仿宋_GB2312"/>
          <w:color w:val="000000"/>
          <w:kern w:val="0"/>
          <w:sz w:val="28"/>
          <w:szCs w:val="28"/>
        </w:rPr>
        <w:t> </w:t>
      </w:r>
      <w:r>
        <w:rPr>
          <w:rFonts w:ascii="仿宋_GB2312" w:eastAsia="仿宋_GB2312" w:hint="eastAsia"/>
          <w:color w:val="000000"/>
          <w:kern w:val="0"/>
          <w:sz w:val="28"/>
          <w:szCs w:val="28"/>
        </w:rPr>
        <w:t xml:space="preserve">  </w:t>
      </w:r>
      <w:r w:rsidRPr="00BA53A0">
        <w:rPr>
          <w:rFonts w:ascii="仿宋_GB2312" w:eastAsia="仿宋_GB2312" w:hAnsi="仿宋" w:cs="仿宋_GB2312" w:hint="eastAsia"/>
          <w:color w:val="000000"/>
          <w:kern w:val="0"/>
          <w:sz w:val="28"/>
          <w:szCs w:val="28"/>
        </w:rPr>
        <w:t>药品零售企业通过互联网宣传、销售药品应遵守国家有关法律法规的要求</w:t>
      </w:r>
      <w:r>
        <w:rPr>
          <w:rFonts w:ascii="仿宋_GB2312" w:eastAsia="仿宋_GB2312" w:hAnsi="仿宋" w:cs="仿宋_GB2312" w:hint="eastAsia"/>
          <w:color w:val="000000"/>
          <w:kern w:val="0"/>
          <w:sz w:val="28"/>
          <w:szCs w:val="28"/>
        </w:rPr>
        <w:t>。</w:t>
      </w:r>
    </w:p>
    <w:p w:rsidR="00AE3C5C" w:rsidRPr="00E417CB" w:rsidRDefault="00AE3C5C" w:rsidP="00AE3C5C">
      <w:pPr>
        <w:widowControl/>
        <w:wordWrap w:val="0"/>
        <w:spacing w:line="620" w:lineRule="atLeast"/>
        <w:ind w:firstLine="612"/>
        <w:jc w:val="left"/>
        <w:rPr>
          <w:rFonts w:ascii="仿宋_GB2312" w:eastAsia="仿宋_GB2312" w:hAnsi="楷体"/>
          <w:kern w:val="0"/>
          <w:sz w:val="28"/>
          <w:szCs w:val="28"/>
        </w:rPr>
      </w:pPr>
      <w:r w:rsidRPr="00E417CB">
        <w:rPr>
          <w:rFonts w:ascii="仿宋_GB2312" w:eastAsia="仿宋_GB2312" w:hAnsi="楷体" w:cs="仿宋_GB2312" w:hint="eastAsia"/>
          <w:kern w:val="0"/>
          <w:sz w:val="28"/>
          <w:szCs w:val="28"/>
        </w:rPr>
        <w:t>鼓励</w:t>
      </w:r>
      <w:r>
        <w:rPr>
          <w:rFonts w:ascii="仿宋_GB2312" w:eastAsia="仿宋_GB2312" w:hAnsi="楷体" w:cs="仿宋_GB2312" w:hint="eastAsia"/>
          <w:kern w:val="0"/>
          <w:sz w:val="28"/>
          <w:szCs w:val="28"/>
        </w:rPr>
        <w:t>药品零售</w:t>
      </w:r>
      <w:r w:rsidRPr="00E417CB">
        <w:rPr>
          <w:rFonts w:ascii="仿宋_GB2312" w:eastAsia="仿宋_GB2312" w:hAnsi="楷体" w:cs="仿宋_GB2312" w:hint="eastAsia"/>
          <w:kern w:val="0"/>
          <w:sz w:val="28"/>
          <w:szCs w:val="28"/>
        </w:rPr>
        <w:t>连锁企业采用“互联网</w:t>
      </w:r>
      <w:r w:rsidRPr="00E417CB">
        <w:rPr>
          <w:rFonts w:ascii="仿宋_GB2312" w:eastAsia="仿宋_GB2312" w:hAnsi="楷体" w:cs="仿宋_GB2312"/>
          <w:kern w:val="0"/>
          <w:sz w:val="28"/>
          <w:szCs w:val="28"/>
        </w:rPr>
        <w:t>+</w:t>
      </w:r>
      <w:r w:rsidRPr="00E417CB">
        <w:rPr>
          <w:rFonts w:ascii="仿宋_GB2312" w:eastAsia="仿宋_GB2312" w:hAnsi="楷体" w:cs="仿宋_GB2312" w:hint="eastAsia"/>
          <w:kern w:val="0"/>
          <w:sz w:val="28"/>
          <w:szCs w:val="28"/>
        </w:rPr>
        <w:t>”销售方式销售药品。在总部统筹管理下，在落实药品追溯系统并确保“线上线下一致”销售、配送全过程药品质量与安全以及执业药师有效实施药学服务条件下，连锁门店可试点“网订店送”、“网订店取”方式销售药品。为发挥总部的集约化优势，总部可集中审核电子处方并统筹连锁门店之间调剂与配送药品，实现“就近取药”、“就近送药”，以满足顾客用药需求。</w:t>
      </w:r>
    </w:p>
    <w:p w:rsidR="00AE3C5C" w:rsidRDefault="00AE3C5C" w:rsidP="00AE3C5C">
      <w:pPr>
        <w:widowControl/>
        <w:spacing w:line="540" w:lineRule="atLeast"/>
        <w:ind w:firstLine="643"/>
        <w:jc w:val="left"/>
        <w:rPr>
          <w:rFonts w:ascii="仿宋_GB2312" w:eastAsia="仿宋_GB2312" w:hAnsi="仿宋"/>
          <w:color w:val="000000"/>
          <w:kern w:val="0"/>
          <w:sz w:val="28"/>
          <w:szCs w:val="28"/>
        </w:rPr>
      </w:pPr>
      <w:r w:rsidRPr="0002336A">
        <w:rPr>
          <w:rFonts w:ascii="仿宋_GB2312" w:eastAsia="仿宋_GB2312" w:hAnsi="仿宋" w:cs="仿宋_GB2312" w:hint="eastAsia"/>
          <w:color w:val="000000"/>
          <w:kern w:val="0"/>
          <w:sz w:val="28"/>
          <w:szCs w:val="28"/>
        </w:rPr>
        <w:t>第</w:t>
      </w:r>
      <w:r>
        <w:rPr>
          <w:rFonts w:ascii="仿宋_GB2312" w:eastAsia="仿宋_GB2312" w:hAnsi="仿宋" w:cs="仿宋_GB2312" w:hint="eastAsia"/>
          <w:color w:val="000000"/>
          <w:kern w:val="0"/>
          <w:sz w:val="28"/>
          <w:szCs w:val="28"/>
        </w:rPr>
        <w:t>四十九</w:t>
      </w:r>
      <w:r w:rsidRPr="0002336A">
        <w:rPr>
          <w:rFonts w:ascii="仿宋_GB2312" w:eastAsia="仿宋_GB2312" w:hAnsi="仿宋" w:cs="仿宋_GB2312" w:hint="eastAsia"/>
          <w:color w:val="000000"/>
          <w:kern w:val="0"/>
          <w:sz w:val="28"/>
          <w:szCs w:val="28"/>
        </w:rPr>
        <w:t>条</w:t>
      </w:r>
      <w:r>
        <w:rPr>
          <w:rFonts w:ascii="仿宋_GB2312" w:eastAsia="仿宋_GB2312" w:hAnsi="仿宋" w:cs="仿宋_GB2312" w:hint="eastAsia"/>
          <w:color w:val="000000"/>
          <w:kern w:val="0"/>
          <w:sz w:val="28"/>
          <w:szCs w:val="28"/>
        </w:rPr>
        <w:t xml:space="preserve">  </w:t>
      </w:r>
      <w:r w:rsidRPr="0002336A">
        <w:rPr>
          <w:rFonts w:ascii="仿宋_GB2312" w:eastAsia="仿宋_GB2312" w:hAnsi="仿宋" w:cs="仿宋_GB2312" w:hint="eastAsia"/>
          <w:color w:val="000000"/>
          <w:kern w:val="0"/>
          <w:sz w:val="28"/>
          <w:szCs w:val="28"/>
        </w:rPr>
        <w:t>药品零售企业店内销售药品、医疗器械、保健食品，广告宣传应当严格执行国家有关广告管理的规定，规范宣传，禁止夸大、虚假宣传，不得宣传未取得批准文号的广告。</w:t>
      </w:r>
    </w:p>
    <w:p w:rsidR="00AE3C5C" w:rsidRDefault="00AE3C5C" w:rsidP="00AE3C5C">
      <w:pPr>
        <w:widowControl/>
        <w:spacing w:line="540" w:lineRule="atLeast"/>
        <w:ind w:firstLine="643"/>
        <w:jc w:val="left"/>
        <w:rPr>
          <w:rFonts w:ascii="仿宋_GB2312" w:eastAsia="仿宋_GB2312" w:hAnsi="仿宋"/>
          <w:color w:val="000000"/>
          <w:kern w:val="0"/>
          <w:sz w:val="28"/>
          <w:szCs w:val="28"/>
        </w:rPr>
      </w:pPr>
      <w:r>
        <w:rPr>
          <w:rFonts w:ascii="仿宋_GB2312" w:eastAsia="仿宋_GB2312" w:hAnsi="仿宋" w:cs="仿宋_GB2312" w:hint="eastAsia"/>
          <w:color w:val="000000"/>
          <w:kern w:val="0"/>
          <w:sz w:val="28"/>
          <w:szCs w:val="28"/>
        </w:rPr>
        <w:lastRenderedPageBreak/>
        <w:t>第五十</w:t>
      </w:r>
      <w:r w:rsidRPr="0002336A">
        <w:rPr>
          <w:rFonts w:ascii="仿宋_GB2312" w:eastAsia="仿宋_GB2312" w:hAnsi="仿宋" w:cs="仿宋_GB2312" w:hint="eastAsia"/>
          <w:color w:val="000000"/>
          <w:kern w:val="0"/>
          <w:sz w:val="28"/>
          <w:szCs w:val="28"/>
        </w:rPr>
        <w:t>条</w:t>
      </w:r>
      <w:r w:rsidRPr="0002336A">
        <w:rPr>
          <w:rFonts w:ascii="仿宋_GB2312" w:eastAsia="仿宋_GB2312"/>
          <w:color w:val="000000"/>
          <w:kern w:val="0"/>
          <w:sz w:val="28"/>
          <w:szCs w:val="28"/>
        </w:rPr>
        <w:t> </w:t>
      </w:r>
      <w:r w:rsidRPr="0002336A">
        <w:rPr>
          <w:rFonts w:ascii="仿宋_GB2312" w:eastAsia="仿宋_GB2312" w:cs="仿宋_GB2312"/>
          <w:color w:val="000000"/>
          <w:kern w:val="0"/>
          <w:sz w:val="28"/>
          <w:szCs w:val="28"/>
        </w:rPr>
        <w:t xml:space="preserve"> </w:t>
      </w:r>
      <w:r w:rsidRPr="0002336A">
        <w:rPr>
          <w:rFonts w:ascii="仿宋_GB2312" w:eastAsia="仿宋_GB2312" w:hAnsi="仿宋" w:cs="仿宋_GB2312" w:hint="eastAsia"/>
          <w:color w:val="000000"/>
          <w:kern w:val="0"/>
          <w:sz w:val="28"/>
          <w:szCs w:val="28"/>
        </w:rPr>
        <w:t>非本企业在职人员不得在营业场所内从事药品销售相关活动。</w:t>
      </w:r>
    </w:p>
    <w:p w:rsidR="00AE3C5C" w:rsidRPr="0002336A" w:rsidRDefault="00AE3C5C" w:rsidP="00AE3C5C">
      <w:pPr>
        <w:widowControl/>
        <w:spacing w:line="540" w:lineRule="atLeast"/>
        <w:ind w:firstLine="643"/>
        <w:jc w:val="left"/>
        <w:rPr>
          <w:rFonts w:ascii="仿宋_GB2312" w:eastAsia="仿宋_GB2312" w:hAnsi="仿宋"/>
          <w:color w:val="000000"/>
          <w:kern w:val="0"/>
          <w:sz w:val="28"/>
          <w:szCs w:val="28"/>
        </w:rPr>
      </w:pPr>
      <w:r w:rsidRPr="0002336A">
        <w:rPr>
          <w:rFonts w:ascii="仿宋_GB2312" w:eastAsia="仿宋_GB2312" w:hAnsi="仿宋" w:cs="仿宋_GB2312" w:hint="eastAsia"/>
          <w:color w:val="000000"/>
          <w:kern w:val="0"/>
          <w:sz w:val="28"/>
          <w:szCs w:val="28"/>
        </w:rPr>
        <w:t>第五十</w:t>
      </w:r>
      <w:r>
        <w:rPr>
          <w:rFonts w:ascii="仿宋_GB2312" w:eastAsia="仿宋_GB2312" w:hAnsi="仿宋" w:cs="仿宋_GB2312" w:hint="eastAsia"/>
          <w:color w:val="000000"/>
          <w:kern w:val="0"/>
          <w:sz w:val="28"/>
          <w:szCs w:val="28"/>
        </w:rPr>
        <w:t>一</w:t>
      </w:r>
      <w:r w:rsidRPr="0002336A">
        <w:rPr>
          <w:rFonts w:ascii="仿宋_GB2312" w:eastAsia="仿宋_GB2312" w:hAnsi="仿宋" w:cs="仿宋_GB2312" w:hint="eastAsia"/>
          <w:color w:val="000000"/>
          <w:kern w:val="0"/>
          <w:sz w:val="28"/>
          <w:szCs w:val="28"/>
        </w:rPr>
        <w:t>条</w:t>
      </w:r>
      <w:r w:rsidRPr="0002336A">
        <w:rPr>
          <w:rFonts w:ascii="仿宋_GB2312" w:eastAsia="仿宋_GB2312"/>
          <w:color w:val="000000"/>
          <w:kern w:val="0"/>
          <w:sz w:val="28"/>
          <w:szCs w:val="28"/>
        </w:rPr>
        <w:t> </w:t>
      </w:r>
      <w:r w:rsidRPr="0002336A">
        <w:rPr>
          <w:rFonts w:ascii="仿宋_GB2312" w:eastAsia="仿宋_GB2312" w:cs="仿宋_GB2312"/>
          <w:color w:val="000000"/>
          <w:kern w:val="0"/>
          <w:sz w:val="28"/>
          <w:szCs w:val="28"/>
        </w:rPr>
        <w:t xml:space="preserve"> </w:t>
      </w:r>
      <w:r w:rsidRPr="0002336A">
        <w:rPr>
          <w:rFonts w:ascii="仿宋_GB2312" w:eastAsia="仿宋_GB2312" w:hAnsi="仿宋" w:cs="仿宋_GB2312" w:hint="eastAsia"/>
          <w:color w:val="000000"/>
          <w:kern w:val="0"/>
          <w:sz w:val="28"/>
          <w:szCs w:val="28"/>
        </w:rPr>
        <w:t>市场监管部门可以要求持证企业报送</w:t>
      </w:r>
      <w:r w:rsidRPr="0002336A">
        <w:rPr>
          <w:rFonts w:ascii="仿宋_GB2312" w:eastAsia="仿宋_GB2312" w:hAnsi="仿宋" w:cs="仿宋_GB2312" w:hint="eastAsia"/>
          <w:color w:val="000000"/>
          <w:spacing w:val="-8"/>
          <w:kern w:val="0"/>
          <w:sz w:val="28"/>
          <w:szCs w:val="28"/>
        </w:rPr>
        <w:t>《药品经营许可证》相关材料，通过核查有关材料，履行监督职</w:t>
      </w:r>
      <w:r w:rsidRPr="0002336A">
        <w:rPr>
          <w:rFonts w:ascii="仿宋_GB2312" w:eastAsia="仿宋_GB2312" w:hAnsi="仿宋" w:cs="仿宋_GB2312" w:hint="eastAsia"/>
          <w:color w:val="000000"/>
          <w:kern w:val="0"/>
          <w:sz w:val="28"/>
          <w:szCs w:val="28"/>
        </w:rPr>
        <w:t>责。</w:t>
      </w:r>
    </w:p>
    <w:p w:rsidR="00AE3C5C" w:rsidRPr="0002336A" w:rsidRDefault="00AE3C5C" w:rsidP="00AE3C5C">
      <w:pPr>
        <w:widowControl/>
        <w:spacing w:line="540" w:lineRule="atLeast"/>
        <w:ind w:firstLine="640"/>
        <w:jc w:val="left"/>
        <w:rPr>
          <w:rFonts w:ascii="仿宋_GB2312" w:eastAsia="仿宋_GB2312" w:hAnsi="仿宋"/>
          <w:color w:val="000000"/>
          <w:kern w:val="0"/>
          <w:sz w:val="28"/>
          <w:szCs w:val="28"/>
        </w:rPr>
      </w:pPr>
      <w:r w:rsidRPr="0002336A">
        <w:rPr>
          <w:rFonts w:ascii="仿宋_GB2312" w:eastAsia="仿宋_GB2312" w:hAnsi="仿宋" w:cs="仿宋_GB2312" w:hint="eastAsia"/>
          <w:color w:val="000000"/>
          <w:kern w:val="0"/>
          <w:sz w:val="28"/>
          <w:szCs w:val="28"/>
        </w:rPr>
        <w:t>有下列情况之一的企业，市场监管部门必须进行现场检查：</w:t>
      </w:r>
    </w:p>
    <w:p w:rsidR="00AE3C5C" w:rsidRPr="0002336A" w:rsidRDefault="00AE3C5C" w:rsidP="00AE3C5C">
      <w:pPr>
        <w:widowControl/>
        <w:spacing w:line="540" w:lineRule="atLeast"/>
        <w:ind w:firstLine="640"/>
        <w:jc w:val="left"/>
        <w:rPr>
          <w:rFonts w:ascii="仿宋_GB2312" w:eastAsia="仿宋_GB2312" w:hAnsi="仿宋"/>
          <w:color w:val="000000"/>
          <w:kern w:val="0"/>
          <w:sz w:val="28"/>
          <w:szCs w:val="28"/>
        </w:rPr>
      </w:pPr>
      <w:r w:rsidRPr="0002336A">
        <w:rPr>
          <w:rFonts w:ascii="仿宋_GB2312" w:eastAsia="仿宋_GB2312" w:hAnsi="仿宋" w:cs="仿宋_GB2312" w:hint="eastAsia"/>
          <w:color w:val="000000"/>
          <w:kern w:val="0"/>
          <w:sz w:val="28"/>
          <w:szCs w:val="28"/>
        </w:rPr>
        <w:t>（一）上一年度新开办的企业；</w:t>
      </w:r>
    </w:p>
    <w:p w:rsidR="00AE3C5C" w:rsidRPr="0002336A" w:rsidRDefault="00AE3C5C" w:rsidP="00AE3C5C">
      <w:pPr>
        <w:widowControl/>
        <w:spacing w:line="540" w:lineRule="atLeast"/>
        <w:ind w:firstLine="640"/>
        <w:jc w:val="left"/>
        <w:rPr>
          <w:rFonts w:ascii="仿宋_GB2312" w:eastAsia="仿宋_GB2312" w:hAnsi="仿宋"/>
          <w:color w:val="000000"/>
          <w:kern w:val="0"/>
          <w:sz w:val="28"/>
          <w:szCs w:val="28"/>
        </w:rPr>
      </w:pPr>
      <w:r w:rsidRPr="0002336A">
        <w:rPr>
          <w:rFonts w:ascii="仿宋_GB2312" w:eastAsia="仿宋_GB2312" w:hAnsi="仿宋" w:cs="仿宋_GB2312" w:hint="eastAsia"/>
          <w:color w:val="000000"/>
          <w:kern w:val="0"/>
          <w:sz w:val="28"/>
          <w:szCs w:val="28"/>
        </w:rPr>
        <w:t>（二）上一年度检查中存在问题的企业；</w:t>
      </w:r>
    </w:p>
    <w:p w:rsidR="00AE3C5C" w:rsidRPr="0002336A" w:rsidRDefault="00AE3C5C" w:rsidP="00AE3C5C">
      <w:pPr>
        <w:widowControl/>
        <w:spacing w:line="540" w:lineRule="atLeast"/>
        <w:ind w:firstLine="640"/>
        <w:jc w:val="left"/>
        <w:rPr>
          <w:rFonts w:ascii="仿宋_GB2312" w:eastAsia="仿宋_GB2312" w:hAnsi="仿宋"/>
          <w:color w:val="000000"/>
          <w:kern w:val="0"/>
          <w:sz w:val="28"/>
          <w:szCs w:val="28"/>
        </w:rPr>
      </w:pPr>
      <w:r w:rsidRPr="0002336A">
        <w:rPr>
          <w:rFonts w:ascii="仿宋_GB2312" w:eastAsia="仿宋_GB2312" w:hAnsi="仿宋" w:cs="仿宋_GB2312" w:hint="eastAsia"/>
          <w:color w:val="000000"/>
          <w:kern w:val="0"/>
          <w:sz w:val="28"/>
          <w:szCs w:val="28"/>
        </w:rPr>
        <w:t>（三）因违反有关法律、法规，受到行政处罚的企业；</w:t>
      </w:r>
    </w:p>
    <w:p w:rsidR="00AE3C5C" w:rsidRDefault="00AE3C5C" w:rsidP="00AE3C5C">
      <w:pPr>
        <w:widowControl/>
        <w:spacing w:line="540" w:lineRule="atLeast"/>
        <w:ind w:firstLine="640"/>
        <w:jc w:val="left"/>
        <w:rPr>
          <w:rFonts w:ascii="仿宋_GB2312" w:eastAsia="仿宋_GB2312" w:hAnsi="仿宋"/>
          <w:color w:val="000000"/>
          <w:kern w:val="0"/>
          <w:sz w:val="28"/>
          <w:szCs w:val="28"/>
        </w:rPr>
      </w:pPr>
      <w:r w:rsidRPr="0002336A">
        <w:rPr>
          <w:rFonts w:ascii="仿宋_GB2312" w:eastAsia="仿宋_GB2312" w:hAnsi="仿宋" w:cs="仿宋_GB2312" w:hint="eastAsia"/>
          <w:color w:val="000000"/>
          <w:kern w:val="0"/>
          <w:sz w:val="28"/>
          <w:szCs w:val="28"/>
        </w:rPr>
        <w:t>（四）</w:t>
      </w:r>
      <w:r w:rsidRPr="0002336A">
        <w:rPr>
          <w:rFonts w:ascii="仿宋_GB2312" w:eastAsia="仿宋_GB2312" w:hAnsi="仿宋" w:cs="仿宋_GB2312" w:hint="eastAsia"/>
          <w:color w:val="000000"/>
          <w:spacing w:val="-8"/>
          <w:kern w:val="0"/>
          <w:sz w:val="28"/>
          <w:szCs w:val="28"/>
        </w:rPr>
        <w:t>市场监管部门认为需要进行现场检查的企业。</w:t>
      </w:r>
    </w:p>
    <w:p w:rsidR="00AE3C5C" w:rsidRPr="005C6AE3" w:rsidRDefault="00AE3C5C" w:rsidP="00AE3C5C">
      <w:pPr>
        <w:widowControl/>
        <w:tabs>
          <w:tab w:val="num" w:pos="1935"/>
        </w:tabs>
        <w:spacing w:line="360" w:lineRule="auto"/>
        <w:jc w:val="center"/>
        <w:rPr>
          <w:rFonts w:ascii="黑体" w:eastAsia="黑体" w:hAnsi="Tahoma"/>
          <w:b/>
          <w:bCs/>
          <w:color w:val="000000"/>
          <w:kern w:val="0"/>
          <w:sz w:val="28"/>
          <w:szCs w:val="28"/>
        </w:rPr>
      </w:pPr>
      <w:r w:rsidRPr="005C6AE3">
        <w:rPr>
          <w:rFonts w:ascii="黑体" w:eastAsia="黑体" w:hAnsi="Tahoma" w:cs="黑体" w:hint="eastAsia"/>
          <w:b/>
          <w:bCs/>
          <w:color w:val="000000"/>
          <w:kern w:val="0"/>
          <w:sz w:val="28"/>
          <w:szCs w:val="28"/>
        </w:rPr>
        <w:t>第六章</w:t>
      </w:r>
      <w:r w:rsidRPr="005C6AE3">
        <w:rPr>
          <w:rFonts w:ascii="黑体" w:eastAsia="黑体" w:cs="黑体"/>
          <w:b/>
          <w:bCs/>
          <w:color w:val="000000"/>
          <w:kern w:val="0"/>
          <w:sz w:val="28"/>
          <w:szCs w:val="28"/>
        </w:rPr>
        <w:t xml:space="preserve"> </w:t>
      </w:r>
      <w:r w:rsidRPr="005C6AE3">
        <w:rPr>
          <w:rFonts w:ascii="黑体" w:eastAsia="黑体" w:hAnsi="Tahoma" w:cs="黑体" w:hint="eastAsia"/>
          <w:b/>
          <w:bCs/>
          <w:color w:val="000000"/>
          <w:kern w:val="0"/>
          <w:sz w:val="28"/>
          <w:szCs w:val="28"/>
        </w:rPr>
        <w:t>附则</w:t>
      </w:r>
    </w:p>
    <w:p w:rsidR="00AE3C5C" w:rsidRPr="005C6AE3" w:rsidRDefault="00AE3C5C" w:rsidP="00AE3C5C">
      <w:pPr>
        <w:widowControl/>
        <w:tabs>
          <w:tab w:val="num" w:pos="0"/>
          <w:tab w:val="num" w:pos="1680"/>
        </w:tabs>
        <w:spacing w:line="360" w:lineRule="auto"/>
        <w:ind w:firstLine="527"/>
        <w:jc w:val="left"/>
        <w:rPr>
          <w:rFonts w:ascii="仿宋_GB2312" w:eastAsia="仿宋_GB2312" w:hAnsi="仿宋"/>
          <w:color w:val="000000"/>
          <w:kern w:val="0"/>
          <w:sz w:val="28"/>
          <w:szCs w:val="28"/>
        </w:rPr>
      </w:pPr>
      <w:r w:rsidRPr="005C6AE3">
        <w:rPr>
          <w:rFonts w:ascii="仿宋_GB2312" w:eastAsia="仿宋_GB2312" w:hAnsi="仿宋" w:cs="仿宋_GB2312" w:hint="eastAsia"/>
          <w:color w:val="000000"/>
          <w:kern w:val="0"/>
          <w:sz w:val="28"/>
          <w:szCs w:val="28"/>
        </w:rPr>
        <w:t>第五十</w:t>
      </w:r>
      <w:r>
        <w:rPr>
          <w:rFonts w:ascii="仿宋_GB2312" w:eastAsia="仿宋_GB2312" w:hAnsi="仿宋" w:cs="仿宋_GB2312" w:hint="eastAsia"/>
          <w:color w:val="000000"/>
          <w:kern w:val="0"/>
          <w:sz w:val="28"/>
          <w:szCs w:val="28"/>
        </w:rPr>
        <w:t>二</w:t>
      </w:r>
      <w:r w:rsidRPr="005C6AE3">
        <w:rPr>
          <w:rFonts w:ascii="仿宋_GB2312" w:eastAsia="仿宋_GB2312" w:hAnsi="仿宋" w:cs="仿宋_GB2312" w:hint="eastAsia"/>
          <w:color w:val="000000"/>
          <w:kern w:val="0"/>
          <w:sz w:val="28"/>
          <w:szCs w:val="28"/>
        </w:rPr>
        <w:t>条</w:t>
      </w:r>
      <w:r w:rsidRPr="005C6AE3">
        <w:rPr>
          <w:rFonts w:eastAsia="仿宋_GB2312"/>
          <w:color w:val="000000"/>
          <w:kern w:val="0"/>
          <w:sz w:val="28"/>
          <w:szCs w:val="28"/>
        </w:rPr>
        <w:t>  </w:t>
      </w:r>
      <w:r w:rsidRPr="005C6AE3">
        <w:rPr>
          <w:rFonts w:ascii="仿宋_GB2312" w:eastAsia="仿宋_GB2312" w:hAnsi="仿宋" w:cs="仿宋_GB2312"/>
          <w:color w:val="000000"/>
          <w:kern w:val="0"/>
          <w:sz w:val="28"/>
          <w:szCs w:val="28"/>
        </w:rPr>
        <w:t xml:space="preserve"> </w:t>
      </w:r>
      <w:r w:rsidRPr="005C6AE3">
        <w:rPr>
          <w:rFonts w:ascii="仿宋_GB2312" w:eastAsia="仿宋_GB2312" w:hAnsi="仿宋" w:cs="仿宋_GB2312" w:hint="eastAsia"/>
          <w:color w:val="000000"/>
          <w:kern w:val="0"/>
          <w:sz w:val="28"/>
          <w:szCs w:val="28"/>
        </w:rPr>
        <w:t>本规定以下用语的含义是：</w:t>
      </w:r>
    </w:p>
    <w:p w:rsidR="00AE3C5C" w:rsidRDefault="00AE3C5C" w:rsidP="00AE3C5C">
      <w:pPr>
        <w:widowControl/>
        <w:tabs>
          <w:tab w:val="num" w:pos="0"/>
          <w:tab w:val="num" w:pos="1680"/>
        </w:tabs>
        <w:spacing w:line="360" w:lineRule="auto"/>
        <w:ind w:firstLine="525"/>
        <w:jc w:val="left"/>
        <w:rPr>
          <w:rFonts w:ascii="仿宋_GB2312" w:eastAsia="仿宋_GB2312" w:hAnsi="仿宋"/>
          <w:color w:val="000000"/>
          <w:kern w:val="0"/>
          <w:sz w:val="28"/>
          <w:szCs w:val="28"/>
        </w:rPr>
      </w:pPr>
      <w:r w:rsidRPr="00945892">
        <w:rPr>
          <w:rFonts w:ascii="仿宋_GB2312" w:eastAsia="仿宋_GB2312" w:hAnsi="仿宋" w:cs="仿宋_GB2312" w:hint="eastAsia"/>
          <w:color w:val="000000"/>
          <w:kern w:val="0"/>
          <w:sz w:val="28"/>
          <w:szCs w:val="28"/>
        </w:rPr>
        <w:t>药品零售企业是指将购进的药品直接销售给消费者的药品经营企业。</w:t>
      </w:r>
    </w:p>
    <w:p w:rsidR="00AE3C5C" w:rsidRPr="00945892" w:rsidRDefault="00AE3C5C" w:rsidP="00AE3C5C">
      <w:pPr>
        <w:widowControl/>
        <w:spacing w:line="360" w:lineRule="auto"/>
        <w:ind w:firstLineChars="164" w:firstLine="459"/>
        <w:jc w:val="left"/>
        <w:rPr>
          <w:rFonts w:ascii="仿宋_GB2312" w:eastAsia="仿宋_GB2312" w:hAnsi="仿宋"/>
          <w:sz w:val="28"/>
          <w:szCs w:val="28"/>
        </w:rPr>
      </w:pPr>
      <w:r>
        <w:rPr>
          <w:rFonts w:ascii="仿宋_GB2312" w:eastAsia="仿宋_GB2312" w:hAnsi="仿宋" w:cs="仿宋_GB2312" w:hint="eastAsia"/>
          <w:color w:val="000000"/>
          <w:kern w:val="0"/>
          <w:sz w:val="28"/>
          <w:szCs w:val="28"/>
        </w:rPr>
        <w:t>药品</w:t>
      </w:r>
      <w:r w:rsidRPr="00945892">
        <w:rPr>
          <w:rFonts w:ascii="仿宋_GB2312" w:eastAsia="仿宋_GB2312" w:hAnsi="仿宋" w:cs="仿宋_GB2312" w:hint="eastAsia"/>
          <w:color w:val="000000"/>
          <w:kern w:val="0"/>
          <w:sz w:val="28"/>
          <w:szCs w:val="28"/>
        </w:rPr>
        <w:t>零售连锁</w:t>
      </w:r>
      <w:r>
        <w:rPr>
          <w:rFonts w:ascii="仿宋_GB2312" w:eastAsia="仿宋_GB2312" w:hAnsi="仿宋" w:cs="仿宋_GB2312" w:hint="eastAsia"/>
          <w:color w:val="000000"/>
          <w:kern w:val="0"/>
          <w:sz w:val="28"/>
          <w:szCs w:val="28"/>
        </w:rPr>
        <w:t>是</w:t>
      </w:r>
      <w:r w:rsidRPr="00945892">
        <w:rPr>
          <w:rFonts w:ascii="仿宋_GB2312" w:eastAsia="仿宋_GB2312" w:hAnsi="仿宋" w:cs="仿宋_GB2312" w:hint="eastAsia"/>
          <w:sz w:val="28"/>
          <w:szCs w:val="28"/>
        </w:rPr>
        <w:t>药品零售的一种经营形式，是指使用统一商号的若干门店，是在同一法人总部的统一管理下，对其下属门店统一采购配送、统一质量管理并承担统一质量责任。总部采购与门店销售分离，实现总部与门店计算机联网管理的经营模式。</w:t>
      </w:r>
    </w:p>
    <w:p w:rsidR="00AE3C5C" w:rsidRPr="005C6AE3" w:rsidRDefault="00AE3C5C" w:rsidP="00AE3C5C">
      <w:pPr>
        <w:widowControl/>
        <w:spacing w:line="360" w:lineRule="auto"/>
        <w:ind w:firstLineChars="225" w:firstLine="630"/>
        <w:jc w:val="left"/>
        <w:rPr>
          <w:rFonts w:ascii="仿宋_GB2312" w:eastAsia="仿宋_GB2312" w:hAnsi="仿宋"/>
          <w:color w:val="000000"/>
          <w:kern w:val="0"/>
          <w:sz w:val="28"/>
          <w:szCs w:val="28"/>
        </w:rPr>
      </w:pPr>
      <w:r w:rsidRPr="005C6AE3">
        <w:rPr>
          <w:rFonts w:ascii="仿宋_GB2312" w:eastAsia="仿宋_GB2312" w:hAnsi="仿宋" w:cs="仿宋_GB2312" w:hint="eastAsia"/>
          <w:color w:val="000000"/>
          <w:kern w:val="0"/>
          <w:sz w:val="28"/>
          <w:szCs w:val="28"/>
        </w:rPr>
        <w:t>市内六区，是指天津市和平区、河东区、河西区、南开区、河北区、红桥区的行政区域内。</w:t>
      </w:r>
    </w:p>
    <w:p w:rsidR="00AE3C5C" w:rsidRPr="005C6AE3" w:rsidRDefault="00AE3C5C" w:rsidP="00AE3C5C">
      <w:pPr>
        <w:widowControl/>
        <w:spacing w:line="360" w:lineRule="auto"/>
        <w:ind w:firstLineChars="250" w:firstLine="700"/>
        <w:jc w:val="left"/>
        <w:rPr>
          <w:rFonts w:ascii="仿宋_GB2312" w:eastAsia="仿宋_GB2312" w:hAnsi="仿宋"/>
          <w:color w:val="000000"/>
          <w:kern w:val="0"/>
          <w:sz w:val="28"/>
          <w:szCs w:val="28"/>
        </w:rPr>
      </w:pPr>
      <w:r w:rsidRPr="005C6AE3">
        <w:rPr>
          <w:rFonts w:ascii="仿宋_GB2312" w:eastAsia="仿宋_GB2312" w:hAnsi="仿宋" w:cs="仿宋_GB2312" w:hint="eastAsia"/>
          <w:color w:val="000000"/>
          <w:kern w:val="0"/>
          <w:sz w:val="28"/>
          <w:szCs w:val="28"/>
        </w:rPr>
        <w:t>中药饮片（配方），是指使用中药饮片调剂设备，对中药处方进行调剂。</w:t>
      </w:r>
    </w:p>
    <w:p w:rsidR="00AE3C5C" w:rsidRPr="00BA53A0" w:rsidRDefault="00AE3C5C" w:rsidP="00AE3C5C">
      <w:pPr>
        <w:widowControl/>
        <w:spacing w:line="560" w:lineRule="atLeast"/>
        <w:ind w:firstLine="640"/>
        <w:jc w:val="left"/>
        <w:rPr>
          <w:rFonts w:ascii="仿宋_GB2312" w:eastAsia="仿宋_GB2312" w:hAnsi="仿宋"/>
          <w:color w:val="000000"/>
          <w:kern w:val="0"/>
          <w:sz w:val="28"/>
          <w:szCs w:val="28"/>
        </w:rPr>
      </w:pPr>
      <w:r w:rsidRPr="00BA53A0">
        <w:rPr>
          <w:rFonts w:ascii="仿宋_GB2312" w:eastAsia="仿宋_GB2312" w:hAnsi="仿宋" w:cs="仿宋_GB2312" w:hint="eastAsia"/>
          <w:color w:val="000000"/>
          <w:kern w:val="0"/>
          <w:sz w:val="28"/>
          <w:szCs w:val="28"/>
        </w:rPr>
        <w:lastRenderedPageBreak/>
        <w:t>污染源：粪坑、污水池、暴露垃圾场（站）、旱厕等污染源。</w:t>
      </w:r>
    </w:p>
    <w:p w:rsidR="00AE3C5C" w:rsidRDefault="00AE3C5C" w:rsidP="00AE3C5C">
      <w:pPr>
        <w:ind w:firstLineChars="200" w:firstLine="560"/>
        <w:rPr>
          <w:rFonts w:ascii="仿宋_GB2312" w:eastAsia="仿宋_GB2312" w:hAnsi="Tahoma"/>
          <w:color w:val="000000"/>
          <w:kern w:val="0"/>
          <w:sz w:val="28"/>
          <w:szCs w:val="28"/>
        </w:rPr>
      </w:pPr>
      <w:r w:rsidRPr="005C6AE3">
        <w:rPr>
          <w:rFonts w:ascii="仿宋_GB2312" w:eastAsia="仿宋_GB2312" w:hAnsi="Tahoma" w:cs="仿宋_GB2312" w:hint="eastAsia"/>
          <w:color w:val="000000"/>
          <w:kern w:val="0"/>
          <w:sz w:val="28"/>
          <w:szCs w:val="28"/>
        </w:rPr>
        <w:t>第五十</w:t>
      </w:r>
      <w:r>
        <w:rPr>
          <w:rFonts w:ascii="仿宋_GB2312" w:eastAsia="仿宋_GB2312" w:hAnsi="Tahoma" w:cs="仿宋_GB2312" w:hint="eastAsia"/>
          <w:color w:val="000000"/>
          <w:kern w:val="0"/>
          <w:sz w:val="28"/>
          <w:szCs w:val="28"/>
        </w:rPr>
        <w:t>三</w:t>
      </w:r>
      <w:r w:rsidRPr="005C6AE3">
        <w:rPr>
          <w:rFonts w:ascii="仿宋_GB2312" w:eastAsia="仿宋_GB2312" w:hAnsi="Tahoma" w:cs="仿宋_GB2312" w:hint="eastAsia"/>
          <w:color w:val="000000"/>
          <w:kern w:val="0"/>
          <w:sz w:val="28"/>
          <w:szCs w:val="28"/>
        </w:rPr>
        <w:t>条</w:t>
      </w:r>
      <w:r w:rsidRPr="005C6AE3">
        <w:rPr>
          <w:rFonts w:ascii="仿宋_GB2312" w:eastAsia="仿宋_GB2312" w:hAnsi="Tahoma" w:cs="仿宋_GB2312"/>
          <w:color w:val="000000"/>
          <w:kern w:val="0"/>
          <w:sz w:val="28"/>
          <w:szCs w:val="28"/>
        </w:rPr>
        <w:t xml:space="preserve">  </w:t>
      </w:r>
      <w:r>
        <w:rPr>
          <w:rFonts w:ascii="仿宋_GB2312" w:eastAsia="仿宋_GB2312" w:hAnsi="Tahoma" w:cs="仿宋_GB2312" w:hint="eastAsia"/>
          <w:color w:val="000000"/>
          <w:kern w:val="0"/>
          <w:sz w:val="28"/>
          <w:szCs w:val="28"/>
        </w:rPr>
        <w:t>本《规定》</w:t>
      </w:r>
      <w:r w:rsidRPr="005C6AE3">
        <w:rPr>
          <w:rFonts w:ascii="仿宋_GB2312" w:eastAsia="仿宋_GB2312" w:hAnsi="Tahoma" w:cs="仿宋_GB2312" w:hint="eastAsia"/>
          <w:color w:val="000000"/>
          <w:kern w:val="0"/>
          <w:sz w:val="28"/>
          <w:szCs w:val="28"/>
        </w:rPr>
        <w:t>市</w:t>
      </w:r>
      <w:r w:rsidR="00D35E9D">
        <w:rPr>
          <w:rFonts w:ascii="仿宋_GB2312" w:eastAsia="仿宋_GB2312" w:hAnsi="Tahoma" w:cs="仿宋_GB2312" w:hint="eastAsia"/>
          <w:color w:val="000000"/>
          <w:kern w:val="0"/>
          <w:sz w:val="28"/>
          <w:szCs w:val="28"/>
        </w:rPr>
        <w:t>药监局</w:t>
      </w:r>
      <w:r w:rsidRPr="005C6AE3">
        <w:rPr>
          <w:rFonts w:ascii="仿宋_GB2312" w:eastAsia="仿宋_GB2312" w:hAnsi="Tahoma" w:cs="仿宋_GB2312" w:hint="eastAsia"/>
          <w:color w:val="000000"/>
          <w:kern w:val="0"/>
          <w:sz w:val="28"/>
          <w:szCs w:val="28"/>
        </w:rPr>
        <w:t>负责解释。</w:t>
      </w:r>
    </w:p>
    <w:p w:rsidR="00060C79" w:rsidRPr="005548D6" w:rsidRDefault="00AE3C5C" w:rsidP="005548D6">
      <w:pPr>
        <w:ind w:firstLineChars="200" w:firstLine="560"/>
        <w:rPr>
          <w:rFonts w:ascii="仿宋_GB2312" w:eastAsia="仿宋_GB2312" w:hAnsi="宋体"/>
          <w:color w:val="000000"/>
          <w:sz w:val="28"/>
          <w:szCs w:val="28"/>
        </w:rPr>
      </w:pPr>
      <w:r w:rsidRPr="007965A1">
        <w:rPr>
          <w:rFonts w:ascii="仿宋_GB2312" w:eastAsia="仿宋_GB2312" w:hAnsi="Tahoma" w:cs="仿宋_GB2312" w:hint="eastAsia"/>
          <w:color w:val="000000"/>
          <w:kern w:val="0"/>
          <w:sz w:val="28"/>
          <w:szCs w:val="28"/>
        </w:rPr>
        <w:t>第五十四条</w:t>
      </w:r>
      <w:r w:rsidRPr="007965A1">
        <w:rPr>
          <w:rFonts w:ascii="仿宋_GB2312" w:eastAsia="仿宋_GB2312" w:hAnsi="Tahoma" w:cs="仿宋_GB2312"/>
          <w:color w:val="000000"/>
          <w:kern w:val="0"/>
          <w:sz w:val="28"/>
          <w:szCs w:val="28"/>
        </w:rPr>
        <w:t xml:space="preserve">  </w:t>
      </w:r>
      <w:r w:rsidRPr="007965A1">
        <w:rPr>
          <w:rFonts w:ascii="仿宋_GB2312" w:eastAsia="仿宋_GB2312" w:hAnsi="Tahoma" w:cs="仿宋_GB2312" w:hint="eastAsia"/>
          <w:color w:val="000000"/>
          <w:kern w:val="0"/>
          <w:sz w:val="28"/>
          <w:szCs w:val="28"/>
        </w:rPr>
        <w:t>本《规定》发布之日起施行，</w:t>
      </w:r>
      <w:r>
        <w:rPr>
          <w:rFonts w:ascii="仿宋_GB2312" w:eastAsia="仿宋_GB2312" w:hAnsi="Tahoma" w:cs="仿宋_GB2312" w:hint="eastAsia"/>
          <w:color w:val="000000"/>
          <w:kern w:val="0"/>
          <w:sz w:val="28"/>
          <w:szCs w:val="28"/>
        </w:rPr>
        <w:t>有效期五年。</w:t>
      </w:r>
      <w:smartTag w:uri="urn:schemas-microsoft-com:office:smarttags" w:element="chsdate">
        <w:smartTagPr>
          <w:attr w:name="IsROCDate" w:val="False"/>
          <w:attr w:name="IsLunarDate" w:val="False"/>
          <w:attr w:name="Day" w:val="1"/>
          <w:attr w:name="Month" w:val="9"/>
          <w:attr w:name="Year" w:val="2015"/>
        </w:smartTagPr>
        <w:r w:rsidRPr="007965A1">
          <w:rPr>
            <w:rFonts w:ascii="仿宋_GB2312" w:eastAsia="仿宋_GB2312" w:hAnsi="Tahoma" w:cs="仿宋_GB2312" w:hint="eastAsia"/>
            <w:color w:val="000000"/>
            <w:kern w:val="0"/>
            <w:sz w:val="28"/>
            <w:szCs w:val="28"/>
          </w:rPr>
          <w:t>2015年9月1日</w:t>
        </w:r>
      </w:smartTag>
      <w:r w:rsidRPr="007965A1">
        <w:rPr>
          <w:rFonts w:ascii="仿宋_GB2312" w:eastAsia="仿宋_GB2312" w:hAnsi="Tahoma" w:cs="仿宋_GB2312" w:hint="eastAsia"/>
          <w:color w:val="000000"/>
          <w:kern w:val="0"/>
          <w:sz w:val="28"/>
          <w:szCs w:val="28"/>
        </w:rPr>
        <w:t>公布的《</w:t>
      </w:r>
      <w:r w:rsidRPr="007965A1">
        <w:rPr>
          <w:rFonts w:ascii="仿宋_GB2312" w:eastAsia="仿宋_GB2312" w:hAnsi="宋体" w:cs="Tahoma" w:hint="eastAsia"/>
          <w:bCs/>
          <w:color w:val="000000"/>
          <w:kern w:val="0"/>
          <w:sz w:val="28"/>
          <w:szCs w:val="28"/>
        </w:rPr>
        <w:t>天津市药品零售企业药品经营许可证管理实施细则（修订）》（津市场监管法〔2015〕20号）同时废止</w:t>
      </w:r>
      <w:r w:rsidRPr="007965A1">
        <w:rPr>
          <w:rFonts w:ascii="仿宋_GB2312" w:eastAsia="仿宋_GB2312" w:hAnsi="Tahoma" w:cs="仿宋_GB2312" w:hint="eastAsia"/>
          <w:color w:val="000000"/>
          <w:kern w:val="0"/>
          <w:sz w:val="28"/>
          <w:szCs w:val="28"/>
        </w:rPr>
        <w:t>。</w:t>
      </w:r>
    </w:p>
    <w:sectPr w:rsidR="00060C79" w:rsidRPr="005548D6" w:rsidSect="00FD7032">
      <w:headerReference w:type="even" r:id="rId6"/>
      <w:headerReference w:type="default" r:id="rId7"/>
      <w:footerReference w:type="even" r:id="rId8"/>
      <w:footerReference w:type="default" r:id="rId9"/>
      <w:pgSz w:w="11906" w:h="16838" w:code="9"/>
      <w:pgMar w:top="2098"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019D" w:rsidRDefault="00D9019D" w:rsidP="00AE3C5C">
      <w:r>
        <w:separator/>
      </w:r>
    </w:p>
  </w:endnote>
  <w:endnote w:type="continuationSeparator" w:id="1">
    <w:p w:rsidR="00D9019D" w:rsidRDefault="00D9019D" w:rsidP="00AE3C5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2E9" w:rsidRPr="004C68A0" w:rsidRDefault="00060C79" w:rsidP="00FF1523">
    <w:pPr>
      <w:pStyle w:val="a4"/>
      <w:framePr w:w="1081" w:wrap="around" w:vAnchor="text" w:hAnchor="page" w:x="1798" w:y="18"/>
      <w:rPr>
        <w:rStyle w:val="a6"/>
        <w:sz w:val="21"/>
        <w:szCs w:val="21"/>
      </w:rPr>
    </w:pPr>
    <w:r w:rsidRPr="00AA68C0">
      <w:rPr>
        <w:rStyle w:val="a6"/>
        <w:rFonts w:ascii="Times New Roman"/>
        <w:sz w:val="28"/>
        <w:szCs w:val="28"/>
      </w:rPr>
      <w:t>—</w:t>
    </w:r>
    <w:r w:rsidR="00956B7E" w:rsidRPr="00AA68C0">
      <w:rPr>
        <w:rStyle w:val="a6"/>
        <w:rFonts w:ascii="Times New Roman"/>
        <w:sz w:val="28"/>
        <w:szCs w:val="28"/>
      </w:rPr>
      <w:fldChar w:fldCharType="begin"/>
    </w:r>
    <w:r w:rsidRPr="00AA68C0">
      <w:rPr>
        <w:rStyle w:val="a6"/>
        <w:rFonts w:ascii="Times New Roman"/>
        <w:sz w:val="28"/>
        <w:szCs w:val="28"/>
      </w:rPr>
      <w:instrText xml:space="preserve">PAGE  </w:instrText>
    </w:r>
    <w:r w:rsidR="00956B7E" w:rsidRPr="00AA68C0">
      <w:rPr>
        <w:rStyle w:val="a6"/>
        <w:rFonts w:ascii="Times New Roman"/>
        <w:sz w:val="28"/>
        <w:szCs w:val="28"/>
      </w:rPr>
      <w:fldChar w:fldCharType="separate"/>
    </w:r>
    <w:r>
      <w:rPr>
        <w:rStyle w:val="a6"/>
        <w:rFonts w:ascii="Times New Roman"/>
        <w:noProof/>
        <w:sz w:val="28"/>
        <w:szCs w:val="28"/>
      </w:rPr>
      <w:t>2</w:t>
    </w:r>
    <w:r w:rsidR="00956B7E" w:rsidRPr="00AA68C0">
      <w:rPr>
        <w:rStyle w:val="a6"/>
        <w:rFonts w:ascii="Times New Roman"/>
        <w:sz w:val="28"/>
        <w:szCs w:val="28"/>
      </w:rPr>
      <w:fldChar w:fldCharType="end"/>
    </w:r>
    <w:r w:rsidRPr="00AA68C0">
      <w:rPr>
        <w:rStyle w:val="a6"/>
        <w:rFonts w:ascii="Times New Roman"/>
        <w:sz w:val="28"/>
        <w:szCs w:val="28"/>
      </w:rPr>
      <w:t>—</w:t>
    </w:r>
  </w:p>
  <w:p w:rsidR="005572E9" w:rsidRDefault="00D9019D" w:rsidP="00FF1523">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2E9" w:rsidRPr="00B95F17" w:rsidRDefault="00060C79" w:rsidP="00FF1523">
    <w:pPr>
      <w:pStyle w:val="a4"/>
      <w:framePr w:w="833" w:wrap="around" w:vAnchor="text" w:hAnchor="page" w:x="9361" w:y="4"/>
      <w:tabs>
        <w:tab w:val="left" w:pos="720"/>
      </w:tabs>
      <w:rPr>
        <w:rStyle w:val="a6"/>
        <w:rFonts w:ascii="Times New Roman"/>
        <w:sz w:val="24"/>
        <w:szCs w:val="24"/>
      </w:rPr>
    </w:pPr>
    <w:r w:rsidRPr="00AA68C0">
      <w:rPr>
        <w:rStyle w:val="a6"/>
        <w:rFonts w:ascii="Times New Roman"/>
        <w:sz w:val="28"/>
        <w:szCs w:val="28"/>
      </w:rPr>
      <w:t>—</w:t>
    </w:r>
    <w:r w:rsidR="00956B7E" w:rsidRPr="00AA68C0">
      <w:rPr>
        <w:rStyle w:val="a6"/>
        <w:rFonts w:ascii="Times New Roman"/>
        <w:sz w:val="28"/>
        <w:szCs w:val="28"/>
      </w:rPr>
      <w:fldChar w:fldCharType="begin"/>
    </w:r>
    <w:r w:rsidRPr="00AA68C0">
      <w:rPr>
        <w:rStyle w:val="a6"/>
        <w:rFonts w:ascii="Times New Roman"/>
        <w:sz w:val="28"/>
        <w:szCs w:val="28"/>
      </w:rPr>
      <w:instrText xml:space="preserve">PAGE  </w:instrText>
    </w:r>
    <w:r w:rsidR="00956B7E" w:rsidRPr="00AA68C0">
      <w:rPr>
        <w:rStyle w:val="a6"/>
        <w:rFonts w:ascii="Times New Roman"/>
        <w:sz w:val="28"/>
        <w:szCs w:val="28"/>
      </w:rPr>
      <w:fldChar w:fldCharType="separate"/>
    </w:r>
    <w:r w:rsidR="001C5B50">
      <w:rPr>
        <w:rStyle w:val="a6"/>
        <w:rFonts w:ascii="Times New Roman"/>
        <w:noProof/>
        <w:sz w:val="28"/>
        <w:szCs w:val="28"/>
      </w:rPr>
      <w:t>12</w:t>
    </w:r>
    <w:r w:rsidR="00956B7E" w:rsidRPr="00AA68C0">
      <w:rPr>
        <w:rStyle w:val="a6"/>
        <w:rFonts w:ascii="Times New Roman"/>
        <w:sz w:val="28"/>
        <w:szCs w:val="28"/>
      </w:rPr>
      <w:fldChar w:fldCharType="end"/>
    </w:r>
    <w:r w:rsidRPr="00AA68C0">
      <w:rPr>
        <w:rStyle w:val="a6"/>
        <w:rFonts w:ascii="Times New Roman"/>
        <w:sz w:val="28"/>
        <w:szCs w:val="28"/>
      </w:rPr>
      <w:t>—</w:t>
    </w:r>
  </w:p>
  <w:p w:rsidR="005572E9" w:rsidRDefault="00D9019D" w:rsidP="00FF1523">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019D" w:rsidRDefault="00D9019D" w:rsidP="00AE3C5C">
      <w:r>
        <w:separator/>
      </w:r>
    </w:p>
  </w:footnote>
  <w:footnote w:type="continuationSeparator" w:id="1">
    <w:p w:rsidR="00D9019D" w:rsidRDefault="00D9019D" w:rsidP="00AE3C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2E9" w:rsidRDefault="00D9019D" w:rsidP="006C1656">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2E9" w:rsidRDefault="00D9019D" w:rsidP="006C1656">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34601"/>
    <w:rsid w:val="00060C79"/>
    <w:rsid w:val="0014614B"/>
    <w:rsid w:val="001C5B50"/>
    <w:rsid w:val="00321321"/>
    <w:rsid w:val="00452D40"/>
    <w:rsid w:val="005548D6"/>
    <w:rsid w:val="006317D9"/>
    <w:rsid w:val="007F7FAD"/>
    <w:rsid w:val="00956B7E"/>
    <w:rsid w:val="00A24A9D"/>
    <w:rsid w:val="00A65A9C"/>
    <w:rsid w:val="00AE3C5C"/>
    <w:rsid w:val="00B84359"/>
    <w:rsid w:val="00C34601"/>
    <w:rsid w:val="00D30100"/>
    <w:rsid w:val="00D35E9D"/>
    <w:rsid w:val="00D9019D"/>
    <w:rsid w:val="00EE34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3C5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E3C5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AE3C5C"/>
    <w:rPr>
      <w:sz w:val="18"/>
      <w:szCs w:val="18"/>
    </w:rPr>
  </w:style>
  <w:style w:type="paragraph" w:styleId="a4">
    <w:name w:val="footer"/>
    <w:basedOn w:val="a"/>
    <w:link w:val="Char0"/>
    <w:unhideWhenUsed/>
    <w:rsid w:val="00AE3C5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AE3C5C"/>
    <w:rPr>
      <w:sz w:val="18"/>
      <w:szCs w:val="18"/>
    </w:rPr>
  </w:style>
  <w:style w:type="paragraph" w:styleId="a5">
    <w:name w:val="Body Text"/>
    <w:basedOn w:val="a"/>
    <w:link w:val="Char1"/>
    <w:unhideWhenUsed/>
    <w:rsid w:val="00AE3C5C"/>
    <w:pPr>
      <w:spacing w:after="120"/>
    </w:pPr>
    <w:rPr>
      <w:kern w:val="0"/>
      <w:sz w:val="20"/>
      <w:szCs w:val="20"/>
    </w:rPr>
  </w:style>
  <w:style w:type="character" w:customStyle="1" w:styleId="Char1">
    <w:name w:val="正文文本 Char"/>
    <w:basedOn w:val="a0"/>
    <w:link w:val="a5"/>
    <w:rsid w:val="00AE3C5C"/>
    <w:rPr>
      <w:rFonts w:ascii="Calibri" w:eastAsia="宋体" w:hAnsi="Calibri" w:cs="Times New Roman"/>
      <w:kern w:val="0"/>
      <w:sz w:val="20"/>
      <w:szCs w:val="20"/>
    </w:rPr>
  </w:style>
  <w:style w:type="character" w:styleId="a6">
    <w:name w:val="page number"/>
    <w:basedOn w:val="a0"/>
    <w:rsid w:val="00AE3C5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15</Pages>
  <Words>1020</Words>
  <Characters>5819</Characters>
  <Application>Microsoft Office Word</Application>
  <DocSecurity>0</DocSecurity>
  <Lines>48</Lines>
  <Paragraphs>13</Paragraphs>
  <ScaleCrop>false</ScaleCrop>
  <Company>Microsoft</Company>
  <LinksUpToDate>false</LinksUpToDate>
  <CharactersWithSpaces>6826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王焱</cp:lastModifiedBy>
  <cp:revision>6</cp:revision>
  <dcterms:created xsi:type="dcterms:W3CDTF">2020-11-23T02:47:00Z</dcterms:created>
  <dcterms:modified xsi:type="dcterms:W3CDTF">2020-12-05T07:58:00Z</dcterms:modified>
</cp:coreProperties>
</file>