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85.xml" ContentType="application/vnd.openxmlformats-officedocument.customXmlProperties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311687">
      <w:pPr>
        <w:jc w:val="center"/>
      </w:pPr>
      <w:r w:rsidRPr="00EC6465">
        <w:rPr>
          <w:rFonts w:ascii="方正小标宋简体" w:eastAsia="方正小标宋简体" w:hAnsi="方正小标宋_GBK" w:cs="方正小标宋_GBK"/>
          <w:sz w:val="56"/>
          <w:szCs w:val="56"/>
        </w:rPr>
        <w:t>天津市药品监督管理局</w:t>
      </w:r>
      <w:r w:rsidR="00B00992"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(本级)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1A291F">
      <w:pPr>
        <w:pStyle w:val="TOC1"/>
        <w:tabs>
          <w:tab w:val="right" w:leader="dot" w:pos="9282"/>
        </w:tabs>
      </w:pPr>
      <w:r w:rsidRPr="001A291F">
        <w:fldChar w:fldCharType="begin"/>
      </w:r>
      <w:r w:rsidR="00311687">
        <w:instrText>TOC \o "4-4" \h \z \u</w:instrText>
      </w:r>
      <w:r w:rsidRPr="001A291F">
        <w:fldChar w:fldCharType="separate"/>
      </w:r>
      <w:hyperlink w:anchor="_Toc_4_4_0000000004" w:history="1">
        <w:r w:rsidR="00311687">
          <w:t>1.2025</w:t>
        </w:r>
        <w:r w:rsidR="00311687">
          <w:t>年天津市药品监督管理局政务信息化运维项目绩效目标表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05" w:history="1">
        <w:r w:rsidR="00311687">
          <w:t>2.2024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06" w:history="1">
        <w:r w:rsidR="00311687">
          <w:t>3.2025</w:t>
        </w:r>
        <w:r w:rsidR="00311687">
          <w:t>年化妆品监督抽检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07" w:history="1">
        <w:r w:rsidR="00311687">
          <w:t>4.2025</w:t>
        </w:r>
        <w:r w:rsidR="00311687">
          <w:t>年药品监督抽检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08" w:history="1">
        <w:r w:rsidR="00311687">
          <w:t>5.2025</w:t>
        </w:r>
        <w:r w:rsidR="00311687">
          <w:t>年医疗器械监督抽检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09" w:history="1">
        <w:r w:rsidR="00311687">
          <w:t>6.2025</w:t>
        </w:r>
        <w:r w:rsidR="00311687">
          <w:t>年执法业务经费绩效目标表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10" w:history="1">
        <w:r w:rsidR="00311687">
          <w:t>7.2025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11" w:history="1">
        <w:r w:rsidR="00311687">
          <w:t>8.</w:t>
        </w:r>
        <w:r w:rsidR="00311687">
          <w:t>检验经费（非财政资金）绩效目标表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12" w:history="1">
        <w:r w:rsidR="00311687">
          <w:t>9.</w:t>
        </w:r>
        <w:r w:rsidR="00311687">
          <w:t>天津智慧药监数据中台项目</w:t>
        </w:r>
        <w:r w:rsidR="00311687">
          <w:t>-</w:t>
        </w:r>
        <w:r w:rsidR="00311687">
          <w:t>化妆品监管信息化平台</w:t>
        </w:r>
        <w:r w:rsidR="00311687">
          <w:t>-</w:t>
        </w:r>
        <w:r w:rsidR="00311687">
          <w:t>一般债绩效目标表</w:t>
        </w:r>
        <w:r w:rsidR="007B055F">
          <w:t xml:space="preserve">   </w:t>
        </w:r>
      </w:hyperlink>
    </w:p>
    <w:p w:rsidR="0090457C" w:rsidRDefault="001A291F">
      <w:pPr>
        <w:pStyle w:val="TOC1"/>
        <w:tabs>
          <w:tab w:val="right" w:leader="dot" w:pos="9282"/>
        </w:tabs>
      </w:pPr>
      <w:hyperlink w:anchor="_Toc_4_4_0000000013" w:history="1">
        <w:r w:rsidR="00311687">
          <w:t>10.</w:t>
        </w:r>
        <w:r w:rsidR="00311687">
          <w:t>债券利息</w:t>
        </w:r>
        <w:r w:rsidR="00311687">
          <w:t>-</w:t>
        </w:r>
        <w:r w:rsidR="00311687">
          <w:t>天津智慧药监数据中台项目化妆品监管信息化平台绩效目标表</w:t>
        </w:r>
        <w:r w:rsidR="007B055F">
          <w:t xml:space="preserve">   </w:t>
        </w:r>
      </w:hyperlink>
    </w:p>
    <w:p w:rsidR="0090457C" w:rsidRDefault="001A291F">
      <w:pPr>
        <w:sectPr w:rsidR="0090457C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311687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1.2025年天津市药品监督管理局政务信息化运维项目绩效目标表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2025年天津市药品监督管理局政务信息化运维项目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2025年天津市药品监督管理局政务信息化平台正常运行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1.2025年天津市药品监督管理局政务信息化平台正常运行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等保测评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一个平台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1个平台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局机关和五个监管办等办公地点基础运维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局机关和五个监管办等办公地点基础运维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8单位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系统故障排除24小时响应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故障排除时间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≤48小时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网络安全服务维护率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网络安全服务维护率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系统运行维护需求响应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系统运行维护需求响应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≤60分钟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排除网络安全风险时间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排除网络安全风险时间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≤48小时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政务信息化运维费用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年度维护成本情况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≤120万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辅助决策能力提升情况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辅助监管工作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≥60%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反应系统正常使用年限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长期使用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使用系统人员对系统使用的评价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≥80%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2.2024年中央药品监管补助资金绩效目标表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2024年中央药品监管补助资金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15.37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15.37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保障2025年“两品一械”监管工作顺利开展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1.保障2025年“两品一械”监管工作顺利开展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国家局借调人员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国家局借调人员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≥1人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圆满完成工作任务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圆满完成工作任务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圆满完成国家局工作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项目完成总金额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项目完成总金额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≤15.37万元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国家局部署任务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国家局部署任务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圆满完成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国家局对借调人员满意度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国家局对借调人员满意度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≥90%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3.2025年化妆品监督抽检-市抽绩效目标表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2025年化妆品监督抽检-市抽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55.00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55.00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用于2025年天津市化妆品监督抽检任务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1.完成2025年化妆品监督检验的抽样及检验工作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化妆品监督抽检买样批次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化妆品监督抽检买样批次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≥200批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化妆品监督抽检到样检验批次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化妆品监督抽检到样检验批次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≥200批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化妆品监督检验数据准确率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化妆品监督检验数据准确率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化妆品监督抽抽检任务完成时间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化妆品监督抽抽检任务完成时间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化妆品监督抽检项目成本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化妆品监督抽检项目成本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≤55万元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为化妆品监督提供技术支撑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为化妆品监督提供技术支撑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提供准确可靠技术数据支撑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上市后化妆品质量安全监管水平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上市后化妆品质量安全监管水平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不断提升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监督抽检组织部门满意度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监督抽检组织部门满意度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4.2025年药品监督抽检-市抽绩效目标表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2025年药品监督抽检-市抽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110.00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110.00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用于2025年天津市药品监督抽检市抽的买样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1.完成2025年天津市药品抽检计划和工作总结，完成药品抽检3500批次的样品购样工作。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药品监督抽检市抽批次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药品监督抽检市抽批次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≥3500批次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购买样品批次准确率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购买样品批次准确率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完成购买样品时限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完成购买样品时限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药品监督抽检市抽项目总金额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药品监督抽检市抽项目总金额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≤110万元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保障药品安全使用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为药品监管提供有力技术支撑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为药品监管提供有力技术支撑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为药品监管提供有力技术支撑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检验人员满意度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检验人员满意度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≥98%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5.2025年医疗器械监督抽检-市抽绩效目标表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2025年医疗器械监督抽检-市抽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完成2025年医疗器械监督抽检市抽任务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1.完成2025年医疗器械监督抽检市抽任务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医疗器械监督抽检批次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医疗器械监督抽检批次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≥80批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医疗器械检验数据的差错率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医疗器械检验数据的差错率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≤3%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医疗器械监督抽检市抽任务完成时间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医疗器械监督抽检市抽任务完成时间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医疗器械监督抽检市抽项目成本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医疗器械监督抽检市抽项目成本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≤80万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医疗器械产品质量安全总体水平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医疗器械产品质量安全总体水平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不断提升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对医疗器械监管水平提升平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对医疗器械监管水平提升平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不断提升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监督抽检部门满意度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监督抽检部门满意度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6.2025年执法业务经费绩效目标表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2025年执法业务经费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23.00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23.00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用于2025年“两品一械”执法相关保障工作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1.完成新入职及岗位调整到执法岗位人员的执法服装配备</w:t>
            </w:r>
          </w:p>
          <w:p w:rsidR="0090457C" w:rsidRDefault="00311687">
            <w:pPr>
              <w:pStyle w:val="2"/>
            </w:pPr>
            <w:r>
              <w:t>2.保障京津冀药品安全区域联动合作会议的顺利召开，全方位、多层次加强对接与合作，联动合作稳步推进。</w:t>
            </w:r>
          </w:p>
          <w:p w:rsidR="0090457C" w:rsidRDefault="00311687">
            <w:pPr>
              <w:pStyle w:val="2"/>
            </w:pPr>
            <w:r>
              <w:t>3.完成部分年度文书档案数字化服务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执法服装配备人数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执法服装配备人数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≤9人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京津冀联席会次数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京津冀联席会次数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档案数字化加工档案卷数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档案数字化加工档案卷数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≥2118卷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执法服装质量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执法服装质量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得体合格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档案数字化加工质量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档案数字化加工质量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扫描清晰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≤23万元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检查人员形象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检查人员形象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符合执法服装配备标准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京津冀药品安全区域联动机制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京津冀药品安全区域联动机制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稳步推进，协同发展效应逐步显现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执法服装人员满意度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执法服装人员满意度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档案数字化服务满意度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档案数字化服务满意度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7.2025年中央药品监管补助资金绩效目标表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348.00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348.00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保障2025年“两品一械”执法办公等业务的开展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1.完成2025年培训项目，提升监管人员和职业化专业化药品检查员综合素质和业务能力水平</w:t>
            </w:r>
          </w:p>
          <w:p w:rsidR="0090457C" w:rsidRDefault="00311687">
            <w:pPr>
              <w:pStyle w:val="2"/>
            </w:pPr>
            <w:r>
              <w:t>2.完成药品和医疗器械网络经营的风险预警，严厉打击药品和医疗器械网络销售环节的违法行为，有效防范化解我市药品和医疗器械的销售环节风险。</w:t>
            </w:r>
          </w:p>
          <w:p w:rsidR="0090457C" w:rsidRDefault="00311687">
            <w:pPr>
              <w:pStyle w:val="2"/>
            </w:pPr>
            <w:r>
              <w:t>3.保障“两品一械”监管人员日常检查任务用车，日常监管任务的保障，提升监管检查的能力。</w:t>
            </w:r>
          </w:p>
          <w:p w:rsidR="0090457C" w:rsidRDefault="00311687">
            <w:pPr>
              <w:pStyle w:val="2"/>
            </w:pPr>
            <w:r>
              <w:t>4.保障我市“两品一械”科普宣传及舆情监测的开展，防范化解网络舆情风险。保障罚没物品的储存及后续销毁，进行应急突发事件的实战化演练。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化妆品监督抽检国抽批次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化妆品监督抽检国抽批次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≥550批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化妆品风险监测买样批次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化妆品风险监测买样批次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≥100批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药品风险监测报告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药品风险监测报告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≥12期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医疗器械网络风险监测报告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医疗器械网络风险监测报告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≥12期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科普视频时长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科普视频时长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≥90分钟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科普动漫作品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科普动漫作品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≥4个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户外投放宣传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户外投放宣传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≥25块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全年监测舆情数量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全年监测舆情数量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≥100万条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应急突发事件实战化演练次数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应急突发事件实战化演练次数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法律咨询次数/件数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法律咨询次数/件数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≥50次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化妆品监督抽检数据准确率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化妆品监督抽检数据准确率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化妆品国抽到样按期完</w:t>
            </w:r>
            <w:r>
              <w:lastRenderedPageBreak/>
              <w:t>成率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lastRenderedPageBreak/>
              <w:t>化妆品国抽到样按期完成率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不合格产品处置率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不合格产品处置率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监管能力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监管能力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得到提升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提供法律意见的合法性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提供法律意见的合法性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提供法律意见符合法律规定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日常监管任务出行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日常监管任务出行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得到保障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特殊药品流失案件查处率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特殊药品流失案件查处率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项目整体成本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项目整体成本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≤348万元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培训成本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培训成本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≤550元/人·天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两品一械总体安全水平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两品一械总体安全水平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不断提高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基层监管队伍执法能力和监管能力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基层监管队伍执法能力和监管能力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不断提高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提高人民群众“两品一械“安全科普知识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提高人民群众“两品一械“安全科普知识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不断提高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假冒伪劣产品制售行为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假冒伪劣产品制售行为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不断降低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基层监管队伍整体素质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基层监管队伍整体素质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不断提高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培训对象对培训工作的满意度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培训对象对培训工作的满意度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sz w:val="28"/>
        </w:rPr>
        <w:t>8.检验经费（非财政资金）绩效目标表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检验经费（非财政资金）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90457C">
            <w:pPr>
              <w:pStyle w:val="2"/>
            </w:pP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500.00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保障要检验院相关检验任务的完成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1.保障要检验院相关检验任务的完成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资金保障单位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资金保障单位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1个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资金支付及时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资金支付及时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及时支付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资金支付时限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资金支付时限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资金金额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资金金额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≤500万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保障相关任务开展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保障相关任务开展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保障相关检验任务开展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承接单位满意度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承接单位满意度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8" w:name="_Toc_4_4_0000000012"/>
      <w:r>
        <w:rPr>
          <w:rFonts w:ascii="方正仿宋_GBK" w:eastAsia="方正仿宋_GBK" w:hAnsi="方正仿宋_GBK" w:cs="方正仿宋_GBK"/>
          <w:sz w:val="28"/>
        </w:rPr>
        <w:t>9.天津智慧药监数据中台项目-化妆品监管信息化平台-一般债绩效目标表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天津智慧药监数据中台项目-化妆品监管信息化平台-一般债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81.00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81.00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圆满完成天津智慧药监数据中台项目-化妆品监管信息化平台的建设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1.圆满完成天津智慧药监数据中台项目-化妆品监管信息化平台的建设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建成子系统数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建成子系统数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3个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系统安全稳定运行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系统安全稳定运行情况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≥95百分比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系统在线运行时间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系统在线运行时间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≥8小时/天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投入资金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投入资金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≤81万元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服务化妆品企业申报率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服务化妆品企业申报率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≥90百分比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≥80百分比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9" w:name="_Toc_4_4_0000000013"/>
      <w:r>
        <w:rPr>
          <w:rFonts w:ascii="方正仿宋_GBK" w:eastAsia="方正仿宋_GBK" w:hAnsi="方正仿宋_GBK" w:cs="方正仿宋_GBK"/>
          <w:sz w:val="28"/>
        </w:rPr>
        <w:t>10.债券利息-天津智慧药监数据中台项目化妆品监管信息化平台绩效目标表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357101天津市药品监督管理局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债券利息-天津智慧药监数据中台项目化妆品监管信息化平台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1.33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1.33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支付债券利息-天津智慧药监数据中台项目化妆品监管信息化平台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1.支付天津智慧药监数据中台项目-化妆品监管信息化平台一般债券利息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债券利息支付笔数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债券利息支付笔数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1笔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及时高效支出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及时高效支出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不超过资金预算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不超过资金预算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≤1.33万元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确保及时还款到位.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确保及时还款到位.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利息按时支付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政府对象满意度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政府对象满意度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</w:tbl>
    <w:p w:rsidR="0090457C" w:rsidRPr="00B00992" w:rsidRDefault="0090457C">
      <w:pPr>
        <w:rPr>
          <w:rFonts w:eastAsiaTheme="minorEastAsia" w:hint="eastAsia"/>
          <w:lang w:eastAsia="zh-CN"/>
        </w:rPr>
        <w:sectPr w:rsidR="0090457C" w:rsidRPr="00B00992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Pr="00B00992" w:rsidRDefault="0090457C" w:rsidP="00B00992">
      <w:pPr>
        <w:rPr>
          <w:rFonts w:eastAsiaTheme="minorEastAsia" w:hint="eastAsia"/>
          <w:lang w:eastAsia="zh-CN"/>
        </w:rPr>
      </w:pPr>
    </w:p>
    <w:sectPr w:rsidR="0090457C" w:rsidRPr="00B00992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5E" w:rsidRDefault="0088635E" w:rsidP="0090457C">
      <w:r>
        <w:separator/>
      </w:r>
    </w:p>
  </w:endnote>
  <w:endnote w:type="continuationSeparator" w:id="1">
    <w:p w:rsidR="0088635E" w:rsidRDefault="0088635E" w:rsidP="009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1A291F">
    <w:r>
      <w:fldChar w:fldCharType="begin"/>
    </w:r>
    <w:r w:rsidR="00311687">
      <w:instrText>PAGE "page number"</w:instrText>
    </w:r>
    <w:r>
      <w:fldChar w:fldCharType="separate"/>
    </w:r>
    <w:r w:rsidR="00B00992">
      <w:rPr>
        <w:noProof/>
      </w:rPr>
      <w:t>12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1A291F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B0099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5E" w:rsidRDefault="0088635E" w:rsidP="0090457C">
      <w:r>
        <w:separator/>
      </w:r>
    </w:p>
  </w:footnote>
  <w:footnote w:type="continuationSeparator" w:id="1">
    <w:p w:rsidR="0088635E" w:rsidRDefault="0088635E" w:rsidP="0090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0457C"/>
    <w:rsid w:val="001A291F"/>
    <w:rsid w:val="00311687"/>
    <w:rsid w:val="007B055F"/>
    <w:rsid w:val="0088635E"/>
    <w:rsid w:val="0090457C"/>
    <w:rsid w:val="00B00992"/>
    <w:rsid w:val="00E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0457C"/>
    <w:pPr>
      <w:ind w:left="240"/>
    </w:pPr>
  </w:style>
  <w:style w:type="paragraph" w:customStyle="1" w:styleId="TOC4">
    <w:name w:val="TOC 4"/>
    <w:basedOn w:val="a"/>
    <w:qFormat/>
    <w:rsid w:val="0090457C"/>
    <w:pPr>
      <w:ind w:left="720"/>
    </w:pPr>
  </w:style>
  <w:style w:type="paragraph" w:customStyle="1" w:styleId="TOC1">
    <w:name w:val="TOC 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981</Words>
  <Characters>5592</Characters>
  <Application>Microsoft Office Word</Application>
  <DocSecurity>0</DocSecurity>
  <Lines>46</Lines>
  <Paragraphs>13</Paragraphs>
  <ScaleCrop>false</ScaleCrop>
  <Company>Micorosoft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王振海</cp:lastModifiedBy>
  <cp:revision>4</cp:revision>
  <dcterms:created xsi:type="dcterms:W3CDTF">2025-01-15T16:02:00Z</dcterms:created>
  <dcterms:modified xsi:type="dcterms:W3CDTF">2025-02-14T07:24:00Z</dcterms:modified>
</cp:coreProperties>
</file>