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53.xml" ContentType="application/vnd.openxmlformats-officedocument.customXmlProperties+xml"/>
  <Override PartName="/customXml/itemProps82.xml" ContentType="application/vnd.openxmlformats-officedocument.customXmlProperti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42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customXml/itemProps8.xml" ContentType="application/vnd.openxmlformats-officedocument.customXmlProperties+xml"/>
  <Override PartName="/customXml/itemProps69.xml" ContentType="application/vnd.openxmlformats-officedocument.customXmlProperties+xml"/>
  <Override PartName="/customXml/itemProps78.xml" ContentType="application/vnd.openxmlformats-officedocument.customXmlProperties+xml"/>
  <Override PartName="/customXml/itemProps87.xml" ContentType="application/vnd.openxmlformats-officedocument.customXmlProperties+xml"/>
  <Override PartName="/customXml/itemProps89.xml" ContentType="application/vnd.openxmlformats-officedocument.customXmlProperties+xml"/>
  <Override PartName="/word/footer1.xml" ContentType="application/vnd.openxmlformats-officedocument.wordprocessingml.footer+xml"/>
  <Override PartName="/customXml/itemProps6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58.xml" ContentType="application/vnd.openxmlformats-officedocument.customXmlProperties+xml"/>
  <Override PartName="/customXml/itemProps67.xml" ContentType="application/vnd.openxmlformats-officedocument.customXmlProperties+xml"/>
  <Override PartName="/customXml/itemProps76.xml" ContentType="application/vnd.openxmlformats-officedocument.customXmlProperties+xml"/>
  <Override PartName="/customXml/itemProps85.xml" ContentType="application/vnd.openxmlformats-officedocument.customXmlProperties+xml"/>
  <Override PartName="/customXml/itemProps4.xml" ContentType="application/vnd.openxmlformats-officedocument.customXmlProperties+xml"/>
  <Override PartName="/customXml/itemProps18.xml" ContentType="application/vnd.openxmlformats-officedocument.customXmlProperties+xml"/>
  <Override PartName="/customXml/itemProps27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56.xml" ContentType="application/vnd.openxmlformats-officedocument.customXmlProperties+xml"/>
  <Override PartName="/customXml/itemProps65.xml" ContentType="application/vnd.openxmlformats-officedocument.customXmlProperties+xml"/>
  <Override PartName="/customXml/itemProps74.xml" ContentType="application/vnd.openxmlformats-officedocument.customXmlProperties+xml"/>
  <Override PartName="/customXml/itemProps83.xml" ContentType="application/vnd.openxmlformats-officedocument.customXml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54.xml" ContentType="application/vnd.openxmlformats-officedocument.customXmlProperties+xml"/>
  <Override PartName="/customXml/itemProps63.xml" ContentType="application/vnd.openxmlformats-officedocument.customXmlProperties+xml"/>
  <Override PartName="/customXml/itemProps72.xml" ContentType="application/vnd.openxmlformats-officedocument.customXmlProperties+xml"/>
  <Override PartName="/customXml/itemProps81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52.xml" ContentType="application/vnd.openxmlformats-officedocument.customXmlProperties+xml"/>
  <Override PartName="/customXml/itemProps61.xml" ContentType="application/vnd.openxmlformats-officedocument.customXmlProperties+xml"/>
  <Override PartName="/customXml/itemProps70.xml" ContentType="application/vnd.openxmlformats-officedocument.customXmlProperties+xml"/>
  <Override PartName="/customXml/itemProps90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Override PartName="/customXml/itemProps50.xml" ContentType="application/vnd.openxmlformats-officedocument.customXmlProperties+xml"/>
  <Override PartName="/customXml/itemProps10.xml" ContentType="application/vnd.openxmlformats-officedocument.customXmlProperti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59.xml" ContentType="application/vnd.openxmlformats-officedocument.customXmlProperties+xml"/>
  <Override PartName="/customXml/itemProps79.xml" ContentType="application/vnd.openxmlformats-officedocument.customXmlProperties+xml"/>
  <Override PartName="/customXml/itemProps88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customXml/itemProps39.xml" ContentType="application/vnd.openxmlformats-officedocument.customXmlProperties+xml"/>
  <Override PartName="/customXml/itemProps48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77.xml" ContentType="application/vnd.openxmlformats-officedocument.customXmlProperties+xml"/>
  <Override PartName="/customXml/itemProps86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9.xml" ContentType="application/vnd.openxmlformats-officedocument.customXmlProperties+xml"/>
  <Override PartName="/customXml/itemProps28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customXml/itemProps5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75.xml" ContentType="application/vnd.openxmlformats-officedocument.customXmlProperties+xml"/>
  <Override PartName="/customXml/itemProps8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44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word/footnotes.xml" ContentType="application/vnd.openxmlformats-officedocument.wordprocessingml.footnotes+xml"/>
  <Override PartName="/customXml/itemProps33.xml" ContentType="application/vnd.openxmlformats-officedocument.customXmlProperties+xml"/>
  <Override PartName="/customXml/itemProps51.xml" ContentType="application/vnd.openxmlformats-officedocument.customXmlProperties+xml"/>
  <Override PartName="/customXml/itemProps80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EC6465" w:rsidRPr="00EC70EA" w:rsidRDefault="00007B07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007B07">
        <w:rPr>
          <w:rFonts w:ascii="方正小标宋简体" w:eastAsia="方正小标宋简体" w:hAnsi="方正小标宋_GBK" w:cs="方正小标宋_GBK" w:hint="eastAsia"/>
          <w:sz w:val="56"/>
          <w:szCs w:val="56"/>
        </w:rPr>
        <w:t>天津市药品检验研究院静海药品检验所</w:t>
      </w:r>
      <w:r w:rsidR="00EC6465"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EC6465" w:rsidRPr="00EC70EA" w:rsidRDefault="00EC6465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90457C" w:rsidRPr="007B055F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  <w:sectPr w:rsidR="0090457C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90457C" w:rsidRDefault="0090457C">
      <w:pPr>
        <w:jc w:val="center"/>
      </w:pPr>
    </w:p>
    <w:p w:rsidR="0090457C" w:rsidRDefault="0031168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007B07" w:rsidRDefault="0040795E" w:rsidP="00007B07">
      <w:pPr>
        <w:pStyle w:val="TOC1"/>
        <w:tabs>
          <w:tab w:val="right" w:leader="dot" w:pos="9282"/>
        </w:tabs>
      </w:pPr>
      <w:r w:rsidRPr="0040795E">
        <w:fldChar w:fldCharType="begin"/>
      </w:r>
      <w:r w:rsidR="00311687">
        <w:instrText>TOC \o "4-4" \h \z \u</w:instrText>
      </w:r>
      <w:r w:rsidRPr="0040795E">
        <w:fldChar w:fldCharType="separate"/>
      </w:r>
    </w:p>
    <w:p w:rsidR="0090457C" w:rsidRDefault="0090457C">
      <w:pPr>
        <w:pStyle w:val="TOC1"/>
        <w:tabs>
          <w:tab w:val="right" w:leader="dot" w:pos="9282"/>
        </w:tabs>
      </w:pPr>
    </w:p>
    <w:p w:rsidR="0090457C" w:rsidRDefault="0040795E">
      <w:pPr>
        <w:pStyle w:val="TOC1"/>
        <w:tabs>
          <w:tab w:val="right" w:leader="dot" w:pos="9282"/>
        </w:tabs>
      </w:pPr>
      <w:hyperlink w:anchor="_Toc_4_4_0000000033" w:history="1">
        <w:r w:rsidR="00007B07">
          <w:rPr>
            <w:rFonts w:hint="eastAsia"/>
            <w:lang w:eastAsia="zh-CN"/>
          </w:rPr>
          <w:t>1</w:t>
        </w:r>
        <w:r w:rsidR="00311687">
          <w:t>.2025</w:t>
        </w:r>
        <w:r w:rsidR="00311687">
          <w:t>年药品监督抽检</w:t>
        </w:r>
        <w:r w:rsidR="00311687">
          <w:t>-</w:t>
        </w:r>
        <w:r w:rsidR="00311687">
          <w:t>市抽绩效目标表</w:t>
        </w:r>
        <w:r w:rsidR="007B055F">
          <w:t xml:space="preserve">   </w:t>
        </w:r>
      </w:hyperlink>
    </w:p>
    <w:p w:rsidR="0090457C" w:rsidRDefault="0040795E">
      <w:pPr>
        <w:pStyle w:val="TOC1"/>
        <w:tabs>
          <w:tab w:val="right" w:leader="dot" w:pos="9282"/>
        </w:tabs>
      </w:pPr>
      <w:hyperlink w:anchor="_Toc_4_4_0000000034" w:history="1">
        <w:r w:rsidR="00007B07">
          <w:rPr>
            <w:rFonts w:hint="eastAsia"/>
            <w:lang w:eastAsia="zh-CN"/>
          </w:rPr>
          <w:t>2</w:t>
        </w:r>
        <w:r w:rsidR="00311687">
          <w:t>.2025</w:t>
        </w:r>
        <w:r w:rsidR="00311687">
          <w:t>年中央药品监管补助资金绩效目标表</w:t>
        </w:r>
        <w:r w:rsidR="007B055F">
          <w:t xml:space="preserve">   </w:t>
        </w:r>
      </w:hyperlink>
    </w:p>
    <w:p w:rsidR="0090457C" w:rsidRDefault="0040795E">
      <w:pPr>
        <w:sectPr w:rsidR="0090457C">
          <w:footerReference w:type="even" r:id="rId96"/>
          <w:footerReference w:type="default" r:id="rId9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90457C" w:rsidRDefault="0090457C">
      <w:pPr>
        <w:jc w:val="center"/>
      </w:pPr>
    </w:p>
    <w:p w:rsidR="0090457C" w:rsidRDefault="00007B07">
      <w:pPr>
        <w:ind w:firstLine="560"/>
        <w:outlineLvl w:val="3"/>
      </w:pPr>
      <w:bookmarkStart w:id="0" w:name="_Toc_4_4_0000000043"/>
      <w:r>
        <w:rPr>
          <w:rFonts w:ascii="方正仿宋_GBK" w:eastAsia="方正仿宋_GBK" w:hAnsi="方正仿宋_GBK" w:cs="方正仿宋_GBK" w:hint="eastAsia"/>
          <w:sz w:val="28"/>
          <w:lang w:eastAsia="zh-CN"/>
        </w:rPr>
        <w:t>1</w:t>
      </w:r>
      <w:r w:rsidR="00311687">
        <w:rPr>
          <w:rFonts w:ascii="方正仿宋_GBK" w:eastAsia="方正仿宋_GBK" w:hAnsi="方正仿宋_GBK" w:cs="方正仿宋_GBK"/>
          <w:sz w:val="28"/>
        </w:rPr>
        <w:t>.2025年药品监督抽检-市抽绩效目标表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357212天津市药品检验研究院静海药品检验所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2025年药品监督抽检-市抽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42.00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42.00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完成2025年天津市药品抽检400批次检验所需的专用材料等支出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1.完成2025年天津市药品抽检400批次检验，完成400批报告书发放，为药品监管提供准确可靠数据。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出具报告书个数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出具报告书个数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≥400件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到样检验完成批次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到样检验完成批次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≥400批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检验数据准确率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98%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到样按期检验完成率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98%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42万元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药品安全使用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药品安全使用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提供准确可靠技术数据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为药品监管提供有力技术支撑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为药品监管提供有力技术支持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检验报告及时准确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送检单位满意度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≥98%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007B07">
      <w:pPr>
        <w:ind w:firstLine="560"/>
        <w:outlineLvl w:val="3"/>
      </w:pPr>
      <w:bookmarkStart w:id="1" w:name="_Toc_4_4_0000000044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 w:rsidR="00311687">
        <w:rPr>
          <w:rFonts w:ascii="方正仿宋_GBK" w:eastAsia="方正仿宋_GBK" w:hAnsi="方正仿宋_GBK" w:cs="方正仿宋_GBK"/>
          <w:sz w:val="28"/>
        </w:rPr>
        <w:t>.2025年中央药品监管补助资金绩效目标表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357212天津市药品检验研究院静海药品检验所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2025年中央药品监管补助资金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用于两品一械不良反应评价与监测工作中的宣传费用等支出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1.依法依规开展不良反应评价与监测工作，保证评价与监测工作质量，提升科学评价与监测能力，推动技术型机构建设及本区“两品一械”不良反应体系建设。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525化妆品不良反应宣传日宣传活动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525化妆品不良反应宣传日宣传活动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≥1次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全年评价工作完成率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监测评价上报率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全年监测评价上报率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评价合规性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评价报告规范性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符合相应法律法规要求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评价时效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法规时限内完成评价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上报时限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评价后即时上报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项目经费（财政拨款）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项目预算控制数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≤1万元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</w:tbl>
    <w:p w:rsidR="0090457C" w:rsidRPr="00007B07" w:rsidRDefault="0090457C" w:rsidP="00007B07">
      <w:pPr>
        <w:rPr>
          <w:rFonts w:eastAsiaTheme="minorEastAsia" w:hint="eastAsia"/>
          <w:lang w:eastAsia="zh-CN"/>
        </w:rPr>
      </w:pPr>
    </w:p>
    <w:sectPr w:rsidR="0090457C" w:rsidRPr="00007B07" w:rsidSect="0090457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DC7" w:rsidRDefault="004C0DC7" w:rsidP="0090457C">
      <w:r>
        <w:separator/>
      </w:r>
    </w:p>
  </w:endnote>
  <w:endnote w:type="continuationSeparator" w:id="1">
    <w:p w:rsidR="004C0DC7" w:rsidRDefault="004C0DC7" w:rsidP="0090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7C" w:rsidRDefault="0040795E">
    <w:r>
      <w:fldChar w:fldCharType="begin"/>
    </w:r>
    <w:r w:rsidR="00311687">
      <w:instrText>PAGE "page number"</w:instrText>
    </w:r>
    <w:r>
      <w:fldChar w:fldCharType="separate"/>
    </w:r>
    <w:r w:rsidR="00007B07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7C" w:rsidRDefault="0040795E">
    <w:pPr>
      <w:jc w:val="right"/>
    </w:pPr>
    <w:r>
      <w:fldChar w:fldCharType="begin"/>
    </w:r>
    <w:r w:rsidR="00311687">
      <w:instrText>PAGE "page number"</w:instrText>
    </w:r>
    <w:r>
      <w:fldChar w:fldCharType="separate"/>
    </w:r>
    <w:r w:rsidR="00007B07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DC7" w:rsidRDefault="004C0DC7" w:rsidP="0090457C">
      <w:r>
        <w:separator/>
      </w:r>
    </w:p>
  </w:footnote>
  <w:footnote w:type="continuationSeparator" w:id="1">
    <w:p w:rsidR="004C0DC7" w:rsidRDefault="004C0DC7" w:rsidP="00904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90457C"/>
    <w:rsid w:val="00007B07"/>
    <w:rsid w:val="00311687"/>
    <w:rsid w:val="0040795E"/>
    <w:rsid w:val="004C0DC7"/>
    <w:rsid w:val="007B055F"/>
    <w:rsid w:val="0090457C"/>
    <w:rsid w:val="00EC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7C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904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90457C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0457C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0457C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90457C"/>
    <w:pPr>
      <w:ind w:left="240"/>
    </w:pPr>
  </w:style>
  <w:style w:type="paragraph" w:customStyle="1" w:styleId="TOC4">
    <w:name w:val="TOC 4"/>
    <w:basedOn w:val="a"/>
    <w:qFormat/>
    <w:rsid w:val="0090457C"/>
    <w:pPr>
      <w:ind w:left="720"/>
    </w:pPr>
  </w:style>
  <w:style w:type="paragraph" w:customStyle="1" w:styleId="TOC1">
    <w:name w:val="TOC 1"/>
    <w:basedOn w:val="a"/>
    <w:qFormat/>
    <w:rsid w:val="0090457C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EC6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646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EC64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6465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9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2025-01-15T08:02:08Z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2621841-8EC4-4186-AF9B-27573447CE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77DD6FE9-9E89-419B-ABB4-E72D5C8C4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5CB121CD-E86A-4623-9F92-39BCF1F13B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503AF5AE-8BFC-42EA-A9AA-1B776D4658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4E4EEDC5-BAD6-4204-910D-85FA6615A5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B3E21DC9-4676-4FF9-8BCD-FC71ED83CC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89A2E386-6D23-4830-A3E9-C13FB498CC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6FB9BC37-0330-49B5-8CC6-D2104D18C9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29741C0F-CC16-4728-BF45-56015D66B4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FF92FF22-9F82-40E1-BFED-ACE2A09998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CBA6B133-1DC3-43EB-9006-A7A8557163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859F6F-5A2E-4763-932C-4757BC62BC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1D850AA4-9BC3-4FD8-BE80-2762F2510D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4E332E53-C5A5-43B8-9E73-0D85BFAA2A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9745DCC0-E4FE-42C9-A4CB-7C6C242381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238A2F9F-7691-41DE-B29D-BCA41AD5D2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A27208D2-7A54-4FB6-8C6A-2672454E21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254C3034-3913-4FB4-A632-AB8C1AC019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72C24E94-B31E-45BA-BB7B-98FAD4CEC4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AF8ED92C-6BDF-4A7D-9333-532CD758D1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09289339-190A-43FF-A5F5-443BB7246D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779C8617-BEEA-4BA0-9C1A-75AAC3246E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E3419A-361E-4E17-BB30-11633FAE81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B864CC4B-AD22-4455-81E9-B02F3F79F8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7BB92636-5D3F-482A-AB00-BE7A258401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5B3739E8-D48C-4FA8-92F3-2E1CDFB5B4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2ED79C60-C66F-4E00-AF8E-AA51294300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74A79725-7116-4407-9210-982E95B2CE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238400F1-35B9-4CDC-8329-0E3A0C041C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FEAFFB03-01B1-4CD4-80FD-36C5B2B3D9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4B221639-CE97-4142-851B-FCCB85A48F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BB57759B-0AE7-4DC1-86A8-AE7F9FE2E4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513AF00B-61DD-4E7D-93B2-3E89C2CC21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5C844FE-F2CD-4A2B-B14D-5C9DAF65A5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2A70B968-ADF5-4AB0-8474-88220353F7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C8F8A184-DF15-4258-8C70-1FF0080D20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21773D40-26EC-41D7-B778-6ABF387102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93888B99-875E-4B84-8EE7-15ABFAC237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65A5FA26-47E0-45EF-9A67-8895A1E6CB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5E0650B8-F26B-45BC-9BD5-C1F41879AF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D043174D-4080-43D0-849D-4B3AB33398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6D2A48E2-6B21-45ED-9D6F-49F7208BD0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4FE3EDCB-C893-4B3C-A501-EA4B330022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374455DB-D39C-4219-9BAE-0911053E72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7B223B-4A55-4348-BD1E-A2FEC8EA39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55F69A62-73F7-45DF-84C6-684D1494EB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B3FA51C1-D231-4E18-8A7C-29974DC037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93693DFF-6D04-41EA-A0FA-9972063778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C8B8423E-41B7-4293-8437-E2E813936E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C5340A99-9303-4BB4-91A4-57EFFD7A24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22DBEC6E-E71D-49F1-8965-C838CEC422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3E979B1A-5684-4FC3-9663-393F699BC0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82B163DB-DBC5-452E-9301-264CE8F5B3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E05958D2-6CE8-4ECF-B05E-EB979AC488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D1B81843-0387-4EE7-991B-15CEC2B330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2DB01218-BD69-453F-9645-EF2F75EE8F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D4090C42-E659-420A-9943-400F18548E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857F963E-0B1B-46CB-BB1D-4C511BA321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FE0D2368-68EF-497F-A949-6DEBD68645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80389E9C-2634-4AF8-8B75-B993FF4C97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1FC8573E-D12D-45D4-9EAC-7661CDA013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AFE36FBB-78FF-46D6-AC66-9245FAD8DB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75811A77-9BD9-4A07-9079-DFE4193226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B0CDD4FB-CE67-4423-9F1C-9F89E7E9DC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8C0CB428-E052-415B-9A7B-672C8D2C4F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E9689F42-A3DE-4192-8524-9C66427553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BE580C5-93F2-4AD3-890D-EC48B82570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1D5D306F-F535-4E2E-A5C9-203C700B0E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1.xml><?xml version="1.0" encoding="utf-8"?>
<ds:datastoreItem xmlns:ds="http://schemas.openxmlformats.org/officeDocument/2006/customXml" ds:itemID="{CE2A13F6-62A8-4767-939B-C3B887022A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6DCC276D-91C9-4F48-8963-E5864CAA27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2E6A2D32-BD9F-461F-A0AB-CDCD6D7274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814878E8-9EAE-4A24-9506-B3C333113B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E4D93294-A2CE-4782-A380-BFE4F2D156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CC44E5CB-585A-458B-89E1-4EBD8D7E17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1D369A53-0931-4F4E-AD99-3DEF6CE1F8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36164DE7-3DC3-47FD-A087-862D210CFD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9F5E46C6-D078-4A93-84B1-A49BC00933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A7818AE7-ED7F-46E3-BB85-C0AB88CCE4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C1CED883-EAE3-4472-9910-29B779E030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426B72EF-7EF1-4460-B8F3-8B46E826F6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509B1DF4-DF1A-4D8B-B309-D3065B1D0D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419038BD-8FB7-4568-A566-747260B8EC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0367777C-F9EC-4577-A3A0-92D79AA9AD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5.xml><?xml version="1.0" encoding="utf-8"?>
<ds:datastoreItem xmlns:ds="http://schemas.openxmlformats.org/officeDocument/2006/customXml" ds:itemID="{CCB7B45E-D22D-419E-8049-F75D94C40E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EB62F9E3-B7E3-448C-B9ED-0CFC526DD6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907323F0-9936-4022-84F7-677A586010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710B6A6E-E097-4E2D-8F84-7C8F3C166A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FFFCA6DE-E7E8-40DB-BFC0-DCC7E53F66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E26657BC-C31F-4AE9-9029-9740D01AD1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B8538AE6-C6C3-458D-ABE4-AD14E8F242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200</Words>
  <Characters>1146</Characters>
  <Application>Microsoft Office Word</Application>
  <DocSecurity>0</DocSecurity>
  <Lines>9</Lines>
  <Paragraphs>2</Paragraphs>
  <ScaleCrop>false</ScaleCrop>
  <Company>Micorosoft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王振海</cp:lastModifiedBy>
  <cp:revision>4</cp:revision>
  <dcterms:created xsi:type="dcterms:W3CDTF">2025-01-15T16:02:00Z</dcterms:created>
  <dcterms:modified xsi:type="dcterms:W3CDTF">2025-02-14T07:48:00Z</dcterms:modified>
</cp:coreProperties>
</file>