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天津市婴幼儿配方食品生产企业产品及标签信息公示</w:t>
      </w:r>
    </w:p>
    <w:tbl>
      <w:tblPr>
        <w:tblStyle w:val="2"/>
        <w:tblW w:w="87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5605"/>
        <w:gridCol w:w="1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产品标签信息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美赞臣乳业</w:t>
            </w:r>
            <w:r>
              <w:rPr>
                <w:rStyle w:val="4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4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纯冠贝悦婴儿配方羊奶粉（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0~6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详见附件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2-1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天津市婴幼儿配方食品生产企业标签信息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美赞臣乳业（天津）有限公司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纯冠贝悦较大婴儿配方羊奶粉（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6~12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纯冠贝悦幼儿配方羊奶粉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12~36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纯冠贝悠婴儿配方羊奶粉（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0~6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纯冠贝悠较大婴儿配方羊奶粉（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6~12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纯冠贝悠幼儿配方羊奶粉（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12~36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天津喜仕莱乳业有限公司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欧铂佳悠佳婴儿配方羊奶粉（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0-6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详见附件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2-2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天津市婴幼儿配方食品生产企业标签信息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天津喜仕莱乳业有限公司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欧铂佳悠佳较大婴儿配方羊奶粉（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6-12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欧铂佳悠佳幼儿配方羊奶粉（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12-36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云边有只羊婴儿配方羊奶粉（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0-6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云边有只羊较大婴儿配方羊奶粉（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6-12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云边有只羊幼儿配方羊奶粉（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12-36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玺纯婴儿配方羊奶粉（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0-6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玺纯较大婴儿配方羊奶粉（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6-12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玺纯幼儿配方羊奶粉（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12-36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多加多乳业</w:t>
            </w:r>
            <w:r>
              <w:rPr>
                <w:rStyle w:val="12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3"/>
                <w:rFonts w:ascii="Times New Roman" w:hAnsi="Times New Roman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2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3"/>
                <w:rFonts w:ascii="Times New Roman" w:hAnsi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考拉芈奇婴儿配方羊乳粉（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0~6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详见附件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2-3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天津市婴幼儿配方食品生产企业标签信息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多加多乳业（天津）有限公司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考拉芈奇较大婴儿配方羊乳粉（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6-12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考拉芈奇幼儿配方羊乳粉（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12-36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可诺贝儿婴儿配方羊奶粉（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0~6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可诺贝儿较大婴儿配方羊奶粉（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6-12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可诺贝儿幼儿配方羊奶粉（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12-36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安格奇诺婴儿配方奶粉（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0~6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安格奇诺较大婴儿配方奶粉（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6-12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安格奇诺幼儿配方奶粉（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12-36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WVmNjE4Y2RhZDMwNmRiNTk2OGJlZDU5MGZmMzEifQ=="/>
  </w:docVars>
  <w:rsids>
    <w:rsidRoot w:val="1C491790"/>
    <w:rsid w:val="03F10E17"/>
    <w:rsid w:val="0CD81BE1"/>
    <w:rsid w:val="0DB74E46"/>
    <w:rsid w:val="1A5605E9"/>
    <w:rsid w:val="1C491790"/>
    <w:rsid w:val="1EB6063F"/>
    <w:rsid w:val="2EEB534C"/>
    <w:rsid w:val="33A15FD9"/>
    <w:rsid w:val="37272C99"/>
    <w:rsid w:val="3B065687"/>
    <w:rsid w:val="3C4C02AC"/>
    <w:rsid w:val="3F88629F"/>
    <w:rsid w:val="435B43F6"/>
    <w:rsid w:val="4E193E82"/>
    <w:rsid w:val="541A1764"/>
    <w:rsid w:val="56D627B6"/>
    <w:rsid w:val="609D1752"/>
    <w:rsid w:val="667354DB"/>
    <w:rsid w:val="6A6E3115"/>
    <w:rsid w:val="7047792D"/>
    <w:rsid w:val="73FE4D01"/>
    <w:rsid w:val="7DDD542C"/>
    <w:rsid w:val="AD33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112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4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5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12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9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8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237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2025-01-20T16:20:00Z</dcterms:created>
  <dc:creator>谢喜麟</dc:creator>
  <cp:lastModifiedBy>scw</cp:lastModifiedBy>
  <cp:lastPrinted>2025-02-05T13:48:00Z</cp:lastPrinted>
  <dcterms:modified xsi:type="dcterms:W3CDTF">2025-03-04T16:57:08Z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541244CFE28E49859269C4A5062341F9_11</vt:lpwstr>
  </property>
</Properties>
</file>