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distribute"/>
        <w:rPr>
          <w:rFonts w:ascii="Times New Roman" w:hAnsi="Times New Roman" w:eastAsia="仿宋_GB2312"/>
          <w:color w:val="FF0000"/>
          <w:sz w:val="72"/>
          <w:szCs w:val="72"/>
        </w:rPr>
      </w:pPr>
      <w:r>
        <w:rPr>
          <w:rFonts w:ascii="Times New Roman" w:hAnsi="Times New Roman" w:eastAsia="方正小标宋简体"/>
          <w:b/>
          <w:color w:val="FF0000"/>
          <w:sz w:val="72"/>
          <w:szCs w:val="72"/>
        </w:rPr>
        <w:t>天津市市场监督管理委员会</w:t>
      </w:r>
    </w:p>
    <w:p>
      <w:pPr>
        <w:snapToGrid w:val="0"/>
        <w:spacing w:line="560" w:lineRule="exact"/>
        <w:jc w:val="center"/>
        <w:rPr>
          <w:rFonts w:ascii="Times New Roman" w:hAnsi="Times New Roman" w:eastAsia="仿宋_GB2312"/>
          <w:sz w:val="32"/>
          <w:szCs w:val="32"/>
        </w:rPr>
      </w:pPr>
    </w:p>
    <w:p>
      <w:pPr>
        <w:spacing w:line="660" w:lineRule="exact"/>
        <w:jc w:val="center"/>
        <w:rPr>
          <w:rFonts w:ascii="Times New Roman" w:hAnsi="Times New Roman" w:eastAsia="方正小标宋简体"/>
          <w:b/>
          <w:sz w:val="44"/>
          <w:szCs w:val="44"/>
        </w:rPr>
      </w:pPr>
      <w:r>
        <w:rPr>
          <w:rFonts w:ascii="Times New Roman" w:hAnsi="Times New Roman" w:eastAsia="方正小标宋简体"/>
          <w:b/>
          <w:sz w:val="44"/>
          <w:szCs w:val="44"/>
          <w:lang w:val="en-US" w:eastAsia="zh-CN"/>
        </w:rPr>
        <w:pict>
          <v:line id="直线 8" o:spid="_x0000_s1026" o:spt="20" style="position:absolute;left:0pt;margin-top:11.35pt;height:0pt;width:442.2pt;mso-position-horizontal:center;z-index:251659264;mso-width-relative:page;mso-height-relative:page;" stroked="t" coordsize="21600,21600">
            <v:path arrowok="t"/>
            <v:fill focussize="0,0"/>
            <v:stroke weight="2pt" color="#FF0000"/>
            <v:imagedata o:title=""/>
            <o:lock v:ext="edit"/>
          </v:line>
        </w:pict>
      </w:r>
    </w:p>
    <w:p>
      <w:pPr>
        <w:spacing w:line="560" w:lineRule="exact"/>
        <w:jc w:val="center"/>
        <w:rPr>
          <w:rFonts w:ascii="Times New Roman" w:hAnsi="Times New Roman" w:eastAsia="方正小标宋简体"/>
          <w:b/>
          <w:sz w:val="44"/>
          <w:szCs w:val="44"/>
        </w:rPr>
      </w:pPr>
    </w:p>
    <w:p>
      <w:pPr>
        <w:spacing w:line="56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天津市市场监督管理委员会</w:t>
      </w:r>
    </w:p>
    <w:p>
      <w:pPr>
        <w:spacing w:line="56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关于天津市2020年第二批工业品质量监督</w:t>
      </w:r>
    </w:p>
    <w:p>
      <w:pPr>
        <w:spacing w:line="560" w:lineRule="exact"/>
        <w:jc w:val="center"/>
        <w:rPr>
          <w:rFonts w:ascii="Times New Roman" w:hAnsi="Times New Roman"/>
          <w:sz w:val="36"/>
          <w:szCs w:val="36"/>
        </w:rPr>
      </w:pPr>
      <w:r>
        <w:rPr>
          <w:rFonts w:hint="eastAsia" w:ascii="Times New Roman" w:hAnsi="Times New Roman" w:eastAsia="方正小标宋简体"/>
          <w:sz w:val="44"/>
          <w:szCs w:val="44"/>
        </w:rPr>
        <w:t>抽查情况的通报</w:t>
      </w:r>
    </w:p>
    <w:p>
      <w:pPr>
        <w:spacing w:line="560" w:lineRule="exact"/>
        <w:rPr>
          <w:rFonts w:hint="eastAsia" w:ascii="Times New Roman" w:hAnsi="Times New Roman" w:eastAsia="仿宋_GB2312"/>
          <w:sz w:val="32"/>
          <w:szCs w:val="32"/>
        </w:rPr>
      </w:pP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rPr>
        <w:t>各区市场监管局：</w:t>
      </w:r>
    </w:p>
    <w:p>
      <w:pPr>
        <w:tabs>
          <w:tab w:val="left" w:pos="0"/>
        </w:tabs>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按照《2020年天津市产品质量安全监管工作要点》部署安排，市市场监管委组织开展了</w:t>
      </w:r>
      <w:r>
        <w:rPr>
          <w:rFonts w:hint="eastAsia" w:ascii="Times New Roman" w:hAnsi="Times New Roman" w:eastAsia="仿宋_GB2312"/>
          <w:sz w:val="32"/>
          <w:szCs w:val="32"/>
        </w:rPr>
        <w:t>天津市2020年第二批工业品</w:t>
      </w:r>
      <w:r>
        <w:rPr>
          <w:rFonts w:ascii="Times New Roman" w:hAnsi="Times New Roman" w:eastAsia="仿宋_GB2312"/>
          <w:sz w:val="32"/>
          <w:szCs w:val="32"/>
        </w:rPr>
        <w:t>质量监督抽查工作。现将抽查情况通报如下:</w:t>
      </w:r>
    </w:p>
    <w:p>
      <w:pPr>
        <w:widowControl/>
        <w:shd w:val="clear" w:color="auto" w:fill="FFFFFF"/>
        <w:spacing w:line="560" w:lineRule="exact"/>
        <w:ind w:firstLine="645"/>
        <w:jc w:val="left"/>
        <w:rPr>
          <w:rFonts w:ascii="Times New Roman" w:hAnsi="Times New Roman" w:eastAsia="黑体"/>
          <w:bCs/>
          <w:color w:val="000000"/>
          <w:sz w:val="32"/>
          <w:szCs w:val="32"/>
        </w:rPr>
      </w:pPr>
      <w:r>
        <w:rPr>
          <w:rFonts w:ascii="Times New Roman" w:hAnsi="Times New Roman" w:eastAsia="黑体"/>
          <w:bCs/>
          <w:color w:val="000000"/>
          <w:sz w:val="32"/>
          <w:szCs w:val="32"/>
        </w:rPr>
        <w:t>一、抽查的总体情况</w:t>
      </w:r>
    </w:p>
    <w:p>
      <w:pPr>
        <w:widowControl/>
        <w:shd w:val="clear" w:color="auto" w:fill="FFFFFF"/>
        <w:spacing w:line="560" w:lineRule="exact"/>
        <w:ind w:firstLine="645"/>
        <w:jc w:val="left"/>
        <w:rPr>
          <w:rFonts w:hint="eastAsia" w:ascii="Times New Roman" w:hAnsi="Times New Roman" w:eastAsia="仿宋_GB2312"/>
          <w:sz w:val="32"/>
          <w:szCs w:val="32"/>
        </w:rPr>
      </w:pPr>
      <w:r>
        <w:rPr>
          <w:rFonts w:ascii="Times New Roman" w:hAnsi="Times New Roman" w:eastAsia="仿宋_GB2312"/>
          <w:sz w:val="32"/>
          <w:szCs w:val="32"/>
        </w:rPr>
        <w:t>本次抽查涉及</w:t>
      </w:r>
      <w:r>
        <w:rPr>
          <w:rFonts w:hint="eastAsia" w:ascii="Times New Roman" w:hAnsi="Times New Roman" w:eastAsia="仿宋_GB2312"/>
          <w:sz w:val="32"/>
          <w:szCs w:val="32"/>
        </w:rPr>
        <w:t>危险化学品包装物、客（货）车零部件</w:t>
      </w:r>
      <w:r>
        <w:rPr>
          <w:rFonts w:ascii="Times New Roman" w:hAnsi="Times New Roman" w:eastAsia="仿宋_GB2312"/>
          <w:sz w:val="32"/>
          <w:szCs w:val="32"/>
        </w:rPr>
        <w:t>、</w:t>
      </w:r>
      <w:r>
        <w:rPr>
          <w:rFonts w:hint="eastAsia" w:ascii="Times New Roman" w:hAnsi="Times New Roman" w:eastAsia="仿宋_GB2312"/>
          <w:sz w:val="32"/>
          <w:szCs w:val="32"/>
        </w:rPr>
        <w:t>水表、民用成型煤、发动机润滑油、低压电器、重要电子元器件、滴灌带、工业用纸及制品、阀门、建筑钢材、黑色金属、平板玻璃</w:t>
      </w:r>
      <w:r>
        <w:rPr>
          <w:rFonts w:ascii="Times New Roman" w:hAnsi="Times New Roman" w:eastAsia="仿宋_GB2312"/>
          <w:sz w:val="32"/>
          <w:szCs w:val="32"/>
        </w:rPr>
        <w:t>、</w:t>
      </w:r>
      <w:r>
        <w:rPr>
          <w:rFonts w:hint="eastAsia" w:ascii="Times New Roman" w:hAnsi="Times New Roman" w:eastAsia="仿宋_GB2312"/>
          <w:sz w:val="32"/>
          <w:szCs w:val="32"/>
        </w:rPr>
        <w:t>腻子、粉煤灰、管桩、排水管、预拌混凝土</w:t>
      </w:r>
      <w:r>
        <w:rPr>
          <w:rFonts w:ascii="Times New Roman" w:hAnsi="Times New Roman" w:eastAsia="仿宋_GB2312"/>
          <w:sz w:val="32"/>
          <w:szCs w:val="32"/>
        </w:rPr>
        <w:t>等</w:t>
      </w:r>
      <w:r>
        <w:rPr>
          <w:rFonts w:hint="eastAsia" w:ascii="Times New Roman" w:hAnsi="Times New Roman" w:eastAsia="仿宋_GB2312"/>
          <w:sz w:val="32"/>
          <w:szCs w:val="32"/>
        </w:rPr>
        <w:t>18</w:t>
      </w:r>
      <w:r>
        <w:rPr>
          <w:rFonts w:ascii="Times New Roman" w:hAnsi="Times New Roman" w:eastAsia="仿宋_GB2312"/>
          <w:sz w:val="32"/>
          <w:szCs w:val="32"/>
        </w:rPr>
        <w:t>个种类共</w:t>
      </w:r>
      <w:r>
        <w:rPr>
          <w:rFonts w:hint="eastAsia" w:ascii="Times New Roman" w:hAnsi="Times New Roman" w:eastAsia="仿宋_GB2312"/>
          <w:sz w:val="32"/>
          <w:szCs w:val="32"/>
        </w:rPr>
        <w:t>420</w:t>
      </w:r>
      <w:r>
        <w:rPr>
          <w:rFonts w:ascii="Times New Roman" w:hAnsi="Times New Roman" w:eastAsia="仿宋_GB2312"/>
          <w:sz w:val="32"/>
          <w:szCs w:val="32"/>
        </w:rPr>
        <w:t>批次产品，</w:t>
      </w:r>
      <w:r>
        <w:rPr>
          <w:rFonts w:ascii="Times New Roman" w:hAnsi="Times New Roman" w:eastAsia="仿宋_GB2312"/>
          <w:color w:val="000000"/>
          <w:sz w:val="32"/>
          <w:szCs w:val="32"/>
        </w:rPr>
        <w:t>检出</w:t>
      </w:r>
      <w:r>
        <w:rPr>
          <w:rFonts w:hint="eastAsia" w:ascii="Times New Roman" w:hAnsi="Times New Roman" w:eastAsia="仿宋_GB2312"/>
          <w:sz w:val="32"/>
          <w:szCs w:val="32"/>
        </w:rPr>
        <w:t>32批次产品不合格，不合格发现率7.62%</w:t>
      </w:r>
      <w:r>
        <w:rPr>
          <w:rFonts w:ascii="Times New Roman" w:hAnsi="Times New Roman" w:eastAsia="仿宋_GB2312"/>
          <w:sz w:val="32"/>
          <w:szCs w:val="32"/>
        </w:rPr>
        <w:t>。</w:t>
      </w:r>
      <w:r>
        <w:rPr>
          <w:rFonts w:hint="eastAsia" w:ascii="Times New Roman" w:hAnsi="Times New Roman" w:eastAsia="仿宋_GB2312"/>
          <w:sz w:val="32"/>
          <w:szCs w:val="32"/>
        </w:rPr>
        <w:t>具体抽查情况如下：</w:t>
      </w:r>
    </w:p>
    <w:p>
      <w:pPr>
        <w:widowControl/>
        <w:shd w:val="clear" w:color="auto" w:fill="FFFFFF"/>
        <w:spacing w:line="560" w:lineRule="exact"/>
        <w:jc w:val="left"/>
        <w:rPr>
          <w:rFonts w:hint="eastAsia" w:ascii="Times New Roman" w:hAnsi="Times New Roman" w:eastAsia="仿宋_GB2312"/>
          <w:sz w:val="32"/>
          <w:szCs w:val="32"/>
        </w:rPr>
      </w:pPr>
    </w:p>
    <w:p>
      <w:pPr>
        <w:widowControl/>
        <w:shd w:val="clear" w:color="auto" w:fill="FFFFFF"/>
        <w:spacing w:line="560" w:lineRule="exact"/>
        <w:jc w:val="left"/>
        <w:rPr>
          <w:rFonts w:hint="eastAsia" w:ascii="Times New Roman" w:hAnsi="Times New Roman" w:eastAsia="仿宋_GB2312"/>
          <w:sz w:val="32"/>
          <w:szCs w:val="32"/>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2507"/>
        <w:gridCol w:w="1276"/>
        <w:gridCol w:w="1276"/>
        <w:gridCol w:w="125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25" w:type="dxa"/>
            <w:vAlign w:val="center"/>
          </w:tcPr>
          <w:p>
            <w:pPr>
              <w:widowControl/>
              <w:jc w:val="center"/>
              <w:rPr>
                <w:rFonts w:ascii="Times New Roman" w:hAnsi="Times New Roman"/>
                <w:kern w:val="0"/>
                <w:sz w:val="24"/>
              </w:rPr>
            </w:pPr>
            <w:r>
              <w:rPr>
                <w:rFonts w:ascii="Times New Roman" w:hAnsi="Times New Roman"/>
                <w:kern w:val="0"/>
                <w:sz w:val="24"/>
              </w:rPr>
              <w:t>序号</w:t>
            </w:r>
          </w:p>
        </w:tc>
        <w:tc>
          <w:tcPr>
            <w:tcW w:w="2507" w:type="dxa"/>
            <w:vAlign w:val="center"/>
          </w:tcPr>
          <w:p>
            <w:pPr>
              <w:jc w:val="center"/>
              <w:rPr>
                <w:rFonts w:ascii="Times New Roman" w:hAnsi="Times New Roman"/>
                <w:kern w:val="0"/>
                <w:sz w:val="24"/>
              </w:rPr>
            </w:pPr>
            <w:r>
              <w:rPr>
                <w:rFonts w:ascii="Times New Roman" w:hAnsi="Times New Roman"/>
                <w:kern w:val="0"/>
                <w:sz w:val="24"/>
              </w:rPr>
              <w:t>抽查产品</w:t>
            </w:r>
          </w:p>
        </w:tc>
        <w:tc>
          <w:tcPr>
            <w:tcW w:w="1276" w:type="dxa"/>
            <w:vAlign w:val="center"/>
          </w:tcPr>
          <w:p>
            <w:pPr>
              <w:jc w:val="center"/>
              <w:rPr>
                <w:rFonts w:ascii="Times New Roman" w:hAnsi="Times New Roman"/>
                <w:kern w:val="0"/>
                <w:sz w:val="24"/>
              </w:rPr>
            </w:pPr>
            <w:r>
              <w:rPr>
                <w:rFonts w:hint="eastAsia" w:ascii="Times New Roman" w:hAnsi="Times New Roman"/>
                <w:kern w:val="0"/>
                <w:sz w:val="24"/>
              </w:rPr>
              <w:t>抽查企业（家）</w:t>
            </w:r>
          </w:p>
        </w:tc>
        <w:tc>
          <w:tcPr>
            <w:tcW w:w="1276" w:type="dxa"/>
            <w:vAlign w:val="center"/>
          </w:tcPr>
          <w:p>
            <w:pPr>
              <w:jc w:val="center"/>
              <w:rPr>
                <w:rFonts w:ascii="Times New Roman" w:hAnsi="Times New Roman"/>
                <w:kern w:val="0"/>
                <w:sz w:val="24"/>
              </w:rPr>
            </w:pPr>
            <w:r>
              <w:rPr>
                <w:rFonts w:ascii="Times New Roman" w:hAnsi="Times New Roman"/>
                <w:kern w:val="0"/>
                <w:sz w:val="24"/>
              </w:rPr>
              <w:t>抽查产品</w:t>
            </w:r>
            <w:r>
              <w:rPr>
                <w:rFonts w:hint="eastAsia" w:ascii="Times New Roman" w:hAnsi="Times New Roman"/>
                <w:kern w:val="0"/>
                <w:sz w:val="24"/>
              </w:rPr>
              <w:t>（</w:t>
            </w:r>
            <w:r>
              <w:rPr>
                <w:rFonts w:ascii="Times New Roman" w:hAnsi="Times New Roman"/>
                <w:kern w:val="0"/>
                <w:sz w:val="24"/>
              </w:rPr>
              <w:t>批次</w:t>
            </w:r>
            <w:r>
              <w:rPr>
                <w:rFonts w:hint="eastAsia" w:ascii="Times New Roman" w:hAnsi="Times New Roman"/>
                <w:kern w:val="0"/>
                <w:sz w:val="24"/>
              </w:rPr>
              <w:t>）</w:t>
            </w:r>
          </w:p>
        </w:tc>
        <w:tc>
          <w:tcPr>
            <w:tcW w:w="1257" w:type="dxa"/>
            <w:vAlign w:val="center"/>
          </w:tcPr>
          <w:p>
            <w:pPr>
              <w:widowControl/>
              <w:jc w:val="center"/>
              <w:rPr>
                <w:rFonts w:hint="eastAsia" w:ascii="Times New Roman" w:hAnsi="Times New Roman"/>
                <w:kern w:val="0"/>
                <w:sz w:val="24"/>
              </w:rPr>
            </w:pPr>
            <w:r>
              <w:rPr>
                <w:rFonts w:ascii="Times New Roman" w:hAnsi="Times New Roman"/>
                <w:kern w:val="0"/>
                <w:sz w:val="24"/>
              </w:rPr>
              <w:t>合格</w:t>
            </w:r>
            <w:r>
              <w:rPr>
                <w:rFonts w:hint="eastAsia" w:ascii="Times New Roman" w:hAnsi="Times New Roman"/>
                <w:kern w:val="0"/>
                <w:sz w:val="24"/>
              </w:rPr>
              <w:t>产品</w:t>
            </w:r>
          </w:p>
          <w:p>
            <w:pPr>
              <w:widowControl/>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批次</w:t>
            </w:r>
            <w:r>
              <w:rPr>
                <w:rFonts w:hint="eastAsia" w:ascii="Times New Roman" w:hAnsi="Times New Roman"/>
                <w:kern w:val="0"/>
                <w:sz w:val="24"/>
              </w:rPr>
              <w:t>）</w:t>
            </w:r>
          </w:p>
        </w:tc>
        <w:tc>
          <w:tcPr>
            <w:tcW w:w="1134" w:type="dxa"/>
            <w:vAlign w:val="center"/>
          </w:tcPr>
          <w:p>
            <w:pPr>
              <w:widowControl/>
              <w:jc w:val="center"/>
              <w:rPr>
                <w:rFonts w:ascii="Times New Roman" w:hAnsi="Times New Roman"/>
                <w:kern w:val="0"/>
                <w:sz w:val="24"/>
              </w:rPr>
            </w:pPr>
            <w:r>
              <w:rPr>
                <w:rFonts w:ascii="Times New Roman" w:hAnsi="Times New Roman"/>
                <w:kern w:val="0"/>
                <w:sz w:val="24"/>
              </w:rPr>
              <w:t>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25" w:type="dxa"/>
            <w:vAlign w:val="center"/>
          </w:tcPr>
          <w:p>
            <w:pPr>
              <w:jc w:val="center"/>
              <w:rPr>
                <w:rFonts w:ascii="Times New Roman" w:hAnsi="Times New Roman"/>
                <w:kern w:val="0"/>
                <w:sz w:val="24"/>
              </w:rPr>
            </w:pPr>
            <w:r>
              <w:rPr>
                <w:rFonts w:hint="eastAsia" w:ascii="Times New Roman" w:hAnsi="Times New Roman"/>
                <w:kern w:val="0"/>
                <w:sz w:val="24"/>
              </w:rPr>
              <w:t>1</w:t>
            </w:r>
          </w:p>
        </w:tc>
        <w:tc>
          <w:tcPr>
            <w:tcW w:w="2507" w:type="dxa"/>
            <w:vAlign w:val="center"/>
          </w:tcPr>
          <w:p>
            <w:pPr>
              <w:jc w:val="center"/>
              <w:rPr>
                <w:rFonts w:hint="eastAsia" w:ascii="Times New Roman" w:hAnsi="Times New Roman"/>
                <w:color w:val="000000"/>
                <w:kern w:val="0"/>
                <w:sz w:val="24"/>
              </w:rPr>
            </w:pPr>
            <w:r>
              <w:rPr>
                <w:rFonts w:hint="eastAsia" w:ascii="Times New Roman" w:hAnsi="Times New Roman"/>
                <w:color w:val="000000"/>
                <w:kern w:val="0"/>
                <w:sz w:val="24"/>
              </w:rPr>
              <w:t>危险化学品包装物</w:t>
            </w:r>
          </w:p>
        </w:tc>
        <w:tc>
          <w:tcPr>
            <w:tcW w:w="1276" w:type="dxa"/>
            <w:vAlign w:val="center"/>
          </w:tcPr>
          <w:p>
            <w:pPr>
              <w:jc w:val="center"/>
              <w:rPr>
                <w:rFonts w:hint="eastAsia" w:ascii="Times New Roman" w:hAnsi="Times New Roman"/>
                <w:color w:val="000000"/>
                <w:kern w:val="0"/>
                <w:sz w:val="24"/>
              </w:rPr>
            </w:pPr>
            <w:r>
              <w:rPr>
                <w:rFonts w:hint="eastAsia" w:ascii="Times New Roman" w:hAnsi="Times New Roman"/>
                <w:color w:val="000000"/>
                <w:kern w:val="0"/>
                <w:sz w:val="24"/>
              </w:rPr>
              <w:t>29</w:t>
            </w:r>
          </w:p>
        </w:tc>
        <w:tc>
          <w:tcPr>
            <w:tcW w:w="1276" w:type="dxa"/>
            <w:vAlign w:val="center"/>
          </w:tcPr>
          <w:p>
            <w:pPr>
              <w:jc w:val="center"/>
              <w:rPr>
                <w:rFonts w:hint="eastAsia" w:ascii="Times New Roman" w:hAnsi="Times New Roman"/>
                <w:color w:val="000000"/>
                <w:kern w:val="0"/>
                <w:sz w:val="24"/>
              </w:rPr>
            </w:pPr>
            <w:r>
              <w:rPr>
                <w:rFonts w:hint="eastAsia" w:ascii="Times New Roman" w:hAnsi="Times New Roman"/>
                <w:color w:val="000000"/>
                <w:kern w:val="0"/>
                <w:sz w:val="24"/>
              </w:rPr>
              <w:t>40</w:t>
            </w:r>
          </w:p>
        </w:tc>
        <w:tc>
          <w:tcPr>
            <w:tcW w:w="1257" w:type="dxa"/>
            <w:vAlign w:val="center"/>
          </w:tcPr>
          <w:p>
            <w:pPr>
              <w:jc w:val="center"/>
              <w:rPr>
                <w:rFonts w:hint="eastAsia" w:ascii="Times New Roman" w:hAnsi="Times New Roman"/>
                <w:color w:val="000000"/>
                <w:kern w:val="0"/>
                <w:sz w:val="24"/>
              </w:rPr>
            </w:pPr>
            <w:r>
              <w:rPr>
                <w:rFonts w:hint="eastAsia" w:ascii="Times New Roman" w:hAnsi="Times New Roman"/>
                <w:color w:val="000000"/>
                <w:kern w:val="0"/>
                <w:sz w:val="24"/>
              </w:rPr>
              <w:t>38</w:t>
            </w:r>
          </w:p>
        </w:tc>
        <w:tc>
          <w:tcPr>
            <w:tcW w:w="1134" w:type="dxa"/>
            <w:vAlign w:val="center"/>
          </w:tcPr>
          <w:p>
            <w:pPr>
              <w:jc w:val="center"/>
              <w:rPr>
                <w:rFonts w:hint="eastAsia" w:ascii="Times New Roman" w:hAnsi="Times New Roman"/>
                <w:color w:val="000000"/>
                <w:kern w:val="0"/>
                <w:sz w:val="24"/>
              </w:rPr>
            </w:pPr>
            <w:r>
              <w:rPr>
                <w:rFonts w:hint="eastAsia" w:ascii="Times New Roman" w:hAnsi="Times New Roman"/>
                <w:color w:val="000000"/>
                <w:kern w:val="0"/>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25" w:type="dxa"/>
            <w:vAlign w:val="center"/>
          </w:tcPr>
          <w:p>
            <w:pPr>
              <w:jc w:val="center"/>
              <w:rPr>
                <w:rFonts w:ascii="Times New Roman" w:hAnsi="Times New Roman"/>
                <w:kern w:val="0"/>
                <w:sz w:val="24"/>
              </w:rPr>
            </w:pPr>
            <w:r>
              <w:rPr>
                <w:rFonts w:hint="eastAsia" w:ascii="Times New Roman" w:hAnsi="Times New Roman"/>
                <w:kern w:val="0"/>
                <w:sz w:val="24"/>
              </w:rPr>
              <w:t>2</w:t>
            </w:r>
          </w:p>
        </w:tc>
        <w:tc>
          <w:tcPr>
            <w:tcW w:w="2507" w:type="dxa"/>
            <w:vAlign w:val="center"/>
          </w:tcPr>
          <w:p>
            <w:pPr>
              <w:jc w:val="center"/>
              <w:rPr>
                <w:rFonts w:ascii="Times New Roman" w:hAnsi="Times New Roman"/>
                <w:color w:val="000000"/>
                <w:kern w:val="0"/>
                <w:sz w:val="24"/>
              </w:rPr>
            </w:pPr>
            <w:r>
              <w:rPr>
                <w:rFonts w:hint="eastAsia" w:ascii="Times New Roman" w:hAnsi="Times New Roman"/>
                <w:color w:val="000000"/>
                <w:kern w:val="0"/>
                <w:sz w:val="24"/>
              </w:rPr>
              <w:t>客（货）车零部件</w:t>
            </w:r>
          </w:p>
        </w:tc>
        <w:tc>
          <w:tcPr>
            <w:tcW w:w="1276" w:type="dxa"/>
            <w:vAlign w:val="center"/>
          </w:tcPr>
          <w:p>
            <w:pPr>
              <w:jc w:val="center"/>
              <w:rPr>
                <w:rFonts w:ascii="Times New Roman" w:hAnsi="Times New Roman"/>
                <w:kern w:val="0"/>
                <w:sz w:val="24"/>
              </w:rPr>
            </w:pPr>
            <w:r>
              <w:rPr>
                <w:rFonts w:hint="eastAsia" w:ascii="Times New Roman" w:hAnsi="Times New Roman"/>
                <w:kern w:val="0"/>
                <w:sz w:val="24"/>
              </w:rPr>
              <w:t>4</w:t>
            </w:r>
          </w:p>
        </w:tc>
        <w:tc>
          <w:tcPr>
            <w:tcW w:w="1276" w:type="dxa"/>
            <w:vAlign w:val="center"/>
          </w:tcPr>
          <w:p>
            <w:pPr>
              <w:jc w:val="center"/>
              <w:rPr>
                <w:rFonts w:ascii="Times New Roman" w:hAnsi="Times New Roman"/>
                <w:kern w:val="0"/>
                <w:sz w:val="24"/>
              </w:rPr>
            </w:pPr>
            <w:r>
              <w:rPr>
                <w:rFonts w:hint="eastAsia" w:ascii="Times New Roman" w:hAnsi="Times New Roman"/>
                <w:kern w:val="0"/>
                <w:sz w:val="24"/>
              </w:rPr>
              <w:t>8</w:t>
            </w:r>
          </w:p>
        </w:tc>
        <w:tc>
          <w:tcPr>
            <w:tcW w:w="1257" w:type="dxa"/>
            <w:vAlign w:val="center"/>
          </w:tcPr>
          <w:p>
            <w:pPr>
              <w:jc w:val="center"/>
              <w:rPr>
                <w:rFonts w:ascii="Times New Roman" w:hAnsi="Times New Roman"/>
                <w:kern w:val="0"/>
                <w:sz w:val="24"/>
              </w:rPr>
            </w:pPr>
            <w:r>
              <w:rPr>
                <w:rFonts w:hint="eastAsia" w:ascii="Times New Roman" w:hAnsi="Times New Roman"/>
                <w:kern w:val="0"/>
                <w:sz w:val="24"/>
              </w:rPr>
              <w:t>8</w:t>
            </w:r>
          </w:p>
        </w:tc>
        <w:tc>
          <w:tcPr>
            <w:tcW w:w="1134" w:type="dxa"/>
            <w:vAlign w:val="center"/>
          </w:tcPr>
          <w:p>
            <w:pPr>
              <w:jc w:val="center"/>
              <w:rPr>
                <w:rFonts w:ascii="Times New Roman" w:hAnsi="Times New Roman"/>
                <w:kern w:val="0"/>
                <w:sz w:val="24"/>
              </w:rPr>
            </w:pPr>
            <w:r>
              <w:rPr>
                <w:rFonts w:hint="eastAsia" w:ascii="Times New Roman" w:hAnsi="Times New Roman"/>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25" w:type="dxa"/>
            <w:vAlign w:val="center"/>
          </w:tcPr>
          <w:p>
            <w:pPr>
              <w:jc w:val="center"/>
              <w:rPr>
                <w:rFonts w:ascii="Times New Roman" w:hAnsi="Times New Roman"/>
                <w:kern w:val="0"/>
                <w:sz w:val="24"/>
              </w:rPr>
            </w:pPr>
            <w:r>
              <w:rPr>
                <w:rFonts w:ascii="Times New Roman" w:hAnsi="Times New Roman"/>
                <w:kern w:val="0"/>
                <w:sz w:val="24"/>
              </w:rPr>
              <w:t>3</w:t>
            </w:r>
          </w:p>
        </w:tc>
        <w:tc>
          <w:tcPr>
            <w:tcW w:w="2507" w:type="dxa"/>
            <w:vAlign w:val="center"/>
          </w:tcPr>
          <w:p>
            <w:pPr>
              <w:jc w:val="center"/>
              <w:rPr>
                <w:rFonts w:ascii="Times New Roman" w:hAnsi="Times New Roman"/>
                <w:color w:val="000000"/>
                <w:kern w:val="0"/>
                <w:sz w:val="24"/>
              </w:rPr>
            </w:pPr>
            <w:r>
              <w:rPr>
                <w:rFonts w:hint="eastAsia" w:ascii="Times New Roman" w:hAnsi="Times New Roman"/>
                <w:color w:val="000000"/>
                <w:kern w:val="0"/>
                <w:sz w:val="24"/>
              </w:rPr>
              <w:t>水表</w:t>
            </w:r>
          </w:p>
        </w:tc>
        <w:tc>
          <w:tcPr>
            <w:tcW w:w="1276" w:type="dxa"/>
            <w:vAlign w:val="center"/>
          </w:tcPr>
          <w:p>
            <w:pPr>
              <w:jc w:val="center"/>
              <w:rPr>
                <w:rFonts w:ascii="Times New Roman" w:hAnsi="Times New Roman"/>
                <w:color w:val="000000"/>
                <w:kern w:val="0"/>
                <w:sz w:val="24"/>
              </w:rPr>
            </w:pPr>
            <w:r>
              <w:rPr>
                <w:rFonts w:hint="eastAsia" w:ascii="Times New Roman" w:hAnsi="Times New Roman"/>
                <w:color w:val="000000"/>
                <w:kern w:val="0"/>
                <w:sz w:val="24"/>
              </w:rPr>
              <w:t>4</w:t>
            </w:r>
          </w:p>
        </w:tc>
        <w:tc>
          <w:tcPr>
            <w:tcW w:w="1276" w:type="dxa"/>
            <w:vAlign w:val="center"/>
          </w:tcPr>
          <w:p>
            <w:pPr>
              <w:jc w:val="center"/>
              <w:rPr>
                <w:rFonts w:ascii="Times New Roman" w:hAnsi="Times New Roman"/>
                <w:color w:val="000000"/>
                <w:kern w:val="0"/>
                <w:sz w:val="24"/>
              </w:rPr>
            </w:pPr>
            <w:r>
              <w:rPr>
                <w:rFonts w:hint="eastAsia" w:ascii="Times New Roman" w:hAnsi="Times New Roman"/>
                <w:color w:val="000000"/>
                <w:kern w:val="0"/>
                <w:sz w:val="24"/>
              </w:rPr>
              <w:t>13</w:t>
            </w:r>
          </w:p>
        </w:tc>
        <w:tc>
          <w:tcPr>
            <w:tcW w:w="1257" w:type="dxa"/>
            <w:vAlign w:val="center"/>
          </w:tcPr>
          <w:p>
            <w:pPr>
              <w:jc w:val="center"/>
              <w:rPr>
                <w:rFonts w:ascii="Times New Roman" w:hAnsi="Times New Roman"/>
                <w:color w:val="000000"/>
                <w:kern w:val="0"/>
                <w:sz w:val="24"/>
              </w:rPr>
            </w:pPr>
            <w:r>
              <w:rPr>
                <w:rFonts w:hint="eastAsia" w:ascii="Times New Roman" w:hAnsi="Times New Roman"/>
                <w:color w:val="000000"/>
                <w:kern w:val="0"/>
                <w:sz w:val="24"/>
              </w:rPr>
              <w:t>13</w:t>
            </w:r>
          </w:p>
        </w:tc>
        <w:tc>
          <w:tcPr>
            <w:tcW w:w="1134" w:type="dxa"/>
            <w:vAlign w:val="center"/>
          </w:tcPr>
          <w:p>
            <w:pPr>
              <w:jc w:val="center"/>
              <w:rPr>
                <w:rFonts w:ascii="Times New Roman" w:hAnsi="Times New Roman"/>
                <w:color w:val="000000"/>
                <w:kern w:val="0"/>
                <w:sz w:val="24"/>
              </w:rPr>
            </w:pPr>
            <w:r>
              <w:rPr>
                <w:rFonts w:ascii="Times New Roman" w:hAnsi="Times New Roman"/>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25" w:type="dxa"/>
            <w:vAlign w:val="center"/>
          </w:tcPr>
          <w:p>
            <w:pPr>
              <w:jc w:val="center"/>
              <w:rPr>
                <w:rFonts w:ascii="Times New Roman" w:hAnsi="Times New Roman"/>
                <w:kern w:val="0"/>
                <w:sz w:val="24"/>
              </w:rPr>
            </w:pPr>
            <w:r>
              <w:rPr>
                <w:rFonts w:hint="eastAsia" w:ascii="Times New Roman" w:hAnsi="Times New Roman"/>
                <w:kern w:val="0"/>
                <w:sz w:val="24"/>
              </w:rPr>
              <w:t>4</w:t>
            </w:r>
          </w:p>
        </w:tc>
        <w:tc>
          <w:tcPr>
            <w:tcW w:w="2507" w:type="dxa"/>
            <w:vAlign w:val="center"/>
          </w:tcPr>
          <w:p>
            <w:pPr>
              <w:jc w:val="center"/>
              <w:rPr>
                <w:rFonts w:ascii="Times New Roman" w:hAnsi="Times New Roman"/>
                <w:kern w:val="0"/>
                <w:sz w:val="24"/>
              </w:rPr>
            </w:pPr>
            <w:r>
              <w:rPr>
                <w:rFonts w:hint="eastAsia" w:ascii="Times New Roman" w:hAnsi="Times New Roman"/>
                <w:kern w:val="0"/>
                <w:sz w:val="24"/>
              </w:rPr>
              <w:t>民用成型煤</w:t>
            </w:r>
          </w:p>
        </w:tc>
        <w:tc>
          <w:tcPr>
            <w:tcW w:w="1276" w:type="dxa"/>
            <w:vAlign w:val="center"/>
          </w:tcPr>
          <w:p>
            <w:pPr>
              <w:jc w:val="center"/>
              <w:rPr>
                <w:rFonts w:hint="eastAsia" w:ascii="Times New Roman" w:hAnsi="Times New Roman"/>
                <w:kern w:val="0"/>
                <w:sz w:val="24"/>
              </w:rPr>
            </w:pPr>
            <w:r>
              <w:rPr>
                <w:rFonts w:hint="eastAsia" w:ascii="Times New Roman" w:hAnsi="Times New Roman"/>
                <w:kern w:val="0"/>
                <w:sz w:val="24"/>
              </w:rPr>
              <w:t>1</w:t>
            </w:r>
          </w:p>
        </w:tc>
        <w:tc>
          <w:tcPr>
            <w:tcW w:w="1276" w:type="dxa"/>
            <w:vAlign w:val="center"/>
          </w:tcPr>
          <w:p>
            <w:pPr>
              <w:jc w:val="center"/>
              <w:rPr>
                <w:rFonts w:hint="eastAsia" w:ascii="Times New Roman" w:hAnsi="Times New Roman"/>
                <w:kern w:val="0"/>
                <w:sz w:val="24"/>
              </w:rPr>
            </w:pPr>
            <w:r>
              <w:rPr>
                <w:rFonts w:hint="eastAsia" w:ascii="Times New Roman" w:hAnsi="Times New Roman"/>
                <w:kern w:val="0"/>
                <w:sz w:val="24"/>
              </w:rPr>
              <w:t>3</w:t>
            </w:r>
          </w:p>
        </w:tc>
        <w:tc>
          <w:tcPr>
            <w:tcW w:w="1257" w:type="dxa"/>
            <w:vAlign w:val="center"/>
          </w:tcPr>
          <w:p>
            <w:pPr>
              <w:jc w:val="center"/>
              <w:rPr>
                <w:rFonts w:hint="eastAsia" w:ascii="Times New Roman" w:hAnsi="Times New Roman"/>
                <w:kern w:val="0"/>
                <w:sz w:val="24"/>
              </w:rPr>
            </w:pPr>
            <w:r>
              <w:rPr>
                <w:rFonts w:hint="eastAsia" w:ascii="Times New Roman" w:hAnsi="Times New Roman"/>
                <w:kern w:val="0"/>
                <w:sz w:val="24"/>
              </w:rPr>
              <w:t>3</w:t>
            </w:r>
          </w:p>
        </w:tc>
        <w:tc>
          <w:tcPr>
            <w:tcW w:w="1134" w:type="dxa"/>
            <w:vAlign w:val="center"/>
          </w:tcPr>
          <w:p>
            <w:pPr>
              <w:jc w:val="center"/>
              <w:rPr>
                <w:rFonts w:ascii="Times New Roman" w:hAnsi="Times New Roman"/>
                <w:kern w:val="0"/>
                <w:sz w:val="24"/>
              </w:rPr>
            </w:pPr>
            <w:r>
              <w:rPr>
                <w:rFonts w:hint="eastAsia" w:ascii="Times New Roman" w:hAnsi="Times New Roman"/>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25" w:type="dxa"/>
            <w:vAlign w:val="center"/>
          </w:tcPr>
          <w:p>
            <w:pPr>
              <w:jc w:val="center"/>
              <w:rPr>
                <w:rFonts w:ascii="Times New Roman" w:hAnsi="Times New Roman"/>
                <w:kern w:val="0"/>
                <w:sz w:val="24"/>
              </w:rPr>
            </w:pPr>
            <w:r>
              <w:rPr>
                <w:rFonts w:hint="eastAsia" w:ascii="Times New Roman" w:hAnsi="Times New Roman"/>
                <w:kern w:val="0"/>
                <w:sz w:val="24"/>
              </w:rPr>
              <w:t>5</w:t>
            </w:r>
          </w:p>
        </w:tc>
        <w:tc>
          <w:tcPr>
            <w:tcW w:w="2507" w:type="dxa"/>
            <w:vAlign w:val="center"/>
          </w:tcPr>
          <w:p>
            <w:pPr>
              <w:jc w:val="center"/>
              <w:rPr>
                <w:rFonts w:ascii="Times New Roman" w:hAnsi="Times New Roman"/>
                <w:color w:val="000000"/>
                <w:kern w:val="0"/>
                <w:sz w:val="24"/>
              </w:rPr>
            </w:pPr>
            <w:r>
              <w:rPr>
                <w:rFonts w:hint="eastAsia" w:ascii="Times New Roman" w:hAnsi="Times New Roman"/>
                <w:color w:val="000000"/>
                <w:kern w:val="0"/>
                <w:sz w:val="24"/>
              </w:rPr>
              <w:t>发动机润滑油</w:t>
            </w:r>
          </w:p>
        </w:tc>
        <w:tc>
          <w:tcPr>
            <w:tcW w:w="1276" w:type="dxa"/>
            <w:vAlign w:val="center"/>
          </w:tcPr>
          <w:p>
            <w:pPr>
              <w:jc w:val="center"/>
              <w:rPr>
                <w:rFonts w:hint="eastAsia" w:ascii="Times New Roman" w:hAnsi="Times New Roman"/>
                <w:kern w:val="0"/>
                <w:sz w:val="24"/>
              </w:rPr>
            </w:pPr>
            <w:r>
              <w:rPr>
                <w:rFonts w:hint="eastAsia" w:ascii="Times New Roman" w:hAnsi="Times New Roman"/>
                <w:kern w:val="0"/>
                <w:sz w:val="24"/>
              </w:rPr>
              <w:t>14</w:t>
            </w:r>
          </w:p>
        </w:tc>
        <w:tc>
          <w:tcPr>
            <w:tcW w:w="1276" w:type="dxa"/>
            <w:vAlign w:val="center"/>
          </w:tcPr>
          <w:p>
            <w:pPr>
              <w:jc w:val="center"/>
              <w:rPr>
                <w:rFonts w:hint="eastAsia" w:ascii="Times New Roman" w:hAnsi="Times New Roman"/>
                <w:kern w:val="0"/>
                <w:sz w:val="24"/>
              </w:rPr>
            </w:pPr>
            <w:r>
              <w:rPr>
                <w:rFonts w:hint="eastAsia" w:ascii="Times New Roman" w:hAnsi="Times New Roman"/>
                <w:kern w:val="0"/>
                <w:sz w:val="24"/>
              </w:rPr>
              <w:t>14</w:t>
            </w:r>
          </w:p>
        </w:tc>
        <w:tc>
          <w:tcPr>
            <w:tcW w:w="1257" w:type="dxa"/>
            <w:vAlign w:val="center"/>
          </w:tcPr>
          <w:p>
            <w:pPr>
              <w:jc w:val="center"/>
              <w:rPr>
                <w:rFonts w:hint="eastAsia" w:ascii="Times New Roman" w:hAnsi="Times New Roman"/>
                <w:kern w:val="0"/>
                <w:sz w:val="24"/>
              </w:rPr>
            </w:pPr>
            <w:r>
              <w:rPr>
                <w:rFonts w:hint="eastAsia" w:ascii="Times New Roman" w:hAnsi="Times New Roman"/>
                <w:kern w:val="0"/>
                <w:sz w:val="24"/>
              </w:rPr>
              <w:t>14</w:t>
            </w:r>
          </w:p>
        </w:tc>
        <w:tc>
          <w:tcPr>
            <w:tcW w:w="1134" w:type="dxa"/>
            <w:vAlign w:val="center"/>
          </w:tcPr>
          <w:p>
            <w:pPr>
              <w:jc w:val="center"/>
              <w:rPr>
                <w:rFonts w:ascii="Times New Roman" w:hAnsi="Times New Roman"/>
                <w:kern w:val="0"/>
                <w:sz w:val="24"/>
              </w:rPr>
            </w:pPr>
            <w:r>
              <w:rPr>
                <w:rFonts w:hint="eastAsia" w:ascii="Times New Roman" w:hAnsi="Times New Roman"/>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25" w:type="dxa"/>
            <w:vAlign w:val="center"/>
          </w:tcPr>
          <w:p>
            <w:pPr>
              <w:jc w:val="center"/>
              <w:rPr>
                <w:rFonts w:ascii="Times New Roman" w:hAnsi="Times New Roman"/>
                <w:kern w:val="0"/>
                <w:sz w:val="24"/>
              </w:rPr>
            </w:pPr>
            <w:r>
              <w:rPr>
                <w:rFonts w:hint="eastAsia" w:ascii="Times New Roman" w:hAnsi="Times New Roman"/>
                <w:kern w:val="0"/>
                <w:sz w:val="24"/>
              </w:rPr>
              <w:t>6</w:t>
            </w:r>
          </w:p>
        </w:tc>
        <w:tc>
          <w:tcPr>
            <w:tcW w:w="2507" w:type="dxa"/>
            <w:vAlign w:val="center"/>
          </w:tcPr>
          <w:p>
            <w:pPr>
              <w:jc w:val="center"/>
              <w:rPr>
                <w:rFonts w:ascii="Times New Roman" w:hAnsi="Times New Roman"/>
                <w:color w:val="000000"/>
                <w:kern w:val="0"/>
                <w:sz w:val="24"/>
              </w:rPr>
            </w:pPr>
            <w:r>
              <w:rPr>
                <w:rFonts w:hint="eastAsia" w:ascii="Times New Roman" w:hAnsi="Times New Roman"/>
                <w:color w:val="000000"/>
                <w:kern w:val="0"/>
                <w:sz w:val="24"/>
              </w:rPr>
              <w:t>低压电器</w:t>
            </w:r>
          </w:p>
        </w:tc>
        <w:tc>
          <w:tcPr>
            <w:tcW w:w="1276" w:type="dxa"/>
            <w:vAlign w:val="center"/>
          </w:tcPr>
          <w:p>
            <w:pPr>
              <w:jc w:val="center"/>
              <w:rPr>
                <w:rFonts w:hint="eastAsia" w:ascii="Times New Roman" w:hAnsi="Times New Roman"/>
                <w:color w:val="000000"/>
                <w:kern w:val="0"/>
                <w:sz w:val="24"/>
              </w:rPr>
            </w:pPr>
            <w:r>
              <w:rPr>
                <w:rFonts w:hint="eastAsia" w:ascii="Times New Roman" w:hAnsi="Times New Roman"/>
                <w:color w:val="000000"/>
                <w:kern w:val="0"/>
                <w:sz w:val="24"/>
              </w:rPr>
              <w:t>25</w:t>
            </w:r>
          </w:p>
        </w:tc>
        <w:tc>
          <w:tcPr>
            <w:tcW w:w="1276" w:type="dxa"/>
            <w:vAlign w:val="center"/>
          </w:tcPr>
          <w:p>
            <w:pPr>
              <w:jc w:val="center"/>
              <w:rPr>
                <w:rFonts w:hint="eastAsia" w:ascii="Times New Roman" w:hAnsi="Times New Roman"/>
                <w:color w:val="000000"/>
                <w:kern w:val="0"/>
                <w:sz w:val="24"/>
              </w:rPr>
            </w:pPr>
            <w:r>
              <w:rPr>
                <w:rFonts w:hint="eastAsia" w:ascii="Times New Roman" w:hAnsi="Times New Roman"/>
                <w:color w:val="000000"/>
                <w:kern w:val="0"/>
                <w:sz w:val="24"/>
              </w:rPr>
              <w:t>40</w:t>
            </w:r>
          </w:p>
        </w:tc>
        <w:tc>
          <w:tcPr>
            <w:tcW w:w="1257" w:type="dxa"/>
            <w:vAlign w:val="center"/>
          </w:tcPr>
          <w:p>
            <w:pPr>
              <w:jc w:val="center"/>
              <w:rPr>
                <w:rFonts w:hint="eastAsia" w:ascii="Times New Roman" w:hAnsi="Times New Roman"/>
                <w:color w:val="000000"/>
                <w:kern w:val="0"/>
                <w:sz w:val="24"/>
              </w:rPr>
            </w:pPr>
            <w:r>
              <w:rPr>
                <w:rFonts w:hint="eastAsia" w:ascii="Times New Roman" w:hAnsi="Times New Roman"/>
                <w:color w:val="000000"/>
                <w:kern w:val="0"/>
                <w:sz w:val="24"/>
              </w:rPr>
              <w:t>40</w:t>
            </w:r>
          </w:p>
        </w:tc>
        <w:tc>
          <w:tcPr>
            <w:tcW w:w="1134" w:type="dxa"/>
            <w:vAlign w:val="center"/>
          </w:tcPr>
          <w:p>
            <w:pPr>
              <w:jc w:val="center"/>
              <w:rPr>
                <w:rFonts w:ascii="Times New Roman" w:hAnsi="Times New Roman"/>
                <w:color w:val="000000"/>
                <w:kern w:val="0"/>
                <w:sz w:val="24"/>
              </w:rPr>
            </w:pPr>
            <w:r>
              <w:rPr>
                <w:rFonts w:hint="eastAsia" w:ascii="Times New Roman" w:hAnsi="Times New Roman"/>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25" w:type="dxa"/>
            <w:vAlign w:val="center"/>
          </w:tcPr>
          <w:p>
            <w:pPr>
              <w:jc w:val="center"/>
              <w:rPr>
                <w:rFonts w:ascii="Times New Roman" w:hAnsi="Times New Roman"/>
                <w:kern w:val="0"/>
                <w:sz w:val="24"/>
              </w:rPr>
            </w:pPr>
            <w:r>
              <w:rPr>
                <w:rFonts w:hint="eastAsia" w:ascii="Times New Roman" w:hAnsi="Times New Roman"/>
                <w:kern w:val="0"/>
                <w:sz w:val="24"/>
              </w:rPr>
              <w:t>7</w:t>
            </w:r>
          </w:p>
        </w:tc>
        <w:tc>
          <w:tcPr>
            <w:tcW w:w="2507" w:type="dxa"/>
            <w:vAlign w:val="center"/>
          </w:tcPr>
          <w:p>
            <w:pPr>
              <w:jc w:val="center"/>
              <w:rPr>
                <w:rFonts w:ascii="Times New Roman" w:hAnsi="Times New Roman"/>
                <w:color w:val="000000"/>
                <w:kern w:val="0"/>
                <w:sz w:val="24"/>
              </w:rPr>
            </w:pPr>
            <w:r>
              <w:rPr>
                <w:rFonts w:hint="eastAsia" w:ascii="Times New Roman" w:hAnsi="Times New Roman"/>
                <w:color w:val="000000"/>
                <w:kern w:val="0"/>
                <w:sz w:val="24"/>
              </w:rPr>
              <w:t>重要电子元器件</w:t>
            </w:r>
          </w:p>
        </w:tc>
        <w:tc>
          <w:tcPr>
            <w:tcW w:w="1276" w:type="dxa"/>
            <w:vAlign w:val="center"/>
          </w:tcPr>
          <w:p>
            <w:pPr>
              <w:jc w:val="center"/>
              <w:rPr>
                <w:rFonts w:hint="eastAsia" w:ascii="Times New Roman" w:hAnsi="Times New Roman"/>
                <w:kern w:val="0"/>
                <w:sz w:val="24"/>
              </w:rPr>
            </w:pPr>
            <w:r>
              <w:rPr>
                <w:rFonts w:hint="eastAsia" w:ascii="Times New Roman" w:hAnsi="Times New Roman"/>
                <w:kern w:val="0"/>
                <w:sz w:val="24"/>
              </w:rPr>
              <w:t>28</w:t>
            </w:r>
          </w:p>
        </w:tc>
        <w:tc>
          <w:tcPr>
            <w:tcW w:w="1276" w:type="dxa"/>
            <w:vAlign w:val="center"/>
          </w:tcPr>
          <w:p>
            <w:pPr>
              <w:jc w:val="center"/>
              <w:rPr>
                <w:rFonts w:hint="eastAsia" w:ascii="Times New Roman" w:hAnsi="Times New Roman"/>
                <w:kern w:val="0"/>
                <w:sz w:val="24"/>
              </w:rPr>
            </w:pPr>
            <w:r>
              <w:rPr>
                <w:rFonts w:hint="eastAsia" w:ascii="Times New Roman" w:hAnsi="Times New Roman"/>
                <w:kern w:val="0"/>
                <w:sz w:val="24"/>
              </w:rPr>
              <w:t>28</w:t>
            </w:r>
          </w:p>
        </w:tc>
        <w:tc>
          <w:tcPr>
            <w:tcW w:w="1257" w:type="dxa"/>
            <w:vAlign w:val="center"/>
          </w:tcPr>
          <w:p>
            <w:pPr>
              <w:jc w:val="center"/>
              <w:rPr>
                <w:rFonts w:hint="eastAsia" w:ascii="Times New Roman" w:hAnsi="Times New Roman"/>
                <w:kern w:val="0"/>
                <w:sz w:val="24"/>
              </w:rPr>
            </w:pPr>
            <w:r>
              <w:rPr>
                <w:rFonts w:hint="eastAsia" w:ascii="Times New Roman" w:hAnsi="Times New Roman"/>
                <w:kern w:val="0"/>
                <w:sz w:val="24"/>
              </w:rPr>
              <w:t>28</w:t>
            </w:r>
          </w:p>
        </w:tc>
        <w:tc>
          <w:tcPr>
            <w:tcW w:w="1134" w:type="dxa"/>
            <w:vAlign w:val="center"/>
          </w:tcPr>
          <w:p>
            <w:pPr>
              <w:jc w:val="center"/>
              <w:rPr>
                <w:rFonts w:ascii="Times New Roman" w:hAnsi="Times New Roman"/>
                <w:kern w:val="0"/>
                <w:sz w:val="24"/>
              </w:rPr>
            </w:pPr>
            <w:r>
              <w:rPr>
                <w:rFonts w:hint="eastAsia" w:ascii="Times New Roman" w:hAnsi="Times New Roman"/>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25" w:type="dxa"/>
            <w:vAlign w:val="center"/>
          </w:tcPr>
          <w:p>
            <w:pPr>
              <w:jc w:val="center"/>
              <w:rPr>
                <w:rFonts w:ascii="Times New Roman" w:hAnsi="Times New Roman"/>
                <w:kern w:val="0"/>
                <w:sz w:val="24"/>
              </w:rPr>
            </w:pPr>
            <w:r>
              <w:rPr>
                <w:rFonts w:hint="eastAsia" w:ascii="Times New Roman" w:hAnsi="Times New Roman"/>
                <w:kern w:val="0"/>
                <w:sz w:val="24"/>
              </w:rPr>
              <w:t>8</w:t>
            </w:r>
          </w:p>
        </w:tc>
        <w:tc>
          <w:tcPr>
            <w:tcW w:w="2507" w:type="dxa"/>
            <w:vAlign w:val="center"/>
          </w:tcPr>
          <w:p>
            <w:pPr>
              <w:jc w:val="center"/>
              <w:rPr>
                <w:rFonts w:ascii="Times New Roman" w:hAnsi="Times New Roman"/>
                <w:color w:val="000000"/>
                <w:kern w:val="0"/>
                <w:sz w:val="24"/>
              </w:rPr>
            </w:pPr>
            <w:r>
              <w:rPr>
                <w:rFonts w:hint="eastAsia" w:ascii="Times New Roman" w:hAnsi="Times New Roman"/>
                <w:color w:val="000000"/>
                <w:kern w:val="0"/>
                <w:sz w:val="24"/>
              </w:rPr>
              <w:t>滴灌带</w:t>
            </w:r>
          </w:p>
        </w:tc>
        <w:tc>
          <w:tcPr>
            <w:tcW w:w="1276" w:type="dxa"/>
            <w:vAlign w:val="center"/>
          </w:tcPr>
          <w:p>
            <w:pPr>
              <w:jc w:val="center"/>
              <w:rPr>
                <w:rFonts w:hint="eastAsia" w:ascii="Times New Roman" w:hAnsi="Times New Roman"/>
                <w:kern w:val="0"/>
                <w:sz w:val="24"/>
              </w:rPr>
            </w:pPr>
            <w:r>
              <w:rPr>
                <w:rFonts w:hint="eastAsia" w:ascii="Times New Roman" w:hAnsi="Times New Roman"/>
                <w:kern w:val="0"/>
                <w:sz w:val="24"/>
              </w:rPr>
              <w:t>1</w:t>
            </w:r>
          </w:p>
        </w:tc>
        <w:tc>
          <w:tcPr>
            <w:tcW w:w="1276" w:type="dxa"/>
            <w:vAlign w:val="center"/>
          </w:tcPr>
          <w:p>
            <w:pPr>
              <w:jc w:val="center"/>
              <w:rPr>
                <w:rFonts w:hint="eastAsia" w:ascii="Times New Roman" w:hAnsi="Times New Roman"/>
                <w:kern w:val="0"/>
                <w:sz w:val="24"/>
              </w:rPr>
            </w:pPr>
            <w:r>
              <w:rPr>
                <w:rFonts w:hint="eastAsia" w:ascii="Times New Roman" w:hAnsi="Times New Roman"/>
                <w:kern w:val="0"/>
                <w:sz w:val="24"/>
              </w:rPr>
              <w:t>1</w:t>
            </w:r>
          </w:p>
        </w:tc>
        <w:tc>
          <w:tcPr>
            <w:tcW w:w="1257" w:type="dxa"/>
            <w:vAlign w:val="center"/>
          </w:tcPr>
          <w:p>
            <w:pPr>
              <w:jc w:val="center"/>
              <w:rPr>
                <w:rFonts w:hint="eastAsia" w:ascii="Times New Roman" w:hAnsi="Times New Roman"/>
                <w:kern w:val="0"/>
                <w:sz w:val="24"/>
              </w:rPr>
            </w:pPr>
            <w:r>
              <w:rPr>
                <w:rFonts w:hint="eastAsia" w:ascii="Times New Roman" w:hAnsi="Times New Roman"/>
                <w:kern w:val="0"/>
                <w:sz w:val="24"/>
              </w:rPr>
              <w:t>1</w:t>
            </w:r>
          </w:p>
        </w:tc>
        <w:tc>
          <w:tcPr>
            <w:tcW w:w="1134" w:type="dxa"/>
            <w:vAlign w:val="center"/>
          </w:tcPr>
          <w:p>
            <w:pPr>
              <w:jc w:val="center"/>
              <w:rPr>
                <w:rFonts w:ascii="Times New Roman" w:hAnsi="Times New Roman"/>
                <w:kern w:val="0"/>
                <w:sz w:val="24"/>
              </w:rPr>
            </w:pPr>
            <w:r>
              <w:rPr>
                <w:rFonts w:hint="eastAsia" w:ascii="Times New Roman" w:hAnsi="Times New Roman"/>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25" w:type="dxa"/>
            <w:vAlign w:val="center"/>
          </w:tcPr>
          <w:p>
            <w:pPr>
              <w:jc w:val="center"/>
              <w:rPr>
                <w:rFonts w:hint="eastAsia" w:ascii="Times New Roman" w:hAnsi="Times New Roman"/>
                <w:kern w:val="0"/>
                <w:sz w:val="24"/>
              </w:rPr>
            </w:pPr>
            <w:r>
              <w:rPr>
                <w:rFonts w:hint="eastAsia" w:ascii="Times New Roman" w:hAnsi="Times New Roman"/>
                <w:kern w:val="0"/>
                <w:sz w:val="24"/>
              </w:rPr>
              <w:t>9</w:t>
            </w:r>
          </w:p>
        </w:tc>
        <w:tc>
          <w:tcPr>
            <w:tcW w:w="2507" w:type="dxa"/>
            <w:vAlign w:val="center"/>
          </w:tcPr>
          <w:p>
            <w:pPr>
              <w:jc w:val="center"/>
              <w:rPr>
                <w:rFonts w:hint="eastAsia" w:ascii="Times New Roman" w:hAnsi="Times New Roman"/>
                <w:color w:val="000000"/>
                <w:kern w:val="0"/>
                <w:sz w:val="24"/>
              </w:rPr>
            </w:pPr>
            <w:r>
              <w:rPr>
                <w:rFonts w:hint="eastAsia" w:ascii="Times New Roman" w:hAnsi="Times New Roman"/>
                <w:color w:val="000000"/>
                <w:kern w:val="0"/>
                <w:sz w:val="24"/>
              </w:rPr>
              <w:t>工业用纸及制品</w:t>
            </w:r>
          </w:p>
        </w:tc>
        <w:tc>
          <w:tcPr>
            <w:tcW w:w="1276" w:type="dxa"/>
            <w:vAlign w:val="center"/>
          </w:tcPr>
          <w:p>
            <w:pPr>
              <w:jc w:val="center"/>
              <w:rPr>
                <w:rFonts w:hint="eastAsia" w:ascii="Times New Roman" w:hAnsi="Times New Roman"/>
                <w:kern w:val="0"/>
                <w:sz w:val="24"/>
              </w:rPr>
            </w:pPr>
            <w:r>
              <w:rPr>
                <w:rFonts w:hint="eastAsia" w:ascii="Times New Roman" w:hAnsi="Times New Roman"/>
                <w:kern w:val="0"/>
                <w:sz w:val="24"/>
              </w:rPr>
              <w:t>5</w:t>
            </w:r>
          </w:p>
        </w:tc>
        <w:tc>
          <w:tcPr>
            <w:tcW w:w="1276" w:type="dxa"/>
            <w:vAlign w:val="center"/>
          </w:tcPr>
          <w:p>
            <w:pPr>
              <w:jc w:val="center"/>
              <w:rPr>
                <w:rFonts w:hint="eastAsia" w:ascii="Times New Roman" w:hAnsi="Times New Roman"/>
                <w:kern w:val="0"/>
                <w:sz w:val="24"/>
              </w:rPr>
            </w:pPr>
            <w:r>
              <w:rPr>
                <w:rFonts w:hint="eastAsia" w:ascii="Times New Roman" w:hAnsi="Times New Roman"/>
                <w:kern w:val="0"/>
                <w:sz w:val="24"/>
              </w:rPr>
              <w:t>10</w:t>
            </w:r>
          </w:p>
        </w:tc>
        <w:tc>
          <w:tcPr>
            <w:tcW w:w="1257" w:type="dxa"/>
            <w:vAlign w:val="center"/>
          </w:tcPr>
          <w:p>
            <w:pPr>
              <w:jc w:val="center"/>
              <w:rPr>
                <w:rFonts w:hint="eastAsia" w:ascii="Times New Roman" w:hAnsi="Times New Roman"/>
                <w:kern w:val="0"/>
                <w:sz w:val="24"/>
              </w:rPr>
            </w:pPr>
            <w:r>
              <w:rPr>
                <w:rFonts w:hint="eastAsia" w:ascii="Times New Roman" w:hAnsi="Times New Roman"/>
                <w:kern w:val="0"/>
                <w:sz w:val="24"/>
              </w:rPr>
              <w:t>10</w:t>
            </w:r>
          </w:p>
        </w:tc>
        <w:tc>
          <w:tcPr>
            <w:tcW w:w="1134" w:type="dxa"/>
            <w:vAlign w:val="center"/>
          </w:tcPr>
          <w:p>
            <w:pPr>
              <w:jc w:val="center"/>
              <w:rPr>
                <w:rFonts w:hint="eastAsia" w:ascii="Times New Roman" w:hAnsi="Times New Roman"/>
                <w:kern w:val="0"/>
                <w:sz w:val="24"/>
              </w:rPr>
            </w:pPr>
            <w:r>
              <w:rPr>
                <w:rFonts w:hint="eastAsia" w:ascii="Times New Roman" w:hAnsi="Times New Roman"/>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25" w:type="dxa"/>
            <w:vAlign w:val="center"/>
          </w:tcPr>
          <w:p>
            <w:pPr>
              <w:jc w:val="center"/>
              <w:rPr>
                <w:rFonts w:hint="eastAsia" w:ascii="Times New Roman" w:hAnsi="Times New Roman"/>
                <w:kern w:val="0"/>
                <w:sz w:val="24"/>
              </w:rPr>
            </w:pPr>
            <w:r>
              <w:rPr>
                <w:rFonts w:hint="eastAsia" w:ascii="Times New Roman" w:hAnsi="Times New Roman"/>
                <w:kern w:val="0"/>
                <w:sz w:val="24"/>
              </w:rPr>
              <w:t>10</w:t>
            </w:r>
          </w:p>
        </w:tc>
        <w:tc>
          <w:tcPr>
            <w:tcW w:w="2507" w:type="dxa"/>
            <w:vAlign w:val="center"/>
          </w:tcPr>
          <w:p>
            <w:pPr>
              <w:jc w:val="center"/>
              <w:rPr>
                <w:rFonts w:hint="eastAsia" w:ascii="Times New Roman" w:hAnsi="Times New Roman"/>
                <w:color w:val="000000"/>
                <w:kern w:val="0"/>
                <w:sz w:val="24"/>
              </w:rPr>
            </w:pPr>
            <w:r>
              <w:rPr>
                <w:rFonts w:hint="eastAsia" w:ascii="Times New Roman" w:hAnsi="Times New Roman"/>
                <w:color w:val="000000"/>
                <w:kern w:val="0"/>
                <w:sz w:val="24"/>
              </w:rPr>
              <w:t>阀门</w:t>
            </w:r>
          </w:p>
        </w:tc>
        <w:tc>
          <w:tcPr>
            <w:tcW w:w="1276" w:type="dxa"/>
            <w:vAlign w:val="center"/>
          </w:tcPr>
          <w:p>
            <w:pPr>
              <w:jc w:val="center"/>
              <w:rPr>
                <w:rFonts w:hint="eastAsia" w:ascii="Times New Roman" w:hAnsi="Times New Roman"/>
                <w:kern w:val="0"/>
                <w:sz w:val="24"/>
              </w:rPr>
            </w:pPr>
            <w:r>
              <w:rPr>
                <w:rFonts w:hint="eastAsia" w:ascii="Times New Roman" w:hAnsi="Times New Roman"/>
                <w:kern w:val="0"/>
                <w:sz w:val="24"/>
              </w:rPr>
              <w:t>60</w:t>
            </w:r>
          </w:p>
        </w:tc>
        <w:tc>
          <w:tcPr>
            <w:tcW w:w="1276" w:type="dxa"/>
            <w:vAlign w:val="center"/>
          </w:tcPr>
          <w:p>
            <w:pPr>
              <w:jc w:val="center"/>
              <w:rPr>
                <w:rFonts w:hint="eastAsia" w:ascii="Times New Roman" w:hAnsi="Times New Roman"/>
                <w:kern w:val="0"/>
                <w:sz w:val="24"/>
              </w:rPr>
            </w:pPr>
            <w:r>
              <w:rPr>
                <w:rFonts w:hint="eastAsia" w:ascii="Times New Roman" w:hAnsi="Times New Roman"/>
                <w:kern w:val="0"/>
                <w:sz w:val="24"/>
              </w:rPr>
              <w:t>100</w:t>
            </w:r>
          </w:p>
        </w:tc>
        <w:tc>
          <w:tcPr>
            <w:tcW w:w="1257" w:type="dxa"/>
            <w:vAlign w:val="center"/>
          </w:tcPr>
          <w:p>
            <w:pPr>
              <w:jc w:val="center"/>
              <w:rPr>
                <w:rFonts w:hint="eastAsia" w:ascii="Times New Roman" w:hAnsi="Times New Roman"/>
                <w:kern w:val="0"/>
                <w:sz w:val="24"/>
              </w:rPr>
            </w:pPr>
            <w:r>
              <w:rPr>
                <w:rFonts w:hint="eastAsia" w:ascii="Times New Roman" w:hAnsi="Times New Roman"/>
                <w:kern w:val="0"/>
                <w:sz w:val="24"/>
              </w:rPr>
              <w:t>70</w:t>
            </w:r>
          </w:p>
        </w:tc>
        <w:tc>
          <w:tcPr>
            <w:tcW w:w="1134" w:type="dxa"/>
            <w:vAlign w:val="center"/>
          </w:tcPr>
          <w:p>
            <w:pPr>
              <w:jc w:val="center"/>
              <w:rPr>
                <w:rFonts w:hint="eastAsia" w:ascii="Times New Roman" w:hAnsi="Times New Roman"/>
                <w:kern w:val="0"/>
                <w:sz w:val="24"/>
              </w:rPr>
            </w:pPr>
            <w:r>
              <w:rPr>
                <w:rFonts w:hint="eastAsia" w:ascii="Times New Roman" w:hAnsi="Times New Roman"/>
                <w:kern w:val="0"/>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25" w:type="dxa"/>
            <w:vAlign w:val="center"/>
          </w:tcPr>
          <w:p>
            <w:pPr>
              <w:jc w:val="center"/>
              <w:rPr>
                <w:rFonts w:hint="eastAsia" w:ascii="Times New Roman" w:hAnsi="Times New Roman"/>
                <w:kern w:val="0"/>
                <w:sz w:val="24"/>
              </w:rPr>
            </w:pPr>
            <w:r>
              <w:rPr>
                <w:rFonts w:hint="eastAsia" w:ascii="Times New Roman" w:hAnsi="Times New Roman"/>
                <w:kern w:val="0"/>
                <w:sz w:val="24"/>
              </w:rPr>
              <w:t>11</w:t>
            </w:r>
          </w:p>
        </w:tc>
        <w:tc>
          <w:tcPr>
            <w:tcW w:w="2507" w:type="dxa"/>
            <w:vAlign w:val="center"/>
          </w:tcPr>
          <w:p>
            <w:pPr>
              <w:jc w:val="center"/>
              <w:rPr>
                <w:rFonts w:hint="eastAsia" w:ascii="Times New Roman" w:hAnsi="Times New Roman"/>
                <w:color w:val="000000"/>
                <w:kern w:val="0"/>
                <w:sz w:val="24"/>
              </w:rPr>
            </w:pPr>
            <w:r>
              <w:rPr>
                <w:rFonts w:hint="eastAsia" w:ascii="Times New Roman" w:hAnsi="Times New Roman"/>
                <w:color w:val="000000"/>
                <w:kern w:val="0"/>
                <w:sz w:val="24"/>
              </w:rPr>
              <w:t>建筑钢材</w:t>
            </w:r>
          </w:p>
        </w:tc>
        <w:tc>
          <w:tcPr>
            <w:tcW w:w="1276" w:type="dxa"/>
            <w:vAlign w:val="center"/>
          </w:tcPr>
          <w:p>
            <w:pPr>
              <w:jc w:val="center"/>
              <w:rPr>
                <w:rFonts w:hint="eastAsia" w:ascii="Times New Roman" w:hAnsi="Times New Roman"/>
                <w:kern w:val="0"/>
                <w:sz w:val="24"/>
              </w:rPr>
            </w:pPr>
            <w:r>
              <w:rPr>
                <w:rFonts w:hint="eastAsia" w:ascii="Times New Roman" w:hAnsi="Times New Roman"/>
                <w:kern w:val="0"/>
                <w:sz w:val="24"/>
              </w:rPr>
              <w:t>8</w:t>
            </w:r>
          </w:p>
        </w:tc>
        <w:tc>
          <w:tcPr>
            <w:tcW w:w="1276" w:type="dxa"/>
            <w:vAlign w:val="center"/>
          </w:tcPr>
          <w:p>
            <w:pPr>
              <w:jc w:val="center"/>
              <w:rPr>
                <w:rFonts w:hint="eastAsia" w:ascii="Times New Roman" w:hAnsi="Times New Roman"/>
                <w:kern w:val="0"/>
                <w:sz w:val="24"/>
              </w:rPr>
            </w:pPr>
            <w:r>
              <w:rPr>
                <w:rFonts w:hint="eastAsia" w:ascii="Times New Roman" w:hAnsi="Times New Roman"/>
                <w:kern w:val="0"/>
                <w:sz w:val="24"/>
              </w:rPr>
              <w:t>12</w:t>
            </w:r>
          </w:p>
        </w:tc>
        <w:tc>
          <w:tcPr>
            <w:tcW w:w="1257" w:type="dxa"/>
            <w:vAlign w:val="center"/>
          </w:tcPr>
          <w:p>
            <w:pPr>
              <w:jc w:val="center"/>
              <w:rPr>
                <w:rFonts w:hint="eastAsia" w:ascii="Times New Roman" w:hAnsi="Times New Roman"/>
                <w:kern w:val="0"/>
                <w:sz w:val="24"/>
              </w:rPr>
            </w:pPr>
            <w:r>
              <w:rPr>
                <w:rFonts w:hint="eastAsia" w:ascii="Times New Roman" w:hAnsi="Times New Roman"/>
                <w:kern w:val="0"/>
                <w:sz w:val="24"/>
              </w:rPr>
              <w:t>12</w:t>
            </w:r>
          </w:p>
        </w:tc>
        <w:tc>
          <w:tcPr>
            <w:tcW w:w="1134" w:type="dxa"/>
            <w:vAlign w:val="center"/>
          </w:tcPr>
          <w:p>
            <w:pPr>
              <w:jc w:val="center"/>
              <w:rPr>
                <w:rFonts w:hint="eastAsia" w:ascii="Times New Roman" w:hAnsi="Times New Roman"/>
                <w:kern w:val="0"/>
                <w:sz w:val="24"/>
              </w:rPr>
            </w:pPr>
            <w:r>
              <w:rPr>
                <w:rFonts w:hint="eastAsia" w:ascii="Times New Roman" w:hAnsi="Times New Roman"/>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25" w:type="dxa"/>
            <w:vAlign w:val="center"/>
          </w:tcPr>
          <w:p>
            <w:pPr>
              <w:jc w:val="center"/>
              <w:rPr>
                <w:rFonts w:hint="eastAsia" w:ascii="Times New Roman" w:hAnsi="Times New Roman"/>
                <w:kern w:val="0"/>
                <w:sz w:val="24"/>
              </w:rPr>
            </w:pPr>
            <w:r>
              <w:rPr>
                <w:rFonts w:hint="eastAsia" w:ascii="Times New Roman" w:hAnsi="Times New Roman"/>
                <w:kern w:val="0"/>
                <w:sz w:val="24"/>
              </w:rPr>
              <w:t>12</w:t>
            </w:r>
          </w:p>
        </w:tc>
        <w:tc>
          <w:tcPr>
            <w:tcW w:w="2507" w:type="dxa"/>
            <w:vAlign w:val="center"/>
          </w:tcPr>
          <w:p>
            <w:pPr>
              <w:jc w:val="center"/>
              <w:rPr>
                <w:rFonts w:hint="eastAsia" w:ascii="Times New Roman" w:hAnsi="Times New Roman"/>
                <w:color w:val="000000"/>
                <w:kern w:val="0"/>
                <w:sz w:val="24"/>
              </w:rPr>
            </w:pPr>
            <w:r>
              <w:rPr>
                <w:rFonts w:hint="eastAsia" w:ascii="Times New Roman" w:hAnsi="Times New Roman"/>
                <w:color w:val="000000"/>
                <w:kern w:val="0"/>
                <w:sz w:val="24"/>
              </w:rPr>
              <w:t>黑色金属</w:t>
            </w:r>
          </w:p>
        </w:tc>
        <w:tc>
          <w:tcPr>
            <w:tcW w:w="1276" w:type="dxa"/>
            <w:vAlign w:val="center"/>
          </w:tcPr>
          <w:p>
            <w:pPr>
              <w:jc w:val="center"/>
              <w:rPr>
                <w:rFonts w:hint="eastAsia" w:ascii="Times New Roman" w:hAnsi="Times New Roman"/>
                <w:kern w:val="0"/>
                <w:sz w:val="24"/>
              </w:rPr>
            </w:pPr>
            <w:r>
              <w:rPr>
                <w:rFonts w:hint="eastAsia" w:ascii="Times New Roman" w:hAnsi="Times New Roman"/>
                <w:kern w:val="0"/>
                <w:sz w:val="24"/>
              </w:rPr>
              <w:t>24</w:t>
            </w:r>
          </w:p>
        </w:tc>
        <w:tc>
          <w:tcPr>
            <w:tcW w:w="1276" w:type="dxa"/>
            <w:vAlign w:val="center"/>
          </w:tcPr>
          <w:p>
            <w:pPr>
              <w:jc w:val="center"/>
              <w:rPr>
                <w:rFonts w:hint="eastAsia" w:ascii="Times New Roman" w:hAnsi="Times New Roman"/>
                <w:kern w:val="0"/>
                <w:sz w:val="24"/>
              </w:rPr>
            </w:pPr>
            <w:r>
              <w:rPr>
                <w:rFonts w:hint="eastAsia" w:ascii="Times New Roman" w:hAnsi="Times New Roman"/>
                <w:kern w:val="0"/>
                <w:sz w:val="24"/>
              </w:rPr>
              <w:t>67</w:t>
            </w:r>
          </w:p>
        </w:tc>
        <w:tc>
          <w:tcPr>
            <w:tcW w:w="1257" w:type="dxa"/>
            <w:vAlign w:val="center"/>
          </w:tcPr>
          <w:p>
            <w:pPr>
              <w:jc w:val="center"/>
              <w:rPr>
                <w:rFonts w:hint="eastAsia" w:ascii="Times New Roman" w:hAnsi="Times New Roman"/>
                <w:kern w:val="0"/>
                <w:sz w:val="24"/>
              </w:rPr>
            </w:pPr>
            <w:r>
              <w:rPr>
                <w:rFonts w:hint="eastAsia" w:ascii="Times New Roman" w:hAnsi="Times New Roman"/>
                <w:kern w:val="0"/>
                <w:sz w:val="24"/>
              </w:rPr>
              <w:t>67</w:t>
            </w:r>
          </w:p>
        </w:tc>
        <w:tc>
          <w:tcPr>
            <w:tcW w:w="1134" w:type="dxa"/>
            <w:vAlign w:val="center"/>
          </w:tcPr>
          <w:p>
            <w:pPr>
              <w:jc w:val="center"/>
              <w:rPr>
                <w:rFonts w:hint="eastAsia" w:ascii="Times New Roman" w:hAnsi="Times New Roman"/>
                <w:kern w:val="0"/>
                <w:sz w:val="24"/>
              </w:rPr>
            </w:pPr>
            <w:r>
              <w:rPr>
                <w:rFonts w:hint="eastAsia" w:ascii="Times New Roman" w:hAnsi="Times New Roman"/>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25" w:type="dxa"/>
            <w:vAlign w:val="center"/>
          </w:tcPr>
          <w:p>
            <w:pPr>
              <w:jc w:val="center"/>
              <w:rPr>
                <w:rFonts w:hint="eastAsia" w:ascii="Times New Roman" w:hAnsi="Times New Roman"/>
                <w:kern w:val="0"/>
                <w:sz w:val="24"/>
              </w:rPr>
            </w:pPr>
            <w:r>
              <w:rPr>
                <w:rFonts w:hint="eastAsia" w:ascii="Times New Roman" w:hAnsi="Times New Roman"/>
                <w:kern w:val="0"/>
                <w:sz w:val="24"/>
              </w:rPr>
              <w:t>13</w:t>
            </w:r>
          </w:p>
        </w:tc>
        <w:tc>
          <w:tcPr>
            <w:tcW w:w="2507" w:type="dxa"/>
            <w:vAlign w:val="center"/>
          </w:tcPr>
          <w:p>
            <w:pPr>
              <w:jc w:val="center"/>
              <w:rPr>
                <w:rFonts w:hint="eastAsia" w:ascii="Times New Roman" w:hAnsi="Times New Roman"/>
                <w:color w:val="000000"/>
                <w:kern w:val="0"/>
                <w:sz w:val="24"/>
              </w:rPr>
            </w:pPr>
            <w:r>
              <w:rPr>
                <w:rFonts w:hint="eastAsia" w:ascii="Times New Roman" w:hAnsi="Times New Roman"/>
                <w:color w:val="000000"/>
                <w:kern w:val="0"/>
                <w:sz w:val="24"/>
              </w:rPr>
              <w:t>平板玻璃</w:t>
            </w:r>
          </w:p>
        </w:tc>
        <w:tc>
          <w:tcPr>
            <w:tcW w:w="1276" w:type="dxa"/>
            <w:vAlign w:val="center"/>
          </w:tcPr>
          <w:p>
            <w:pPr>
              <w:jc w:val="center"/>
              <w:rPr>
                <w:rFonts w:hint="eastAsia" w:ascii="Times New Roman" w:hAnsi="Times New Roman"/>
                <w:kern w:val="0"/>
                <w:sz w:val="24"/>
              </w:rPr>
            </w:pPr>
            <w:r>
              <w:rPr>
                <w:rFonts w:hint="eastAsia" w:ascii="Times New Roman" w:hAnsi="Times New Roman"/>
                <w:kern w:val="0"/>
                <w:sz w:val="24"/>
              </w:rPr>
              <w:t>2</w:t>
            </w:r>
          </w:p>
        </w:tc>
        <w:tc>
          <w:tcPr>
            <w:tcW w:w="1276" w:type="dxa"/>
            <w:vAlign w:val="center"/>
          </w:tcPr>
          <w:p>
            <w:pPr>
              <w:jc w:val="center"/>
              <w:rPr>
                <w:rFonts w:hint="eastAsia" w:ascii="Times New Roman" w:hAnsi="Times New Roman"/>
                <w:kern w:val="0"/>
                <w:sz w:val="24"/>
              </w:rPr>
            </w:pPr>
            <w:r>
              <w:rPr>
                <w:rFonts w:hint="eastAsia" w:ascii="Times New Roman" w:hAnsi="Times New Roman"/>
                <w:kern w:val="0"/>
                <w:sz w:val="24"/>
              </w:rPr>
              <w:t>4</w:t>
            </w:r>
          </w:p>
        </w:tc>
        <w:tc>
          <w:tcPr>
            <w:tcW w:w="1257" w:type="dxa"/>
            <w:vAlign w:val="center"/>
          </w:tcPr>
          <w:p>
            <w:pPr>
              <w:jc w:val="center"/>
              <w:rPr>
                <w:rFonts w:hint="eastAsia" w:ascii="Times New Roman" w:hAnsi="Times New Roman"/>
                <w:kern w:val="0"/>
                <w:sz w:val="24"/>
              </w:rPr>
            </w:pPr>
            <w:r>
              <w:rPr>
                <w:rFonts w:hint="eastAsia" w:ascii="Times New Roman" w:hAnsi="Times New Roman"/>
                <w:kern w:val="0"/>
                <w:sz w:val="24"/>
              </w:rPr>
              <w:t>4</w:t>
            </w:r>
          </w:p>
        </w:tc>
        <w:tc>
          <w:tcPr>
            <w:tcW w:w="1134" w:type="dxa"/>
            <w:vAlign w:val="center"/>
          </w:tcPr>
          <w:p>
            <w:pPr>
              <w:jc w:val="center"/>
              <w:rPr>
                <w:rFonts w:hint="eastAsia" w:ascii="Times New Roman" w:hAnsi="Times New Roman"/>
                <w:kern w:val="0"/>
                <w:sz w:val="24"/>
              </w:rPr>
            </w:pPr>
            <w:r>
              <w:rPr>
                <w:rFonts w:hint="eastAsia" w:ascii="Times New Roman" w:hAnsi="Times New Roman"/>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25" w:type="dxa"/>
            <w:vAlign w:val="center"/>
          </w:tcPr>
          <w:p>
            <w:pPr>
              <w:jc w:val="center"/>
              <w:rPr>
                <w:rFonts w:hint="eastAsia" w:ascii="Times New Roman" w:hAnsi="Times New Roman"/>
                <w:kern w:val="0"/>
                <w:sz w:val="24"/>
              </w:rPr>
            </w:pPr>
            <w:r>
              <w:rPr>
                <w:rFonts w:hint="eastAsia" w:ascii="Times New Roman" w:hAnsi="Times New Roman"/>
                <w:kern w:val="0"/>
                <w:sz w:val="24"/>
              </w:rPr>
              <w:t>14</w:t>
            </w:r>
          </w:p>
        </w:tc>
        <w:tc>
          <w:tcPr>
            <w:tcW w:w="2507" w:type="dxa"/>
            <w:vAlign w:val="center"/>
          </w:tcPr>
          <w:p>
            <w:pPr>
              <w:jc w:val="center"/>
              <w:rPr>
                <w:rFonts w:hint="eastAsia" w:ascii="Times New Roman" w:hAnsi="Times New Roman"/>
                <w:color w:val="000000"/>
                <w:kern w:val="0"/>
                <w:sz w:val="24"/>
              </w:rPr>
            </w:pPr>
            <w:r>
              <w:rPr>
                <w:rFonts w:hint="eastAsia" w:ascii="Times New Roman" w:hAnsi="Times New Roman"/>
                <w:color w:val="000000"/>
                <w:kern w:val="0"/>
                <w:sz w:val="24"/>
              </w:rPr>
              <w:t>腻子</w:t>
            </w:r>
          </w:p>
        </w:tc>
        <w:tc>
          <w:tcPr>
            <w:tcW w:w="1276" w:type="dxa"/>
            <w:vAlign w:val="center"/>
          </w:tcPr>
          <w:p>
            <w:pPr>
              <w:jc w:val="center"/>
              <w:rPr>
                <w:rFonts w:hint="eastAsia" w:ascii="Times New Roman" w:hAnsi="Times New Roman"/>
                <w:color w:val="000000"/>
                <w:kern w:val="0"/>
                <w:sz w:val="24"/>
              </w:rPr>
            </w:pPr>
            <w:r>
              <w:rPr>
                <w:rFonts w:hint="eastAsia" w:ascii="Times New Roman" w:hAnsi="Times New Roman"/>
                <w:color w:val="000000"/>
                <w:kern w:val="0"/>
                <w:sz w:val="24"/>
              </w:rPr>
              <w:t>11</w:t>
            </w:r>
          </w:p>
        </w:tc>
        <w:tc>
          <w:tcPr>
            <w:tcW w:w="1276" w:type="dxa"/>
            <w:vAlign w:val="center"/>
          </w:tcPr>
          <w:p>
            <w:pPr>
              <w:jc w:val="center"/>
              <w:rPr>
                <w:rFonts w:hint="eastAsia" w:ascii="Times New Roman" w:hAnsi="Times New Roman"/>
                <w:color w:val="000000"/>
                <w:kern w:val="0"/>
                <w:sz w:val="24"/>
              </w:rPr>
            </w:pPr>
            <w:r>
              <w:rPr>
                <w:rFonts w:hint="eastAsia" w:ascii="Times New Roman" w:hAnsi="Times New Roman"/>
                <w:color w:val="000000"/>
                <w:kern w:val="0"/>
                <w:sz w:val="24"/>
              </w:rPr>
              <w:t>20</w:t>
            </w:r>
          </w:p>
        </w:tc>
        <w:tc>
          <w:tcPr>
            <w:tcW w:w="1257" w:type="dxa"/>
            <w:vAlign w:val="center"/>
          </w:tcPr>
          <w:p>
            <w:pPr>
              <w:jc w:val="center"/>
              <w:rPr>
                <w:rFonts w:hint="eastAsia" w:ascii="Times New Roman" w:hAnsi="Times New Roman"/>
                <w:color w:val="000000"/>
                <w:kern w:val="0"/>
                <w:sz w:val="24"/>
              </w:rPr>
            </w:pPr>
            <w:r>
              <w:rPr>
                <w:rFonts w:hint="eastAsia" w:ascii="Times New Roman" w:hAnsi="Times New Roman"/>
                <w:color w:val="000000"/>
                <w:kern w:val="0"/>
                <w:sz w:val="24"/>
              </w:rPr>
              <w:t>20</w:t>
            </w:r>
          </w:p>
        </w:tc>
        <w:tc>
          <w:tcPr>
            <w:tcW w:w="1134" w:type="dxa"/>
            <w:vAlign w:val="center"/>
          </w:tcPr>
          <w:p>
            <w:pPr>
              <w:jc w:val="center"/>
              <w:rPr>
                <w:rFonts w:hint="eastAsia" w:ascii="Times New Roman" w:hAnsi="Times New Roman"/>
                <w:color w:val="FF0000"/>
                <w:kern w:val="0"/>
                <w:sz w:val="24"/>
              </w:rPr>
            </w:pPr>
            <w:r>
              <w:rPr>
                <w:rFonts w:hint="eastAsia" w:ascii="Times New Roman" w:hAnsi="Times New Roman"/>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25" w:type="dxa"/>
            <w:vAlign w:val="center"/>
          </w:tcPr>
          <w:p>
            <w:pPr>
              <w:jc w:val="center"/>
              <w:rPr>
                <w:rFonts w:hint="eastAsia" w:ascii="Times New Roman" w:hAnsi="Times New Roman"/>
                <w:kern w:val="0"/>
                <w:sz w:val="24"/>
              </w:rPr>
            </w:pPr>
            <w:r>
              <w:rPr>
                <w:rFonts w:hint="eastAsia" w:ascii="Times New Roman" w:hAnsi="Times New Roman"/>
                <w:kern w:val="0"/>
                <w:sz w:val="24"/>
              </w:rPr>
              <w:t>15</w:t>
            </w:r>
          </w:p>
        </w:tc>
        <w:tc>
          <w:tcPr>
            <w:tcW w:w="2507" w:type="dxa"/>
            <w:vAlign w:val="center"/>
          </w:tcPr>
          <w:p>
            <w:pPr>
              <w:jc w:val="center"/>
              <w:rPr>
                <w:rFonts w:hint="eastAsia" w:ascii="Times New Roman" w:hAnsi="Times New Roman"/>
                <w:color w:val="000000"/>
                <w:kern w:val="0"/>
                <w:sz w:val="24"/>
              </w:rPr>
            </w:pPr>
            <w:r>
              <w:rPr>
                <w:rFonts w:hint="eastAsia" w:ascii="Times New Roman" w:hAnsi="Times New Roman"/>
                <w:color w:val="000000"/>
                <w:kern w:val="0"/>
                <w:sz w:val="24"/>
              </w:rPr>
              <w:t>粉煤灰</w:t>
            </w:r>
          </w:p>
        </w:tc>
        <w:tc>
          <w:tcPr>
            <w:tcW w:w="1276" w:type="dxa"/>
            <w:vAlign w:val="center"/>
          </w:tcPr>
          <w:p>
            <w:pPr>
              <w:jc w:val="center"/>
              <w:rPr>
                <w:rFonts w:hint="eastAsia" w:ascii="Times New Roman" w:hAnsi="Times New Roman"/>
                <w:color w:val="000000"/>
                <w:kern w:val="0"/>
                <w:sz w:val="24"/>
              </w:rPr>
            </w:pPr>
            <w:r>
              <w:rPr>
                <w:rFonts w:hint="eastAsia" w:ascii="Times New Roman" w:hAnsi="Times New Roman"/>
                <w:color w:val="000000"/>
                <w:kern w:val="0"/>
                <w:sz w:val="24"/>
              </w:rPr>
              <w:t>6</w:t>
            </w:r>
          </w:p>
        </w:tc>
        <w:tc>
          <w:tcPr>
            <w:tcW w:w="1276" w:type="dxa"/>
            <w:vAlign w:val="center"/>
          </w:tcPr>
          <w:p>
            <w:pPr>
              <w:jc w:val="center"/>
              <w:rPr>
                <w:rFonts w:hint="eastAsia" w:ascii="Times New Roman" w:hAnsi="Times New Roman"/>
                <w:kern w:val="0"/>
                <w:sz w:val="24"/>
              </w:rPr>
            </w:pPr>
            <w:r>
              <w:rPr>
                <w:rFonts w:hint="eastAsia" w:ascii="Times New Roman" w:hAnsi="Times New Roman"/>
                <w:kern w:val="0"/>
                <w:sz w:val="24"/>
              </w:rPr>
              <w:t>6</w:t>
            </w:r>
          </w:p>
        </w:tc>
        <w:tc>
          <w:tcPr>
            <w:tcW w:w="1257" w:type="dxa"/>
            <w:vAlign w:val="center"/>
          </w:tcPr>
          <w:p>
            <w:pPr>
              <w:jc w:val="center"/>
              <w:rPr>
                <w:rFonts w:hint="eastAsia" w:ascii="Times New Roman" w:hAnsi="Times New Roman"/>
                <w:kern w:val="0"/>
                <w:sz w:val="24"/>
              </w:rPr>
            </w:pPr>
            <w:r>
              <w:rPr>
                <w:rFonts w:hint="eastAsia" w:ascii="Times New Roman" w:hAnsi="Times New Roman"/>
                <w:kern w:val="0"/>
                <w:sz w:val="24"/>
              </w:rPr>
              <w:t>6</w:t>
            </w:r>
          </w:p>
        </w:tc>
        <w:tc>
          <w:tcPr>
            <w:tcW w:w="1134" w:type="dxa"/>
            <w:vAlign w:val="center"/>
          </w:tcPr>
          <w:p>
            <w:pPr>
              <w:jc w:val="center"/>
              <w:rPr>
                <w:rFonts w:hint="eastAsia" w:ascii="Times New Roman" w:hAnsi="Times New Roman"/>
                <w:kern w:val="0"/>
                <w:sz w:val="24"/>
              </w:rPr>
            </w:pPr>
            <w:r>
              <w:rPr>
                <w:rFonts w:hint="eastAsia" w:ascii="Times New Roman" w:hAnsi="Times New Roman"/>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25" w:type="dxa"/>
            <w:vAlign w:val="center"/>
          </w:tcPr>
          <w:p>
            <w:pPr>
              <w:jc w:val="center"/>
              <w:rPr>
                <w:rFonts w:hint="eastAsia" w:ascii="Times New Roman" w:hAnsi="Times New Roman"/>
                <w:kern w:val="0"/>
                <w:sz w:val="24"/>
              </w:rPr>
            </w:pPr>
            <w:r>
              <w:rPr>
                <w:rFonts w:hint="eastAsia" w:ascii="Times New Roman" w:hAnsi="Times New Roman"/>
                <w:kern w:val="0"/>
                <w:sz w:val="24"/>
              </w:rPr>
              <w:t>16</w:t>
            </w:r>
          </w:p>
        </w:tc>
        <w:tc>
          <w:tcPr>
            <w:tcW w:w="2507" w:type="dxa"/>
            <w:vAlign w:val="center"/>
          </w:tcPr>
          <w:p>
            <w:pPr>
              <w:jc w:val="center"/>
              <w:rPr>
                <w:rFonts w:hint="eastAsia" w:ascii="Times New Roman" w:hAnsi="Times New Roman"/>
                <w:color w:val="000000"/>
                <w:kern w:val="0"/>
                <w:sz w:val="24"/>
              </w:rPr>
            </w:pPr>
            <w:r>
              <w:rPr>
                <w:rFonts w:hint="eastAsia" w:ascii="Times New Roman" w:hAnsi="Times New Roman"/>
                <w:color w:val="000000"/>
                <w:kern w:val="0"/>
                <w:sz w:val="24"/>
              </w:rPr>
              <w:t>管桩</w:t>
            </w:r>
          </w:p>
        </w:tc>
        <w:tc>
          <w:tcPr>
            <w:tcW w:w="1276" w:type="dxa"/>
            <w:vAlign w:val="center"/>
          </w:tcPr>
          <w:p>
            <w:pPr>
              <w:jc w:val="center"/>
              <w:rPr>
                <w:rFonts w:hint="eastAsia" w:ascii="Times New Roman" w:hAnsi="Times New Roman"/>
                <w:color w:val="000000"/>
                <w:kern w:val="0"/>
                <w:sz w:val="24"/>
              </w:rPr>
            </w:pPr>
            <w:r>
              <w:rPr>
                <w:rFonts w:hint="eastAsia" w:ascii="Times New Roman" w:hAnsi="Times New Roman"/>
                <w:color w:val="000000"/>
                <w:kern w:val="0"/>
                <w:sz w:val="24"/>
              </w:rPr>
              <w:t>3</w:t>
            </w:r>
          </w:p>
        </w:tc>
        <w:tc>
          <w:tcPr>
            <w:tcW w:w="1276" w:type="dxa"/>
            <w:vAlign w:val="center"/>
          </w:tcPr>
          <w:p>
            <w:pPr>
              <w:jc w:val="center"/>
              <w:rPr>
                <w:rFonts w:hint="eastAsia" w:ascii="Times New Roman" w:hAnsi="Times New Roman"/>
                <w:kern w:val="0"/>
                <w:sz w:val="24"/>
              </w:rPr>
            </w:pPr>
            <w:r>
              <w:rPr>
                <w:rFonts w:hint="eastAsia" w:ascii="Times New Roman" w:hAnsi="Times New Roman"/>
                <w:kern w:val="0"/>
                <w:sz w:val="24"/>
              </w:rPr>
              <w:t>12</w:t>
            </w:r>
          </w:p>
        </w:tc>
        <w:tc>
          <w:tcPr>
            <w:tcW w:w="1257" w:type="dxa"/>
            <w:vAlign w:val="center"/>
          </w:tcPr>
          <w:p>
            <w:pPr>
              <w:jc w:val="center"/>
              <w:rPr>
                <w:rFonts w:hint="eastAsia" w:ascii="Times New Roman" w:hAnsi="Times New Roman"/>
                <w:kern w:val="0"/>
                <w:sz w:val="24"/>
              </w:rPr>
            </w:pPr>
            <w:r>
              <w:rPr>
                <w:rFonts w:hint="eastAsia" w:ascii="Times New Roman" w:hAnsi="Times New Roman"/>
                <w:kern w:val="0"/>
                <w:sz w:val="24"/>
              </w:rPr>
              <w:t>12</w:t>
            </w:r>
          </w:p>
        </w:tc>
        <w:tc>
          <w:tcPr>
            <w:tcW w:w="1134" w:type="dxa"/>
          </w:tcPr>
          <w:p>
            <w:pPr>
              <w:jc w:val="center"/>
            </w:pPr>
            <w:r>
              <w:rPr>
                <w:rFonts w:hint="eastAsia" w:ascii="Times New Roman" w:hAnsi="Times New Roman"/>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25" w:type="dxa"/>
            <w:vAlign w:val="center"/>
          </w:tcPr>
          <w:p>
            <w:pPr>
              <w:jc w:val="center"/>
              <w:rPr>
                <w:rFonts w:hint="eastAsia" w:ascii="Times New Roman" w:hAnsi="Times New Roman"/>
                <w:kern w:val="0"/>
                <w:sz w:val="24"/>
              </w:rPr>
            </w:pPr>
            <w:r>
              <w:rPr>
                <w:rFonts w:hint="eastAsia" w:ascii="Times New Roman" w:hAnsi="Times New Roman"/>
                <w:kern w:val="0"/>
                <w:sz w:val="24"/>
              </w:rPr>
              <w:t>17</w:t>
            </w:r>
          </w:p>
        </w:tc>
        <w:tc>
          <w:tcPr>
            <w:tcW w:w="2507" w:type="dxa"/>
            <w:vAlign w:val="center"/>
          </w:tcPr>
          <w:p>
            <w:pPr>
              <w:jc w:val="center"/>
              <w:rPr>
                <w:rFonts w:hint="eastAsia" w:ascii="Times New Roman" w:hAnsi="Times New Roman"/>
                <w:color w:val="000000"/>
                <w:kern w:val="0"/>
                <w:sz w:val="24"/>
              </w:rPr>
            </w:pPr>
            <w:r>
              <w:rPr>
                <w:rFonts w:hint="eastAsia" w:ascii="Times New Roman" w:hAnsi="Times New Roman"/>
                <w:color w:val="000000"/>
                <w:kern w:val="0"/>
                <w:sz w:val="24"/>
              </w:rPr>
              <w:t>排水管</w:t>
            </w:r>
          </w:p>
        </w:tc>
        <w:tc>
          <w:tcPr>
            <w:tcW w:w="1276" w:type="dxa"/>
            <w:vAlign w:val="center"/>
          </w:tcPr>
          <w:p>
            <w:pPr>
              <w:jc w:val="center"/>
              <w:rPr>
                <w:rFonts w:hint="eastAsia" w:ascii="Times New Roman" w:hAnsi="Times New Roman"/>
                <w:color w:val="000000"/>
                <w:kern w:val="0"/>
                <w:sz w:val="24"/>
              </w:rPr>
            </w:pPr>
            <w:r>
              <w:rPr>
                <w:rFonts w:hint="eastAsia" w:ascii="Times New Roman" w:hAnsi="Times New Roman"/>
                <w:color w:val="000000"/>
                <w:kern w:val="0"/>
                <w:sz w:val="24"/>
              </w:rPr>
              <w:t>3</w:t>
            </w:r>
          </w:p>
        </w:tc>
        <w:tc>
          <w:tcPr>
            <w:tcW w:w="1276" w:type="dxa"/>
            <w:vAlign w:val="center"/>
          </w:tcPr>
          <w:p>
            <w:pPr>
              <w:jc w:val="center"/>
              <w:rPr>
                <w:rFonts w:hint="eastAsia" w:ascii="Times New Roman" w:hAnsi="Times New Roman"/>
                <w:kern w:val="0"/>
                <w:sz w:val="24"/>
              </w:rPr>
            </w:pPr>
            <w:r>
              <w:rPr>
                <w:rFonts w:hint="eastAsia" w:ascii="Times New Roman" w:hAnsi="Times New Roman"/>
                <w:kern w:val="0"/>
                <w:sz w:val="24"/>
              </w:rPr>
              <w:t>12</w:t>
            </w:r>
          </w:p>
        </w:tc>
        <w:tc>
          <w:tcPr>
            <w:tcW w:w="1257" w:type="dxa"/>
            <w:vAlign w:val="center"/>
          </w:tcPr>
          <w:p>
            <w:pPr>
              <w:jc w:val="center"/>
              <w:rPr>
                <w:rFonts w:hint="eastAsia" w:ascii="Times New Roman" w:hAnsi="Times New Roman"/>
                <w:kern w:val="0"/>
                <w:sz w:val="24"/>
              </w:rPr>
            </w:pPr>
            <w:r>
              <w:rPr>
                <w:rFonts w:hint="eastAsia" w:ascii="Times New Roman" w:hAnsi="Times New Roman"/>
                <w:kern w:val="0"/>
                <w:sz w:val="24"/>
              </w:rPr>
              <w:t>12</w:t>
            </w:r>
          </w:p>
        </w:tc>
        <w:tc>
          <w:tcPr>
            <w:tcW w:w="1134" w:type="dxa"/>
          </w:tcPr>
          <w:p>
            <w:pPr>
              <w:jc w:val="center"/>
            </w:pPr>
            <w:r>
              <w:rPr>
                <w:rFonts w:hint="eastAsia" w:ascii="Times New Roman" w:hAnsi="Times New Roman"/>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25" w:type="dxa"/>
            <w:vAlign w:val="center"/>
          </w:tcPr>
          <w:p>
            <w:pPr>
              <w:jc w:val="center"/>
              <w:rPr>
                <w:rFonts w:hint="eastAsia" w:ascii="Times New Roman" w:hAnsi="Times New Roman"/>
                <w:kern w:val="0"/>
                <w:sz w:val="24"/>
              </w:rPr>
            </w:pPr>
            <w:r>
              <w:rPr>
                <w:rFonts w:hint="eastAsia" w:ascii="Times New Roman" w:hAnsi="Times New Roman"/>
                <w:kern w:val="0"/>
                <w:sz w:val="24"/>
              </w:rPr>
              <w:t>18</w:t>
            </w:r>
          </w:p>
        </w:tc>
        <w:tc>
          <w:tcPr>
            <w:tcW w:w="2507" w:type="dxa"/>
            <w:vAlign w:val="center"/>
          </w:tcPr>
          <w:p>
            <w:pPr>
              <w:jc w:val="center"/>
              <w:rPr>
                <w:rFonts w:hint="eastAsia" w:ascii="Times New Roman" w:hAnsi="Times New Roman"/>
                <w:color w:val="000000"/>
                <w:kern w:val="0"/>
                <w:sz w:val="24"/>
              </w:rPr>
            </w:pPr>
            <w:r>
              <w:rPr>
                <w:rFonts w:hint="eastAsia" w:ascii="Times New Roman" w:hAnsi="Times New Roman"/>
                <w:color w:val="000000"/>
                <w:kern w:val="0"/>
                <w:sz w:val="24"/>
              </w:rPr>
              <w:t>预拌混凝土</w:t>
            </w:r>
          </w:p>
        </w:tc>
        <w:tc>
          <w:tcPr>
            <w:tcW w:w="1276" w:type="dxa"/>
            <w:vAlign w:val="center"/>
          </w:tcPr>
          <w:p>
            <w:pPr>
              <w:jc w:val="center"/>
              <w:rPr>
                <w:rFonts w:hint="eastAsia" w:ascii="Times New Roman" w:hAnsi="Times New Roman"/>
                <w:kern w:val="0"/>
                <w:sz w:val="24"/>
              </w:rPr>
            </w:pPr>
            <w:r>
              <w:rPr>
                <w:rFonts w:hint="eastAsia" w:ascii="Times New Roman" w:hAnsi="Times New Roman"/>
                <w:kern w:val="0"/>
                <w:sz w:val="24"/>
              </w:rPr>
              <w:t>30</w:t>
            </w:r>
          </w:p>
        </w:tc>
        <w:tc>
          <w:tcPr>
            <w:tcW w:w="1276" w:type="dxa"/>
            <w:vAlign w:val="center"/>
          </w:tcPr>
          <w:p>
            <w:pPr>
              <w:jc w:val="center"/>
              <w:rPr>
                <w:rFonts w:hint="eastAsia" w:ascii="Times New Roman" w:hAnsi="Times New Roman"/>
                <w:kern w:val="0"/>
                <w:sz w:val="24"/>
              </w:rPr>
            </w:pPr>
            <w:r>
              <w:rPr>
                <w:rFonts w:hint="eastAsia" w:ascii="Times New Roman" w:hAnsi="Times New Roman"/>
                <w:kern w:val="0"/>
                <w:sz w:val="24"/>
              </w:rPr>
              <w:t>30</w:t>
            </w:r>
          </w:p>
        </w:tc>
        <w:tc>
          <w:tcPr>
            <w:tcW w:w="1257" w:type="dxa"/>
            <w:vAlign w:val="center"/>
          </w:tcPr>
          <w:p>
            <w:pPr>
              <w:jc w:val="center"/>
              <w:rPr>
                <w:rFonts w:hint="eastAsia" w:ascii="Times New Roman" w:hAnsi="Times New Roman"/>
                <w:kern w:val="0"/>
                <w:sz w:val="24"/>
              </w:rPr>
            </w:pPr>
            <w:r>
              <w:rPr>
                <w:rFonts w:hint="eastAsia" w:ascii="Times New Roman" w:hAnsi="Times New Roman"/>
                <w:kern w:val="0"/>
                <w:sz w:val="24"/>
              </w:rPr>
              <w:t>30</w:t>
            </w:r>
          </w:p>
        </w:tc>
        <w:tc>
          <w:tcPr>
            <w:tcW w:w="1134" w:type="dxa"/>
          </w:tcPr>
          <w:p>
            <w:pPr>
              <w:jc w:val="center"/>
            </w:pPr>
            <w:r>
              <w:rPr>
                <w:rFonts w:hint="eastAsia" w:ascii="Times New Roman" w:hAnsi="Times New Roman"/>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25" w:type="dxa"/>
            <w:vAlign w:val="center"/>
          </w:tcPr>
          <w:p>
            <w:pPr>
              <w:widowControl/>
              <w:jc w:val="center"/>
              <w:rPr>
                <w:rFonts w:ascii="Times New Roman" w:hAnsi="Times New Roman"/>
                <w:kern w:val="0"/>
                <w:sz w:val="24"/>
              </w:rPr>
            </w:pPr>
          </w:p>
        </w:tc>
        <w:tc>
          <w:tcPr>
            <w:tcW w:w="2507" w:type="dxa"/>
            <w:vAlign w:val="center"/>
          </w:tcPr>
          <w:p>
            <w:pPr>
              <w:widowControl/>
              <w:jc w:val="center"/>
              <w:rPr>
                <w:rFonts w:ascii="Times New Roman" w:hAnsi="Times New Roman"/>
                <w:kern w:val="0"/>
                <w:sz w:val="24"/>
              </w:rPr>
            </w:pPr>
            <w:r>
              <w:rPr>
                <w:rFonts w:ascii="Times New Roman" w:hAnsi="Times New Roman"/>
                <w:kern w:val="0"/>
                <w:sz w:val="24"/>
              </w:rPr>
              <w:t>合计</w:t>
            </w:r>
          </w:p>
        </w:tc>
        <w:tc>
          <w:tcPr>
            <w:tcW w:w="1276" w:type="dxa"/>
            <w:vAlign w:val="center"/>
          </w:tcPr>
          <w:p>
            <w:pPr>
              <w:widowControl/>
              <w:jc w:val="center"/>
              <w:rPr>
                <w:rFonts w:ascii="Times New Roman" w:hAnsi="Times New Roman"/>
                <w:kern w:val="0"/>
                <w:sz w:val="24"/>
              </w:rPr>
            </w:pPr>
            <w:r>
              <w:rPr>
                <w:rFonts w:hint="eastAsia" w:ascii="Times New Roman" w:hAnsi="Times New Roman"/>
                <w:kern w:val="0"/>
                <w:sz w:val="24"/>
              </w:rPr>
              <w:t>258</w:t>
            </w:r>
          </w:p>
        </w:tc>
        <w:tc>
          <w:tcPr>
            <w:tcW w:w="1276" w:type="dxa"/>
            <w:vAlign w:val="center"/>
          </w:tcPr>
          <w:p>
            <w:pPr>
              <w:widowControl/>
              <w:jc w:val="center"/>
              <w:rPr>
                <w:rFonts w:ascii="Times New Roman" w:hAnsi="Times New Roman"/>
                <w:kern w:val="0"/>
                <w:sz w:val="24"/>
              </w:rPr>
            </w:pPr>
            <w:r>
              <w:rPr>
                <w:rFonts w:hint="eastAsia" w:ascii="Times New Roman" w:hAnsi="Times New Roman"/>
                <w:kern w:val="0"/>
                <w:sz w:val="24"/>
              </w:rPr>
              <w:t>420</w:t>
            </w:r>
          </w:p>
        </w:tc>
        <w:tc>
          <w:tcPr>
            <w:tcW w:w="1257" w:type="dxa"/>
            <w:vAlign w:val="center"/>
          </w:tcPr>
          <w:p>
            <w:pPr>
              <w:widowControl/>
              <w:jc w:val="center"/>
              <w:rPr>
                <w:rFonts w:ascii="Times New Roman" w:hAnsi="Times New Roman"/>
                <w:kern w:val="0"/>
                <w:sz w:val="24"/>
              </w:rPr>
            </w:pPr>
            <w:r>
              <w:rPr>
                <w:rFonts w:hint="eastAsia" w:ascii="Times New Roman" w:hAnsi="Times New Roman"/>
                <w:kern w:val="0"/>
                <w:sz w:val="24"/>
              </w:rPr>
              <w:t>388</w:t>
            </w:r>
          </w:p>
        </w:tc>
        <w:tc>
          <w:tcPr>
            <w:tcW w:w="1134" w:type="dxa"/>
            <w:vAlign w:val="center"/>
          </w:tcPr>
          <w:p>
            <w:pPr>
              <w:widowControl/>
              <w:jc w:val="center"/>
              <w:rPr>
                <w:rFonts w:ascii="Times New Roman" w:hAnsi="Times New Roman"/>
                <w:kern w:val="0"/>
                <w:sz w:val="24"/>
              </w:rPr>
            </w:pPr>
            <w:r>
              <w:rPr>
                <w:rFonts w:hint="eastAsia" w:ascii="Times New Roman" w:hAnsi="Times New Roman"/>
                <w:kern w:val="0"/>
                <w:sz w:val="24"/>
              </w:rPr>
              <w:t>92.38</w:t>
            </w:r>
          </w:p>
        </w:tc>
      </w:tr>
    </w:tbl>
    <w:p>
      <w:pPr>
        <w:spacing w:line="560" w:lineRule="exact"/>
        <w:ind w:firstLine="640" w:firstLineChars="200"/>
        <w:rPr>
          <w:rFonts w:hint="eastAsia" w:ascii="Times New Roman" w:hAnsi="Times New Roman" w:eastAsia="黑体"/>
          <w:bCs/>
          <w:color w:val="000000"/>
          <w:sz w:val="32"/>
          <w:szCs w:val="32"/>
        </w:rPr>
      </w:pPr>
      <w:r>
        <w:rPr>
          <w:rFonts w:ascii="Times New Roman" w:hAnsi="Times New Roman" w:eastAsia="黑体"/>
          <w:bCs/>
          <w:color w:val="000000"/>
          <w:sz w:val="32"/>
          <w:szCs w:val="32"/>
        </w:rPr>
        <w:t>二、抽查结果分析</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一）在生产领域抽查了和平区、河西区、南开区、河北区、红桥区、宝坻区、北辰区、武清区、静海区、津南区、西青区、东丽区、宁河区、蓟州区共14个区的248家生产企业生产的401批次产品，检出32批次产品不合格，不合格发现率为7.98</w:t>
      </w:r>
      <w:r>
        <w:rPr>
          <w:rFonts w:ascii="Times New Roman" w:hAnsi="Times New Roman" w:eastAsia="仿宋_GB2312"/>
          <w:sz w:val="32"/>
          <w:szCs w:val="32"/>
        </w:rPr>
        <w:t>%</w:t>
      </w:r>
      <w:r>
        <w:rPr>
          <w:rFonts w:hint="eastAsia" w:ascii="Times New Roman" w:hAnsi="Times New Roman" w:eastAsia="仿宋_GB2312"/>
          <w:sz w:val="32"/>
          <w:szCs w:val="32"/>
        </w:rPr>
        <w:t>。具体情况见表1：</w:t>
      </w:r>
    </w:p>
    <w:p>
      <w:pPr>
        <w:spacing w:line="560" w:lineRule="exact"/>
        <w:ind w:firstLine="640" w:firstLineChars="200"/>
        <w:rPr>
          <w:rFonts w:hint="eastAsia" w:ascii="Times New Roman" w:hAnsi="Times New Roman" w:eastAsia="仿宋_GB2312"/>
          <w:sz w:val="32"/>
          <w:szCs w:val="32"/>
        </w:rPr>
      </w:pPr>
    </w:p>
    <w:p>
      <w:pPr>
        <w:spacing w:line="560" w:lineRule="exact"/>
        <w:ind w:firstLine="640" w:firstLineChars="200"/>
        <w:rPr>
          <w:rFonts w:hint="eastAsia" w:ascii="Times New Roman" w:hAnsi="Times New Roman" w:eastAsia="仿宋_GB2312"/>
          <w:sz w:val="32"/>
          <w:szCs w:val="32"/>
        </w:rPr>
      </w:pPr>
    </w:p>
    <w:p>
      <w:pPr>
        <w:spacing w:line="560" w:lineRule="exact"/>
        <w:ind w:firstLine="645"/>
        <w:jc w:val="center"/>
        <w:rPr>
          <w:rFonts w:ascii="Times New Roman" w:hAnsi="Times New Roman" w:eastAsia="仿宋_GB2312"/>
          <w:sz w:val="32"/>
          <w:szCs w:val="32"/>
        </w:rPr>
      </w:pPr>
      <w:r>
        <w:rPr>
          <w:rFonts w:hint="eastAsia" w:ascii="Times New Roman" w:hAnsi="Times New Roman" w:eastAsia="仿宋_GB2312"/>
          <w:sz w:val="32"/>
          <w:szCs w:val="32"/>
        </w:rPr>
        <w:t>表</w:t>
      </w:r>
      <w:r>
        <w:rPr>
          <w:rFonts w:ascii="Times New Roman" w:hAnsi="Times New Roman" w:eastAsia="仿宋_GB2312"/>
          <w:sz w:val="32"/>
          <w:szCs w:val="32"/>
        </w:rPr>
        <w:t>1</w:t>
      </w:r>
      <w:r>
        <w:rPr>
          <w:rFonts w:hint="eastAsia" w:ascii="Times New Roman" w:hAnsi="Times New Roman" w:eastAsia="仿宋_GB2312"/>
          <w:sz w:val="32"/>
          <w:szCs w:val="32"/>
        </w:rPr>
        <w:t xml:space="preserve">  生产领域各区局抽查情况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655"/>
        <w:gridCol w:w="1464"/>
        <w:gridCol w:w="1417"/>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14" w:type="dxa"/>
            <w:vAlign w:val="center"/>
          </w:tcPr>
          <w:p>
            <w:pPr>
              <w:widowControl/>
              <w:jc w:val="center"/>
              <w:rPr>
                <w:rFonts w:ascii="Times New Roman" w:hAnsi="Times New Roman"/>
                <w:kern w:val="0"/>
                <w:sz w:val="24"/>
              </w:rPr>
            </w:pPr>
            <w:r>
              <w:rPr>
                <w:rFonts w:ascii="Times New Roman" w:hAnsi="Times New Roman"/>
                <w:kern w:val="0"/>
                <w:sz w:val="24"/>
              </w:rPr>
              <w:t>区</w:t>
            </w:r>
          </w:p>
        </w:tc>
        <w:tc>
          <w:tcPr>
            <w:tcW w:w="1655" w:type="dxa"/>
          </w:tcPr>
          <w:p>
            <w:pPr>
              <w:widowControl/>
              <w:jc w:val="center"/>
              <w:rPr>
                <w:rFonts w:ascii="Times New Roman" w:hAnsi="Times New Roman"/>
                <w:kern w:val="0"/>
                <w:sz w:val="24"/>
              </w:rPr>
            </w:pPr>
            <w:r>
              <w:rPr>
                <w:rFonts w:ascii="Times New Roman" w:hAnsi="Times New Roman"/>
                <w:kern w:val="0"/>
                <w:sz w:val="24"/>
              </w:rPr>
              <w:t>抽查企业</w:t>
            </w:r>
            <w:r>
              <w:rPr>
                <w:rFonts w:hint="eastAsia" w:ascii="Times New Roman" w:hAnsi="Times New Roman"/>
                <w:kern w:val="0"/>
                <w:sz w:val="24"/>
              </w:rPr>
              <w:t>（家）</w:t>
            </w:r>
          </w:p>
        </w:tc>
        <w:tc>
          <w:tcPr>
            <w:tcW w:w="1464" w:type="dxa"/>
            <w:vAlign w:val="center"/>
          </w:tcPr>
          <w:p>
            <w:pPr>
              <w:widowControl/>
              <w:jc w:val="center"/>
              <w:rPr>
                <w:rFonts w:ascii="Times New Roman" w:hAnsi="Times New Roman"/>
                <w:kern w:val="0"/>
                <w:sz w:val="24"/>
              </w:rPr>
            </w:pPr>
            <w:r>
              <w:rPr>
                <w:rFonts w:ascii="Times New Roman" w:hAnsi="Times New Roman"/>
                <w:kern w:val="0"/>
                <w:sz w:val="24"/>
              </w:rPr>
              <w:t>抽查</w:t>
            </w:r>
            <w:r>
              <w:rPr>
                <w:rFonts w:hint="eastAsia" w:ascii="Times New Roman" w:hAnsi="Times New Roman"/>
                <w:kern w:val="0"/>
                <w:sz w:val="24"/>
              </w:rPr>
              <w:t>产品</w:t>
            </w:r>
            <w:r>
              <w:rPr>
                <w:rFonts w:ascii="Times New Roman" w:hAnsi="Times New Roman"/>
                <w:kern w:val="0"/>
                <w:sz w:val="24"/>
              </w:rPr>
              <w:t>(批次)</w:t>
            </w:r>
          </w:p>
        </w:tc>
        <w:tc>
          <w:tcPr>
            <w:tcW w:w="1417" w:type="dxa"/>
            <w:vAlign w:val="center"/>
          </w:tcPr>
          <w:p>
            <w:pPr>
              <w:widowControl/>
              <w:jc w:val="center"/>
              <w:rPr>
                <w:rFonts w:hint="eastAsia" w:ascii="Times New Roman" w:hAnsi="Times New Roman"/>
                <w:kern w:val="0"/>
                <w:sz w:val="24"/>
              </w:rPr>
            </w:pPr>
            <w:r>
              <w:rPr>
                <w:rFonts w:ascii="Times New Roman" w:hAnsi="Times New Roman"/>
                <w:kern w:val="0"/>
                <w:sz w:val="24"/>
              </w:rPr>
              <w:t>合格</w:t>
            </w:r>
            <w:r>
              <w:rPr>
                <w:rFonts w:hint="eastAsia" w:ascii="Times New Roman" w:hAnsi="Times New Roman"/>
                <w:kern w:val="0"/>
                <w:sz w:val="24"/>
              </w:rPr>
              <w:t>产品</w:t>
            </w:r>
          </w:p>
          <w:p>
            <w:pPr>
              <w:widowControl/>
              <w:jc w:val="center"/>
              <w:rPr>
                <w:rFonts w:ascii="Times New Roman" w:hAnsi="Times New Roman"/>
                <w:kern w:val="0"/>
                <w:sz w:val="24"/>
              </w:rPr>
            </w:pPr>
            <w:r>
              <w:rPr>
                <w:rFonts w:ascii="Times New Roman" w:hAnsi="Times New Roman"/>
                <w:kern w:val="0"/>
                <w:sz w:val="24"/>
              </w:rPr>
              <w:t xml:space="preserve"> (批次)</w:t>
            </w:r>
          </w:p>
        </w:tc>
        <w:tc>
          <w:tcPr>
            <w:tcW w:w="1907" w:type="dxa"/>
            <w:vAlign w:val="center"/>
          </w:tcPr>
          <w:p>
            <w:pPr>
              <w:widowControl/>
              <w:jc w:val="center"/>
              <w:rPr>
                <w:rFonts w:ascii="Times New Roman" w:hAnsi="Times New Roman"/>
                <w:kern w:val="0"/>
                <w:sz w:val="24"/>
              </w:rPr>
            </w:pPr>
            <w:r>
              <w:rPr>
                <w:rFonts w:ascii="Times New Roman" w:hAnsi="Times New Roman"/>
                <w:kern w:val="0"/>
                <w:sz w:val="24"/>
              </w:rPr>
              <w:t>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514"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和平区</w:t>
            </w:r>
          </w:p>
        </w:tc>
        <w:tc>
          <w:tcPr>
            <w:tcW w:w="1655" w:type="dxa"/>
          </w:tcPr>
          <w:p>
            <w:pPr>
              <w:widowControl/>
              <w:jc w:val="center"/>
              <w:rPr>
                <w:rFonts w:ascii="Times New Roman" w:hAnsi="Times New Roman"/>
                <w:color w:val="000000"/>
                <w:kern w:val="0"/>
                <w:sz w:val="24"/>
              </w:rPr>
            </w:pPr>
            <w:r>
              <w:rPr>
                <w:rFonts w:hint="eastAsia" w:ascii="Times New Roman" w:hAnsi="Times New Roman"/>
                <w:color w:val="000000"/>
                <w:kern w:val="0"/>
                <w:sz w:val="24"/>
              </w:rPr>
              <w:t>1</w:t>
            </w:r>
          </w:p>
        </w:tc>
        <w:tc>
          <w:tcPr>
            <w:tcW w:w="1464"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1</w:t>
            </w:r>
          </w:p>
        </w:tc>
        <w:tc>
          <w:tcPr>
            <w:tcW w:w="1417"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1</w:t>
            </w:r>
          </w:p>
        </w:tc>
        <w:tc>
          <w:tcPr>
            <w:tcW w:w="1907"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14"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河西区</w:t>
            </w:r>
          </w:p>
        </w:tc>
        <w:tc>
          <w:tcPr>
            <w:tcW w:w="1655" w:type="dxa"/>
          </w:tcPr>
          <w:p>
            <w:pPr>
              <w:widowControl/>
              <w:jc w:val="center"/>
              <w:rPr>
                <w:rFonts w:ascii="Times New Roman" w:hAnsi="Times New Roman"/>
                <w:color w:val="000000"/>
                <w:kern w:val="0"/>
                <w:sz w:val="24"/>
              </w:rPr>
            </w:pPr>
            <w:r>
              <w:rPr>
                <w:rFonts w:hint="eastAsia" w:ascii="Times New Roman" w:hAnsi="Times New Roman"/>
                <w:color w:val="000000"/>
                <w:kern w:val="0"/>
                <w:sz w:val="24"/>
              </w:rPr>
              <w:t>1</w:t>
            </w:r>
          </w:p>
        </w:tc>
        <w:tc>
          <w:tcPr>
            <w:tcW w:w="1464"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1</w:t>
            </w:r>
          </w:p>
        </w:tc>
        <w:tc>
          <w:tcPr>
            <w:tcW w:w="1417"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1</w:t>
            </w:r>
          </w:p>
        </w:tc>
        <w:tc>
          <w:tcPr>
            <w:tcW w:w="1907"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14"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南开区</w:t>
            </w:r>
          </w:p>
        </w:tc>
        <w:tc>
          <w:tcPr>
            <w:tcW w:w="1655" w:type="dxa"/>
          </w:tcPr>
          <w:p>
            <w:pPr>
              <w:widowControl/>
              <w:jc w:val="center"/>
              <w:rPr>
                <w:rFonts w:ascii="Times New Roman" w:hAnsi="Times New Roman"/>
                <w:color w:val="000000"/>
                <w:kern w:val="0"/>
                <w:sz w:val="24"/>
              </w:rPr>
            </w:pPr>
            <w:r>
              <w:rPr>
                <w:rFonts w:hint="eastAsia" w:ascii="Times New Roman" w:hAnsi="Times New Roman"/>
                <w:color w:val="000000"/>
                <w:kern w:val="0"/>
                <w:sz w:val="24"/>
              </w:rPr>
              <w:t>5</w:t>
            </w:r>
          </w:p>
        </w:tc>
        <w:tc>
          <w:tcPr>
            <w:tcW w:w="1464"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7</w:t>
            </w:r>
          </w:p>
        </w:tc>
        <w:tc>
          <w:tcPr>
            <w:tcW w:w="1417"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7</w:t>
            </w:r>
          </w:p>
        </w:tc>
        <w:tc>
          <w:tcPr>
            <w:tcW w:w="1907"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14" w:type="dxa"/>
            <w:vAlign w:val="center"/>
          </w:tcPr>
          <w:p>
            <w:pPr>
              <w:widowControl/>
              <w:jc w:val="center"/>
              <w:rPr>
                <w:rFonts w:hint="eastAsia" w:ascii="Times New Roman" w:hAnsi="Times New Roman"/>
                <w:color w:val="000000"/>
                <w:kern w:val="0"/>
                <w:sz w:val="24"/>
              </w:rPr>
            </w:pPr>
            <w:r>
              <w:rPr>
                <w:rFonts w:hint="eastAsia" w:ascii="Times New Roman" w:hAnsi="Times New Roman"/>
                <w:color w:val="000000"/>
                <w:kern w:val="0"/>
                <w:sz w:val="24"/>
              </w:rPr>
              <w:t>河北区</w:t>
            </w:r>
          </w:p>
        </w:tc>
        <w:tc>
          <w:tcPr>
            <w:tcW w:w="1655" w:type="dxa"/>
          </w:tcPr>
          <w:p>
            <w:pPr>
              <w:widowControl/>
              <w:jc w:val="center"/>
              <w:rPr>
                <w:rFonts w:ascii="Times New Roman" w:hAnsi="Times New Roman"/>
                <w:color w:val="000000"/>
                <w:kern w:val="0"/>
                <w:sz w:val="24"/>
              </w:rPr>
            </w:pPr>
            <w:r>
              <w:rPr>
                <w:rFonts w:hint="eastAsia" w:ascii="Times New Roman" w:hAnsi="Times New Roman"/>
                <w:color w:val="000000"/>
                <w:kern w:val="0"/>
                <w:sz w:val="24"/>
              </w:rPr>
              <w:t>2</w:t>
            </w:r>
          </w:p>
        </w:tc>
        <w:tc>
          <w:tcPr>
            <w:tcW w:w="1464"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2</w:t>
            </w:r>
          </w:p>
        </w:tc>
        <w:tc>
          <w:tcPr>
            <w:tcW w:w="1417"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2</w:t>
            </w:r>
          </w:p>
        </w:tc>
        <w:tc>
          <w:tcPr>
            <w:tcW w:w="1907"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14" w:type="dxa"/>
            <w:vAlign w:val="center"/>
          </w:tcPr>
          <w:p>
            <w:pPr>
              <w:widowControl/>
              <w:jc w:val="center"/>
              <w:rPr>
                <w:rFonts w:hint="eastAsia" w:ascii="Times New Roman" w:hAnsi="Times New Roman"/>
                <w:color w:val="000000"/>
                <w:kern w:val="0"/>
                <w:sz w:val="24"/>
              </w:rPr>
            </w:pPr>
            <w:r>
              <w:rPr>
                <w:rFonts w:hint="eastAsia" w:ascii="Times New Roman" w:hAnsi="Times New Roman"/>
                <w:color w:val="000000"/>
                <w:kern w:val="0"/>
                <w:sz w:val="24"/>
              </w:rPr>
              <w:t>红桥区</w:t>
            </w:r>
          </w:p>
        </w:tc>
        <w:tc>
          <w:tcPr>
            <w:tcW w:w="1655" w:type="dxa"/>
          </w:tcPr>
          <w:p>
            <w:pPr>
              <w:widowControl/>
              <w:jc w:val="center"/>
              <w:rPr>
                <w:rFonts w:ascii="Times New Roman" w:hAnsi="Times New Roman"/>
                <w:color w:val="000000"/>
                <w:kern w:val="0"/>
                <w:sz w:val="24"/>
              </w:rPr>
            </w:pPr>
            <w:r>
              <w:rPr>
                <w:rFonts w:hint="eastAsia" w:ascii="Times New Roman" w:hAnsi="Times New Roman"/>
                <w:color w:val="000000"/>
                <w:kern w:val="0"/>
                <w:sz w:val="24"/>
              </w:rPr>
              <w:t>2</w:t>
            </w:r>
          </w:p>
        </w:tc>
        <w:tc>
          <w:tcPr>
            <w:tcW w:w="1464"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3</w:t>
            </w:r>
          </w:p>
        </w:tc>
        <w:tc>
          <w:tcPr>
            <w:tcW w:w="1417"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3</w:t>
            </w:r>
          </w:p>
        </w:tc>
        <w:tc>
          <w:tcPr>
            <w:tcW w:w="1907" w:type="dxa"/>
            <w:vAlign w:val="center"/>
          </w:tcPr>
          <w:p>
            <w:pPr>
              <w:widowControl/>
              <w:jc w:val="center"/>
              <w:rPr>
                <w:rFonts w:hint="eastAsia" w:ascii="Times New Roman" w:hAnsi="Times New Roman"/>
                <w:color w:val="000000"/>
                <w:kern w:val="0"/>
                <w:sz w:val="24"/>
              </w:rPr>
            </w:pPr>
            <w:r>
              <w:rPr>
                <w:rFonts w:hint="eastAsia" w:ascii="Times New Roman" w:hAnsi="Times New Roman"/>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14"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宝坻</w:t>
            </w:r>
            <w:r>
              <w:rPr>
                <w:rFonts w:hint="eastAsia" w:ascii="Times New Roman" w:hAnsi="Times New Roman"/>
                <w:color w:val="000000"/>
                <w:kern w:val="0"/>
                <w:sz w:val="24"/>
              </w:rPr>
              <w:t>区</w:t>
            </w:r>
          </w:p>
        </w:tc>
        <w:tc>
          <w:tcPr>
            <w:tcW w:w="1655" w:type="dxa"/>
          </w:tcPr>
          <w:p>
            <w:pPr>
              <w:widowControl/>
              <w:jc w:val="center"/>
              <w:rPr>
                <w:rFonts w:ascii="Times New Roman" w:hAnsi="Times New Roman"/>
                <w:color w:val="000000"/>
                <w:kern w:val="0"/>
                <w:sz w:val="24"/>
              </w:rPr>
            </w:pPr>
            <w:r>
              <w:rPr>
                <w:rFonts w:hint="eastAsia" w:ascii="Times New Roman" w:hAnsi="Times New Roman"/>
                <w:color w:val="000000"/>
                <w:kern w:val="0"/>
                <w:sz w:val="24"/>
              </w:rPr>
              <w:t>14</w:t>
            </w:r>
          </w:p>
        </w:tc>
        <w:tc>
          <w:tcPr>
            <w:tcW w:w="1464"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27</w:t>
            </w:r>
          </w:p>
        </w:tc>
        <w:tc>
          <w:tcPr>
            <w:tcW w:w="1417"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23</w:t>
            </w:r>
          </w:p>
        </w:tc>
        <w:tc>
          <w:tcPr>
            <w:tcW w:w="1907"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85.19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14"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北辰</w:t>
            </w:r>
            <w:r>
              <w:rPr>
                <w:rFonts w:hint="eastAsia" w:ascii="Times New Roman" w:hAnsi="Times New Roman"/>
                <w:color w:val="000000"/>
                <w:kern w:val="0"/>
                <w:sz w:val="24"/>
              </w:rPr>
              <w:t>区</w:t>
            </w:r>
          </w:p>
        </w:tc>
        <w:tc>
          <w:tcPr>
            <w:tcW w:w="1655" w:type="dxa"/>
          </w:tcPr>
          <w:p>
            <w:pPr>
              <w:widowControl/>
              <w:jc w:val="center"/>
              <w:rPr>
                <w:rFonts w:ascii="Times New Roman" w:hAnsi="Times New Roman"/>
                <w:color w:val="000000"/>
                <w:kern w:val="0"/>
                <w:sz w:val="24"/>
              </w:rPr>
            </w:pPr>
            <w:r>
              <w:rPr>
                <w:rFonts w:hint="eastAsia" w:ascii="Times New Roman" w:hAnsi="Times New Roman"/>
                <w:color w:val="000000"/>
                <w:kern w:val="0"/>
                <w:sz w:val="24"/>
              </w:rPr>
              <w:t>36</w:t>
            </w:r>
          </w:p>
        </w:tc>
        <w:tc>
          <w:tcPr>
            <w:tcW w:w="1464"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51</w:t>
            </w:r>
          </w:p>
        </w:tc>
        <w:tc>
          <w:tcPr>
            <w:tcW w:w="1417"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43</w:t>
            </w:r>
          </w:p>
        </w:tc>
        <w:tc>
          <w:tcPr>
            <w:tcW w:w="1907"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84.31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14"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武清</w:t>
            </w:r>
            <w:r>
              <w:rPr>
                <w:rFonts w:hint="eastAsia" w:ascii="Times New Roman" w:hAnsi="Times New Roman"/>
                <w:color w:val="000000"/>
                <w:kern w:val="0"/>
                <w:sz w:val="24"/>
              </w:rPr>
              <w:t>区</w:t>
            </w:r>
          </w:p>
        </w:tc>
        <w:tc>
          <w:tcPr>
            <w:tcW w:w="1655" w:type="dxa"/>
          </w:tcPr>
          <w:p>
            <w:pPr>
              <w:widowControl/>
              <w:jc w:val="center"/>
              <w:rPr>
                <w:rFonts w:ascii="Times New Roman" w:hAnsi="Times New Roman"/>
                <w:color w:val="000000"/>
                <w:kern w:val="0"/>
                <w:sz w:val="24"/>
              </w:rPr>
            </w:pPr>
            <w:r>
              <w:rPr>
                <w:rFonts w:hint="eastAsia" w:ascii="Times New Roman" w:hAnsi="Times New Roman"/>
                <w:color w:val="000000"/>
                <w:kern w:val="0"/>
                <w:sz w:val="24"/>
              </w:rPr>
              <w:t>15</w:t>
            </w:r>
          </w:p>
        </w:tc>
        <w:tc>
          <w:tcPr>
            <w:tcW w:w="1464"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22</w:t>
            </w:r>
          </w:p>
        </w:tc>
        <w:tc>
          <w:tcPr>
            <w:tcW w:w="1417"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22</w:t>
            </w:r>
          </w:p>
        </w:tc>
        <w:tc>
          <w:tcPr>
            <w:tcW w:w="1907"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14"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静海</w:t>
            </w:r>
            <w:r>
              <w:rPr>
                <w:rFonts w:hint="eastAsia" w:ascii="Times New Roman" w:hAnsi="Times New Roman"/>
                <w:color w:val="000000"/>
                <w:kern w:val="0"/>
                <w:sz w:val="24"/>
              </w:rPr>
              <w:t>区</w:t>
            </w:r>
          </w:p>
        </w:tc>
        <w:tc>
          <w:tcPr>
            <w:tcW w:w="1655" w:type="dxa"/>
          </w:tcPr>
          <w:p>
            <w:pPr>
              <w:widowControl/>
              <w:jc w:val="center"/>
              <w:rPr>
                <w:rFonts w:ascii="Times New Roman" w:hAnsi="Times New Roman"/>
                <w:color w:val="000000"/>
                <w:kern w:val="0"/>
                <w:sz w:val="24"/>
              </w:rPr>
            </w:pPr>
            <w:r>
              <w:rPr>
                <w:rFonts w:hint="eastAsia" w:ascii="Times New Roman" w:hAnsi="Times New Roman"/>
                <w:color w:val="000000"/>
                <w:kern w:val="0"/>
                <w:sz w:val="24"/>
              </w:rPr>
              <w:t>44</w:t>
            </w:r>
          </w:p>
        </w:tc>
        <w:tc>
          <w:tcPr>
            <w:tcW w:w="1464"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91</w:t>
            </w:r>
          </w:p>
        </w:tc>
        <w:tc>
          <w:tcPr>
            <w:tcW w:w="1417"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91</w:t>
            </w:r>
          </w:p>
        </w:tc>
        <w:tc>
          <w:tcPr>
            <w:tcW w:w="1907"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14"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津南</w:t>
            </w:r>
            <w:r>
              <w:rPr>
                <w:rFonts w:hint="eastAsia" w:ascii="Times New Roman" w:hAnsi="Times New Roman"/>
                <w:color w:val="000000"/>
                <w:kern w:val="0"/>
                <w:sz w:val="24"/>
              </w:rPr>
              <w:t>区</w:t>
            </w:r>
          </w:p>
        </w:tc>
        <w:tc>
          <w:tcPr>
            <w:tcW w:w="1655" w:type="dxa"/>
          </w:tcPr>
          <w:p>
            <w:pPr>
              <w:widowControl/>
              <w:jc w:val="center"/>
              <w:rPr>
                <w:rFonts w:ascii="Times New Roman" w:hAnsi="Times New Roman"/>
                <w:color w:val="000000"/>
                <w:kern w:val="0"/>
                <w:sz w:val="24"/>
              </w:rPr>
            </w:pPr>
            <w:r>
              <w:rPr>
                <w:rFonts w:hint="eastAsia" w:ascii="Times New Roman" w:hAnsi="Times New Roman"/>
                <w:color w:val="000000"/>
                <w:kern w:val="0"/>
                <w:sz w:val="24"/>
              </w:rPr>
              <w:t>57</w:t>
            </w:r>
          </w:p>
        </w:tc>
        <w:tc>
          <w:tcPr>
            <w:tcW w:w="1464"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87</w:t>
            </w:r>
          </w:p>
        </w:tc>
        <w:tc>
          <w:tcPr>
            <w:tcW w:w="1417"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71</w:t>
            </w:r>
          </w:p>
        </w:tc>
        <w:tc>
          <w:tcPr>
            <w:tcW w:w="1907" w:type="dxa"/>
          </w:tcPr>
          <w:p>
            <w:pPr>
              <w:jc w:val="center"/>
              <w:rPr>
                <w:rFonts w:ascii="Times New Roman" w:hAnsi="Times New Roman"/>
                <w:color w:val="000000"/>
                <w:kern w:val="0"/>
                <w:sz w:val="24"/>
              </w:rPr>
            </w:pPr>
            <w:r>
              <w:rPr>
                <w:rFonts w:hint="eastAsia" w:ascii="Times New Roman" w:hAnsi="Times New Roman"/>
                <w:color w:val="000000"/>
                <w:kern w:val="0"/>
                <w:sz w:val="24"/>
              </w:rPr>
              <w:t>81.61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14"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西青</w:t>
            </w:r>
            <w:r>
              <w:rPr>
                <w:rFonts w:hint="eastAsia" w:ascii="Times New Roman" w:hAnsi="Times New Roman"/>
                <w:color w:val="000000"/>
                <w:kern w:val="0"/>
                <w:sz w:val="24"/>
              </w:rPr>
              <w:t>区</w:t>
            </w:r>
          </w:p>
        </w:tc>
        <w:tc>
          <w:tcPr>
            <w:tcW w:w="1655" w:type="dxa"/>
          </w:tcPr>
          <w:p>
            <w:pPr>
              <w:widowControl/>
              <w:jc w:val="center"/>
              <w:rPr>
                <w:rFonts w:ascii="Times New Roman" w:hAnsi="Times New Roman"/>
                <w:color w:val="000000"/>
                <w:kern w:val="0"/>
                <w:sz w:val="24"/>
              </w:rPr>
            </w:pPr>
            <w:r>
              <w:rPr>
                <w:rFonts w:hint="eastAsia" w:ascii="Times New Roman" w:hAnsi="Times New Roman"/>
                <w:color w:val="000000"/>
                <w:kern w:val="0"/>
                <w:sz w:val="24"/>
              </w:rPr>
              <w:t>28</w:t>
            </w:r>
          </w:p>
        </w:tc>
        <w:tc>
          <w:tcPr>
            <w:tcW w:w="1464"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41</w:t>
            </w:r>
          </w:p>
        </w:tc>
        <w:tc>
          <w:tcPr>
            <w:tcW w:w="1417"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41</w:t>
            </w:r>
          </w:p>
        </w:tc>
        <w:tc>
          <w:tcPr>
            <w:tcW w:w="1907" w:type="dxa"/>
          </w:tcPr>
          <w:p>
            <w:pPr>
              <w:jc w:val="center"/>
              <w:rPr>
                <w:rFonts w:ascii="Times New Roman" w:hAnsi="Times New Roman"/>
                <w:color w:val="000000"/>
                <w:kern w:val="0"/>
                <w:sz w:val="24"/>
              </w:rPr>
            </w:pPr>
            <w:r>
              <w:rPr>
                <w:rFonts w:hint="eastAsia" w:ascii="Times New Roman" w:hAnsi="Times New Roman"/>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14"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东丽区</w:t>
            </w:r>
          </w:p>
        </w:tc>
        <w:tc>
          <w:tcPr>
            <w:tcW w:w="1655" w:type="dxa"/>
          </w:tcPr>
          <w:p>
            <w:pPr>
              <w:widowControl/>
              <w:jc w:val="center"/>
              <w:rPr>
                <w:rFonts w:hint="eastAsia" w:ascii="Times New Roman" w:hAnsi="Times New Roman"/>
                <w:color w:val="000000"/>
                <w:kern w:val="0"/>
                <w:sz w:val="24"/>
              </w:rPr>
            </w:pPr>
            <w:r>
              <w:rPr>
                <w:rFonts w:hint="eastAsia" w:ascii="Times New Roman" w:hAnsi="Times New Roman"/>
                <w:color w:val="000000"/>
                <w:kern w:val="0"/>
                <w:sz w:val="24"/>
              </w:rPr>
              <w:t>22</w:t>
            </w:r>
          </w:p>
        </w:tc>
        <w:tc>
          <w:tcPr>
            <w:tcW w:w="1464" w:type="dxa"/>
            <w:vAlign w:val="center"/>
          </w:tcPr>
          <w:p>
            <w:pPr>
              <w:widowControl/>
              <w:jc w:val="center"/>
              <w:rPr>
                <w:rFonts w:hint="eastAsia" w:ascii="Times New Roman" w:hAnsi="Times New Roman"/>
                <w:color w:val="000000"/>
                <w:kern w:val="0"/>
                <w:sz w:val="24"/>
              </w:rPr>
            </w:pPr>
            <w:r>
              <w:rPr>
                <w:rFonts w:hint="eastAsia" w:ascii="Times New Roman" w:hAnsi="Times New Roman"/>
                <w:color w:val="000000"/>
                <w:kern w:val="0"/>
                <w:sz w:val="24"/>
              </w:rPr>
              <w:t>30</w:t>
            </w:r>
          </w:p>
        </w:tc>
        <w:tc>
          <w:tcPr>
            <w:tcW w:w="1417" w:type="dxa"/>
            <w:vAlign w:val="center"/>
          </w:tcPr>
          <w:p>
            <w:pPr>
              <w:widowControl/>
              <w:jc w:val="center"/>
              <w:rPr>
                <w:rFonts w:hint="eastAsia" w:ascii="Times New Roman" w:hAnsi="Times New Roman"/>
                <w:color w:val="000000"/>
                <w:kern w:val="0"/>
                <w:sz w:val="24"/>
              </w:rPr>
            </w:pPr>
            <w:r>
              <w:rPr>
                <w:rFonts w:hint="eastAsia" w:ascii="Times New Roman" w:hAnsi="Times New Roman"/>
                <w:color w:val="000000"/>
                <w:kern w:val="0"/>
                <w:sz w:val="24"/>
              </w:rPr>
              <w:t>27</w:t>
            </w:r>
          </w:p>
        </w:tc>
        <w:tc>
          <w:tcPr>
            <w:tcW w:w="1907" w:type="dxa"/>
          </w:tcPr>
          <w:p>
            <w:pPr>
              <w:jc w:val="center"/>
              <w:rPr>
                <w:rFonts w:hint="eastAsia" w:ascii="Times New Roman" w:hAnsi="Times New Roman"/>
                <w:color w:val="000000"/>
                <w:kern w:val="0"/>
                <w:sz w:val="24"/>
              </w:rPr>
            </w:pPr>
            <w:r>
              <w:rPr>
                <w:rFonts w:hint="eastAsia" w:ascii="Times New Roman" w:hAnsi="Times New Roman"/>
                <w:color w:val="000000"/>
                <w:kern w:val="0"/>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514" w:type="dxa"/>
            <w:vAlign w:val="center"/>
          </w:tcPr>
          <w:p>
            <w:pPr>
              <w:widowControl/>
              <w:jc w:val="center"/>
              <w:rPr>
                <w:rFonts w:hint="eastAsia" w:ascii="Times New Roman" w:hAnsi="Times New Roman"/>
                <w:color w:val="000000"/>
                <w:kern w:val="0"/>
                <w:sz w:val="24"/>
              </w:rPr>
            </w:pPr>
            <w:r>
              <w:rPr>
                <w:rFonts w:hint="eastAsia" w:ascii="Times New Roman" w:hAnsi="Times New Roman"/>
                <w:color w:val="000000"/>
                <w:kern w:val="0"/>
                <w:sz w:val="24"/>
              </w:rPr>
              <w:t>宁河区</w:t>
            </w:r>
          </w:p>
        </w:tc>
        <w:tc>
          <w:tcPr>
            <w:tcW w:w="1655" w:type="dxa"/>
          </w:tcPr>
          <w:p>
            <w:pPr>
              <w:widowControl/>
              <w:jc w:val="center"/>
              <w:rPr>
                <w:rFonts w:hint="eastAsia" w:ascii="Times New Roman" w:hAnsi="Times New Roman"/>
                <w:color w:val="000000"/>
                <w:kern w:val="0"/>
                <w:sz w:val="24"/>
              </w:rPr>
            </w:pPr>
            <w:r>
              <w:rPr>
                <w:rFonts w:hint="eastAsia" w:ascii="Times New Roman" w:hAnsi="Times New Roman"/>
                <w:color w:val="000000"/>
                <w:kern w:val="0"/>
                <w:sz w:val="24"/>
              </w:rPr>
              <w:t>10</w:t>
            </w:r>
          </w:p>
        </w:tc>
        <w:tc>
          <w:tcPr>
            <w:tcW w:w="1464" w:type="dxa"/>
            <w:vAlign w:val="center"/>
          </w:tcPr>
          <w:p>
            <w:pPr>
              <w:widowControl/>
              <w:jc w:val="center"/>
              <w:rPr>
                <w:rFonts w:hint="eastAsia" w:ascii="Times New Roman" w:hAnsi="Times New Roman"/>
                <w:color w:val="000000"/>
                <w:kern w:val="0"/>
                <w:sz w:val="24"/>
              </w:rPr>
            </w:pPr>
            <w:r>
              <w:rPr>
                <w:rFonts w:hint="eastAsia" w:ascii="Times New Roman" w:hAnsi="Times New Roman"/>
                <w:color w:val="000000"/>
                <w:kern w:val="0"/>
                <w:sz w:val="24"/>
              </w:rPr>
              <w:t>24</w:t>
            </w:r>
          </w:p>
        </w:tc>
        <w:tc>
          <w:tcPr>
            <w:tcW w:w="1417" w:type="dxa"/>
            <w:vAlign w:val="center"/>
          </w:tcPr>
          <w:p>
            <w:pPr>
              <w:widowControl/>
              <w:jc w:val="center"/>
              <w:rPr>
                <w:rFonts w:hint="eastAsia" w:ascii="Times New Roman" w:hAnsi="Times New Roman"/>
                <w:color w:val="000000"/>
                <w:kern w:val="0"/>
                <w:sz w:val="24"/>
              </w:rPr>
            </w:pPr>
            <w:r>
              <w:rPr>
                <w:rFonts w:hint="eastAsia" w:ascii="Times New Roman" w:hAnsi="Times New Roman"/>
                <w:color w:val="000000"/>
                <w:kern w:val="0"/>
                <w:sz w:val="24"/>
              </w:rPr>
              <w:t>23</w:t>
            </w:r>
          </w:p>
        </w:tc>
        <w:tc>
          <w:tcPr>
            <w:tcW w:w="1907" w:type="dxa"/>
          </w:tcPr>
          <w:p>
            <w:pPr>
              <w:jc w:val="center"/>
              <w:rPr>
                <w:rFonts w:hint="eastAsia" w:ascii="Times New Roman" w:hAnsi="Times New Roman"/>
                <w:color w:val="000000"/>
                <w:kern w:val="0"/>
                <w:sz w:val="24"/>
              </w:rPr>
            </w:pPr>
            <w:r>
              <w:rPr>
                <w:rFonts w:hint="eastAsia" w:ascii="Times New Roman" w:hAnsi="Times New Roman"/>
                <w:color w:val="000000"/>
                <w:kern w:val="0"/>
                <w:sz w:val="24"/>
              </w:rPr>
              <w:t>95.83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14" w:type="dxa"/>
            <w:vAlign w:val="center"/>
          </w:tcPr>
          <w:p>
            <w:pPr>
              <w:widowControl/>
              <w:jc w:val="center"/>
              <w:rPr>
                <w:rFonts w:hint="eastAsia" w:ascii="Times New Roman" w:hAnsi="Times New Roman"/>
                <w:color w:val="000000"/>
                <w:kern w:val="0"/>
                <w:sz w:val="24"/>
              </w:rPr>
            </w:pPr>
            <w:r>
              <w:rPr>
                <w:rFonts w:hint="eastAsia" w:ascii="Times New Roman" w:hAnsi="Times New Roman"/>
                <w:color w:val="000000"/>
                <w:kern w:val="0"/>
                <w:sz w:val="24"/>
              </w:rPr>
              <w:t>蓟州区</w:t>
            </w:r>
          </w:p>
        </w:tc>
        <w:tc>
          <w:tcPr>
            <w:tcW w:w="1655" w:type="dxa"/>
          </w:tcPr>
          <w:p>
            <w:pPr>
              <w:widowControl/>
              <w:jc w:val="center"/>
              <w:rPr>
                <w:rFonts w:hint="eastAsia" w:ascii="Times New Roman" w:hAnsi="Times New Roman"/>
                <w:color w:val="000000"/>
                <w:kern w:val="0"/>
                <w:sz w:val="24"/>
              </w:rPr>
            </w:pPr>
            <w:r>
              <w:rPr>
                <w:rFonts w:hint="eastAsia" w:ascii="Times New Roman" w:hAnsi="Times New Roman"/>
                <w:color w:val="000000"/>
                <w:kern w:val="0"/>
                <w:sz w:val="24"/>
              </w:rPr>
              <w:t>11</w:t>
            </w:r>
          </w:p>
        </w:tc>
        <w:tc>
          <w:tcPr>
            <w:tcW w:w="1464" w:type="dxa"/>
            <w:vAlign w:val="center"/>
          </w:tcPr>
          <w:p>
            <w:pPr>
              <w:widowControl/>
              <w:jc w:val="center"/>
              <w:rPr>
                <w:rFonts w:hint="eastAsia" w:ascii="Times New Roman" w:hAnsi="Times New Roman"/>
                <w:color w:val="000000"/>
                <w:kern w:val="0"/>
                <w:sz w:val="24"/>
              </w:rPr>
            </w:pPr>
            <w:r>
              <w:rPr>
                <w:rFonts w:hint="eastAsia" w:ascii="Times New Roman" w:hAnsi="Times New Roman"/>
                <w:color w:val="000000"/>
                <w:kern w:val="0"/>
                <w:sz w:val="24"/>
              </w:rPr>
              <w:t>14</w:t>
            </w:r>
          </w:p>
        </w:tc>
        <w:tc>
          <w:tcPr>
            <w:tcW w:w="1417" w:type="dxa"/>
            <w:vAlign w:val="center"/>
          </w:tcPr>
          <w:p>
            <w:pPr>
              <w:widowControl/>
              <w:jc w:val="center"/>
              <w:rPr>
                <w:rFonts w:hint="eastAsia" w:ascii="Times New Roman" w:hAnsi="Times New Roman"/>
                <w:color w:val="000000"/>
                <w:kern w:val="0"/>
                <w:sz w:val="24"/>
              </w:rPr>
            </w:pPr>
            <w:r>
              <w:rPr>
                <w:rFonts w:hint="eastAsia" w:ascii="Times New Roman" w:hAnsi="Times New Roman"/>
                <w:color w:val="000000"/>
                <w:kern w:val="0"/>
                <w:sz w:val="24"/>
              </w:rPr>
              <w:t>14</w:t>
            </w:r>
          </w:p>
        </w:tc>
        <w:tc>
          <w:tcPr>
            <w:tcW w:w="1907" w:type="dxa"/>
          </w:tcPr>
          <w:p>
            <w:pPr>
              <w:jc w:val="center"/>
              <w:rPr>
                <w:rFonts w:hint="eastAsia" w:ascii="Times New Roman" w:hAnsi="Times New Roman"/>
                <w:color w:val="000000"/>
                <w:kern w:val="0"/>
                <w:sz w:val="24"/>
              </w:rPr>
            </w:pPr>
            <w:r>
              <w:rPr>
                <w:rFonts w:hint="eastAsia" w:ascii="Times New Roman" w:hAnsi="Times New Roman"/>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14"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合计</w:t>
            </w:r>
          </w:p>
        </w:tc>
        <w:tc>
          <w:tcPr>
            <w:tcW w:w="1655" w:type="dxa"/>
          </w:tcPr>
          <w:p>
            <w:pPr>
              <w:widowControl/>
              <w:jc w:val="center"/>
              <w:rPr>
                <w:rFonts w:ascii="Times New Roman" w:hAnsi="Times New Roman"/>
                <w:color w:val="000000"/>
                <w:kern w:val="0"/>
                <w:sz w:val="24"/>
              </w:rPr>
            </w:pPr>
            <w:r>
              <w:rPr>
                <w:rFonts w:hint="eastAsia" w:ascii="Times New Roman" w:hAnsi="Times New Roman"/>
                <w:color w:val="000000"/>
                <w:kern w:val="0"/>
                <w:sz w:val="24"/>
              </w:rPr>
              <w:t>248</w:t>
            </w:r>
          </w:p>
        </w:tc>
        <w:tc>
          <w:tcPr>
            <w:tcW w:w="1464"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401</w:t>
            </w:r>
          </w:p>
        </w:tc>
        <w:tc>
          <w:tcPr>
            <w:tcW w:w="1417"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369</w:t>
            </w:r>
          </w:p>
        </w:tc>
        <w:tc>
          <w:tcPr>
            <w:tcW w:w="1907"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92.02</w:t>
            </w:r>
          </w:p>
        </w:tc>
      </w:tr>
    </w:tbl>
    <w:p>
      <w:pPr>
        <w:widowControl/>
        <w:shd w:val="clear" w:color="auto" w:fill="FFFFFF"/>
        <w:spacing w:line="560" w:lineRule="exact"/>
        <w:jc w:val="left"/>
        <w:rPr>
          <w:rFonts w:hint="eastAsia"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（二）在流通领域共抽查我市10家销售企业的19批次产品，涉及标称为浙江省、福建省、北京市、天津市、上海市共5个省、直辖市的11家生产企业，未发现不合格产品。具体情况见表</w:t>
      </w:r>
      <w:r>
        <w:rPr>
          <w:rFonts w:ascii="Times New Roman" w:hAnsi="Times New Roman" w:eastAsia="仿宋_GB2312"/>
          <w:sz w:val="32"/>
          <w:szCs w:val="32"/>
        </w:rPr>
        <w:t>2</w:t>
      </w:r>
      <w:r>
        <w:rPr>
          <w:rFonts w:hint="eastAsia" w:ascii="Times New Roman" w:hAnsi="Times New Roman" w:eastAsia="仿宋_GB2312"/>
          <w:sz w:val="32"/>
          <w:szCs w:val="32"/>
        </w:rPr>
        <w:t>-1及表2-2：</w:t>
      </w:r>
    </w:p>
    <w:p>
      <w:pPr>
        <w:widowControl/>
        <w:shd w:val="clear" w:color="auto" w:fill="FFFFFF"/>
        <w:spacing w:line="5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表2-1  流通领域各区局抽查情况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655"/>
        <w:gridCol w:w="1464"/>
        <w:gridCol w:w="1417"/>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514" w:type="dxa"/>
            <w:vAlign w:val="center"/>
          </w:tcPr>
          <w:p>
            <w:pPr>
              <w:widowControl/>
              <w:jc w:val="center"/>
              <w:rPr>
                <w:rFonts w:ascii="Times New Roman" w:hAnsi="Times New Roman"/>
                <w:kern w:val="0"/>
                <w:sz w:val="24"/>
              </w:rPr>
            </w:pPr>
            <w:r>
              <w:rPr>
                <w:rFonts w:ascii="Times New Roman" w:hAnsi="Times New Roman"/>
                <w:kern w:val="0"/>
                <w:sz w:val="24"/>
              </w:rPr>
              <w:t>区</w:t>
            </w:r>
          </w:p>
        </w:tc>
        <w:tc>
          <w:tcPr>
            <w:tcW w:w="1655" w:type="dxa"/>
          </w:tcPr>
          <w:p>
            <w:pPr>
              <w:widowControl/>
              <w:jc w:val="center"/>
              <w:rPr>
                <w:rFonts w:ascii="Times New Roman" w:hAnsi="Times New Roman"/>
                <w:kern w:val="0"/>
                <w:sz w:val="24"/>
              </w:rPr>
            </w:pPr>
            <w:r>
              <w:rPr>
                <w:rFonts w:hint="eastAsia" w:ascii="Times New Roman" w:hAnsi="Times New Roman"/>
                <w:kern w:val="0"/>
                <w:sz w:val="24"/>
              </w:rPr>
              <w:t>抽查</w:t>
            </w:r>
            <w:r>
              <w:rPr>
                <w:rFonts w:ascii="Times New Roman" w:hAnsi="Times New Roman"/>
                <w:kern w:val="0"/>
                <w:sz w:val="24"/>
              </w:rPr>
              <w:t>企业</w:t>
            </w:r>
            <w:r>
              <w:rPr>
                <w:rFonts w:hint="eastAsia" w:ascii="Times New Roman" w:hAnsi="Times New Roman"/>
                <w:kern w:val="0"/>
                <w:sz w:val="24"/>
              </w:rPr>
              <w:t>（家）</w:t>
            </w:r>
          </w:p>
        </w:tc>
        <w:tc>
          <w:tcPr>
            <w:tcW w:w="1464" w:type="dxa"/>
            <w:vAlign w:val="center"/>
          </w:tcPr>
          <w:p>
            <w:pPr>
              <w:widowControl/>
              <w:jc w:val="center"/>
              <w:rPr>
                <w:rFonts w:ascii="Times New Roman" w:hAnsi="Times New Roman"/>
                <w:kern w:val="0"/>
                <w:sz w:val="24"/>
              </w:rPr>
            </w:pPr>
            <w:r>
              <w:rPr>
                <w:rFonts w:ascii="Times New Roman" w:hAnsi="Times New Roman"/>
                <w:kern w:val="0"/>
                <w:sz w:val="24"/>
              </w:rPr>
              <w:t>抽查</w:t>
            </w:r>
            <w:r>
              <w:rPr>
                <w:rFonts w:hint="eastAsia" w:ascii="Times New Roman" w:hAnsi="Times New Roman"/>
                <w:kern w:val="0"/>
                <w:sz w:val="24"/>
              </w:rPr>
              <w:t>产品</w:t>
            </w:r>
            <w:r>
              <w:rPr>
                <w:rFonts w:ascii="Times New Roman" w:hAnsi="Times New Roman"/>
                <w:kern w:val="0"/>
                <w:sz w:val="24"/>
              </w:rPr>
              <w:t>(批次)</w:t>
            </w:r>
          </w:p>
        </w:tc>
        <w:tc>
          <w:tcPr>
            <w:tcW w:w="1417" w:type="dxa"/>
            <w:vAlign w:val="center"/>
          </w:tcPr>
          <w:p>
            <w:pPr>
              <w:widowControl/>
              <w:jc w:val="center"/>
              <w:rPr>
                <w:rFonts w:hint="eastAsia" w:ascii="Times New Roman" w:hAnsi="Times New Roman"/>
                <w:kern w:val="0"/>
                <w:sz w:val="24"/>
              </w:rPr>
            </w:pPr>
            <w:r>
              <w:rPr>
                <w:rFonts w:ascii="Times New Roman" w:hAnsi="Times New Roman"/>
                <w:kern w:val="0"/>
                <w:sz w:val="24"/>
              </w:rPr>
              <w:t>合格</w:t>
            </w:r>
            <w:r>
              <w:rPr>
                <w:rFonts w:hint="eastAsia" w:ascii="Times New Roman" w:hAnsi="Times New Roman"/>
                <w:kern w:val="0"/>
                <w:sz w:val="24"/>
              </w:rPr>
              <w:t>产品</w:t>
            </w:r>
          </w:p>
          <w:p>
            <w:pPr>
              <w:widowControl/>
              <w:jc w:val="center"/>
              <w:rPr>
                <w:rFonts w:ascii="Times New Roman" w:hAnsi="Times New Roman"/>
                <w:kern w:val="0"/>
                <w:sz w:val="24"/>
              </w:rPr>
            </w:pPr>
            <w:r>
              <w:rPr>
                <w:rFonts w:ascii="Times New Roman" w:hAnsi="Times New Roman"/>
                <w:kern w:val="0"/>
                <w:sz w:val="24"/>
              </w:rPr>
              <w:t xml:space="preserve"> (批次)</w:t>
            </w:r>
          </w:p>
        </w:tc>
        <w:tc>
          <w:tcPr>
            <w:tcW w:w="1907" w:type="dxa"/>
            <w:vAlign w:val="center"/>
          </w:tcPr>
          <w:p>
            <w:pPr>
              <w:widowControl/>
              <w:jc w:val="center"/>
              <w:rPr>
                <w:rFonts w:ascii="Times New Roman" w:hAnsi="Times New Roman"/>
                <w:kern w:val="0"/>
                <w:sz w:val="24"/>
              </w:rPr>
            </w:pPr>
            <w:r>
              <w:rPr>
                <w:rFonts w:ascii="Times New Roman" w:hAnsi="Times New Roman"/>
                <w:kern w:val="0"/>
                <w:sz w:val="24"/>
              </w:rPr>
              <w:t>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14" w:type="dxa"/>
            <w:vAlign w:val="center"/>
          </w:tcPr>
          <w:p>
            <w:pPr>
              <w:widowControl/>
              <w:jc w:val="center"/>
              <w:rPr>
                <w:rFonts w:ascii="Times New Roman" w:hAnsi="Times New Roman"/>
                <w:kern w:val="0"/>
                <w:sz w:val="24"/>
              </w:rPr>
            </w:pPr>
            <w:r>
              <w:rPr>
                <w:rFonts w:hint="eastAsia" w:ascii="Times New Roman" w:hAnsi="Times New Roman"/>
                <w:kern w:val="0"/>
                <w:sz w:val="24"/>
              </w:rPr>
              <w:t>河西区</w:t>
            </w:r>
          </w:p>
        </w:tc>
        <w:tc>
          <w:tcPr>
            <w:tcW w:w="1655" w:type="dxa"/>
          </w:tcPr>
          <w:p>
            <w:pPr>
              <w:widowControl/>
              <w:jc w:val="center"/>
              <w:rPr>
                <w:rFonts w:ascii="Times New Roman" w:hAnsi="Times New Roman"/>
                <w:kern w:val="0"/>
                <w:sz w:val="24"/>
              </w:rPr>
            </w:pPr>
            <w:r>
              <w:rPr>
                <w:rFonts w:hint="eastAsia" w:ascii="Times New Roman" w:hAnsi="Times New Roman"/>
                <w:kern w:val="0"/>
                <w:sz w:val="24"/>
              </w:rPr>
              <w:t>5</w:t>
            </w:r>
          </w:p>
        </w:tc>
        <w:tc>
          <w:tcPr>
            <w:tcW w:w="1464" w:type="dxa"/>
            <w:vAlign w:val="center"/>
          </w:tcPr>
          <w:p>
            <w:pPr>
              <w:widowControl/>
              <w:jc w:val="center"/>
              <w:rPr>
                <w:rFonts w:ascii="Times New Roman" w:hAnsi="Times New Roman"/>
                <w:kern w:val="0"/>
                <w:sz w:val="24"/>
              </w:rPr>
            </w:pPr>
            <w:r>
              <w:rPr>
                <w:rFonts w:hint="eastAsia" w:ascii="Times New Roman" w:hAnsi="Times New Roman"/>
                <w:kern w:val="0"/>
                <w:sz w:val="24"/>
              </w:rPr>
              <w:t>10</w:t>
            </w:r>
          </w:p>
        </w:tc>
        <w:tc>
          <w:tcPr>
            <w:tcW w:w="1417" w:type="dxa"/>
            <w:vAlign w:val="center"/>
          </w:tcPr>
          <w:p>
            <w:pPr>
              <w:widowControl/>
              <w:jc w:val="center"/>
              <w:rPr>
                <w:rFonts w:ascii="Times New Roman" w:hAnsi="Times New Roman"/>
                <w:kern w:val="0"/>
                <w:sz w:val="24"/>
              </w:rPr>
            </w:pPr>
            <w:r>
              <w:rPr>
                <w:rFonts w:hint="eastAsia" w:ascii="Times New Roman" w:hAnsi="Times New Roman"/>
                <w:kern w:val="0"/>
                <w:sz w:val="24"/>
              </w:rPr>
              <w:t>10</w:t>
            </w:r>
          </w:p>
        </w:tc>
        <w:tc>
          <w:tcPr>
            <w:tcW w:w="1907" w:type="dxa"/>
            <w:vAlign w:val="center"/>
          </w:tcPr>
          <w:p>
            <w:pPr>
              <w:widowControl/>
              <w:jc w:val="center"/>
              <w:rPr>
                <w:rFonts w:ascii="Times New Roman" w:hAnsi="Times New Roman"/>
                <w:kern w:val="0"/>
                <w:sz w:val="24"/>
              </w:rPr>
            </w:pPr>
            <w:r>
              <w:rPr>
                <w:rFonts w:hint="eastAsia" w:ascii="Times New Roman" w:hAnsi="Times New Roman"/>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14" w:type="dxa"/>
            <w:vAlign w:val="center"/>
          </w:tcPr>
          <w:p>
            <w:pPr>
              <w:widowControl/>
              <w:jc w:val="center"/>
              <w:rPr>
                <w:rFonts w:ascii="Times New Roman" w:hAnsi="Times New Roman"/>
                <w:kern w:val="0"/>
                <w:sz w:val="24"/>
              </w:rPr>
            </w:pPr>
            <w:r>
              <w:rPr>
                <w:rFonts w:hint="eastAsia" w:ascii="Times New Roman" w:hAnsi="Times New Roman"/>
                <w:kern w:val="0"/>
                <w:sz w:val="24"/>
              </w:rPr>
              <w:t>北辰区</w:t>
            </w:r>
          </w:p>
        </w:tc>
        <w:tc>
          <w:tcPr>
            <w:tcW w:w="1655" w:type="dxa"/>
          </w:tcPr>
          <w:p>
            <w:pPr>
              <w:widowControl/>
              <w:jc w:val="center"/>
              <w:rPr>
                <w:rFonts w:ascii="Times New Roman" w:hAnsi="Times New Roman"/>
                <w:kern w:val="0"/>
                <w:sz w:val="24"/>
              </w:rPr>
            </w:pPr>
            <w:r>
              <w:rPr>
                <w:rFonts w:hint="eastAsia" w:ascii="Times New Roman" w:hAnsi="Times New Roman"/>
                <w:kern w:val="0"/>
                <w:sz w:val="24"/>
              </w:rPr>
              <w:t>2</w:t>
            </w:r>
          </w:p>
        </w:tc>
        <w:tc>
          <w:tcPr>
            <w:tcW w:w="1464" w:type="dxa"/>
            <w:vAlign w:val="center"/>
          </w:tcPr>
          <w:p>
            <w:pPr>
              <w:widowControl/>
              <w:jc w:val="center"/>
              <w:rPr>
                <w:rFonts w:ascii="Times New Roman" w:hAnsi="Times New Roman"/>
                <w:kern w:val="0"/>
                <w:sz w:val="24"/>
              </w:rPr>
            </w:pPr>
            <w:r>
              <w:rPr>
                <w:rFonts w:hint="eastAsia" w:ascii="Times New Roman" w:hAnsi="Times New Roman"/>
                <w:kern w:val="0"/>
                <w:sz w:val="24"/>
              </w:rPr>
              <w:t>4</w:t>
            </w:r>
          </w:p>
        </w:tc>
        <w:tc>
          <w:tcPr>
            <w:tcW w:w="1417" w:type="dxa"/>
            <w:vAlign w:val="center"/>
          </w:tcPr>
          <w:p>
            <w:pPr>
              <w:widowControl/>
              <w:jc w:val="center"/>
              <w:rPr>
                <w:rFonts w:ascii="Times New Roman" w:hAnsi="Times New Roman"/>
                <w:kern w:val="0"/>
                <w:sz w:val="24"/>
              </w:rPr>
            </w:pPr>
            <w:r>
              <w:rPr>
                <w:rFonts w:hint="eastAsia" w:ascii="Times New Roman" w:hAnsi="Times New Roman"/>
                <w:kern w:val="0"/>
                <w:sz w:val="24"/>
              </w:rPr>
              <w:t>4</w:t>
            </w:r>
          </w:p>
        </w:tc>
        <w:tc>
          <w:tcPr>
            <w:tcW w:w="1907" w:type="dxa"/>
            <w:vAlign w:val="center"/>
          </w:tcPr>
          <w:p>
            <w:pPr>
              <w:widowControl/>
              <w:jc w:val="center"/>
              <w:rPr>
                <w:rFonts w:ascii="Times New Roman" w:hAnsi="Times New Roman"/>
                <w:kern w:val="0"/>
                <w:sz w:val="24"/>
              </w:rPr>
            </w:pPr>
            <w:r>
              <w:rPr>
                <w:rFonts w:hint="eastAsia" w:ascii="Times New Roman" w:hAnsi="Times New Roman"/>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14" w:type="dxa"/>
            <w:vAlign w:val="center"/>
          </w:tcPr>
          <w:p>
            <w:pPr>
              <w:widowControl/>
              <w:jc w:val="center"/>
              <w:rPr>
                <w:rFonts w:hint="eastAsia" w:ascii="Times New Roman" w:hAnsi="Times New Roman"/>
                <w:kern w:val="0"/>
                <w:sz w:val="24"/>
              </w:rPr>
            </w:pPr>
            <w:r>
              <w:rPr>
                <w:rFonts w:hint="eastAsia" w:ascii="Times New Roman" w:hAnsi="Times New Roman"/>
                <w:kern w:val="0"/>
                <w:sz w:val="24"/>
              </w:rPr>
              <w:t>西青区</w:t>
            </w:r>
          </w:p>
        </w:tc>
        <w:tc>
          <w:tcPr>
            <w:tcW w:w="1655" w:type="dxa"/>
          </w:tcPr>
          <w:p>
            <w:pPr>
              <w:widowControl/>
              <w:jc w:val="center"/>
              <w:rPr>
                <w:rFonts w:ascii="Times New Roman" w:hAnsi="Times New Roman"/>
                <w:kern w:val="0"/>
                <w:sz w:val="24"/>
              </w:rPr>
            </w:pPr>
            <w:r>
              <w:rPr>
                <w:rFonts w:hint="eastAsia" w:ascii="Times New Roman" w:hAnsi="Times New Roman"/>
                <w:kern w:val="0"/>
                <w:sz w:val="24"/>
              </w:rPr>
              <w:t>3</w:t>
            </w:r>
          </w:p>
        </w:tc>
        <w:tc>
          <w:tcPr>
            <w:tcW w:w="1464" w:type="dxa"/>
            <w:vAlign w:val="center"/>
          </w:tcPr>
          <w:p>
            <w:pPr>
              <w:widowControl/>
              <w:jc w:val="center"/>
              <w:rPr>
                <w:rFonts w:ascii="Times New Roman" w:hAnsi="Times New Roman"/>
                <w:kern w:val="0"/>
                <w:sz w:val="24"/>
              </w:rPr>
            </w:pPr>
            <w:r>
              <w:rPr>
                <w:rFonts w:hint="eastAsia" w:ascii="Times New Roman" w:hAnsi="Times New Roman"/>
                <w:kern w:val="0"/>
                <w:sz w:val="24"/>
              </w:rPr>
              <w:t>5</w:t>
            </w:r>
          </w:p>
        </w:tc>
        <w:tc>
          <w:tcPr>
            <w:tcW w:w="1417" w:type="dxa"/>
            <w:vAlign w:val="center"/>
          </w:tcPr>
          <w:p>
            <w:pPr>
              <w:widowControl/>
              <w:jc w:val="center"/>
              <w:rPr>
                <w:rFonts w:ascii="Times New Roman" w:hAnsi="Times New Roman"/>
                <w:kern w:val="0"/>
                <w:sz w:val="24"/>
              </w:rPr>
            </w:pPr>
            <w:r>
              <w:rPr>
                <w:rFonts w:hint="eastAsia" w:ascii="Times New Roman" w:hAnsi="Times New Roman"/>
                <w:kern w:val="0"/>
                <w:sz w:val="24"/>
              </w:rPr>
              <w:t>5</w:t>
            </w:r>
          </w:p>
        </w:tc>
        <w:tc>
          <w:tcPr>
            <w:tcW w:w="1907" w:type="dxa"/>
            <w:vAlign w:val="center"/>
          </w:tcPr>
          <w:p>
            <w:pPr>
              <w:widowControl/>
              <w:jc w:val="center"/>
              <w:rPr>
                <w:rFonts w:ascii="Times New Roman" w:hAnsi="Times New Roman"/>
                <w:kern w:val="0"/>
                <w:sz w:val="24"/>
              </w:rPr>
            </w:pPr>
            <w:r>
              <w:rPr>
                <w:rFonts w:hint="eastAsia" w:ascii="Times New Roman" w:hAnsi="Times New Roman"/>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14" w:type="dxa"/>
            <w:vAlign w:val="center"/>
          </w:tcPr>
          <w:p>
            <w:pPr>
              <w:widowControl/>
              <w:jc w:val="center"/>
              <w:rPr>
                <w:rFonts w:hint="eastAsia" w:ascii="Times New Roman" w:hAnsi="Times New Roman"/>
                <w:kern w:val="0"/>
                <w:sz w:val="24"/>
              </w:rPr>
            </w:pPr>
            <w:r>
              <w:rPr>
                <w:rFonts w:hint="eastAsia" w:ascii="Times New Roman" w:hAnsi="Times New Roman"/>
                <w:kern w:val="0"/>
                <w:sz w:val="24"/>
              </w:rPr>
              <w:t>合计</w:t>
            </w:r>
          </w:p>
        </w:tc>
        <w:tc>
          <w:tcPr>
            <w:tcW w:w="1655" w:type="dxa"/>
          </w:tcPr>
          <w:p>
            <w:pPr>
              <w:widowControl/>
              <w:jc w:val="center"/>
              <w:rPr>
                <w:rFonts w:hint="eastAsia" w:ascii="Times New Roman" w:hAnsi="Times New Roman"/>
                <w:kern w:val="0"/>
                <w:sz w:val="24"/>
              </w:rPr>
            </w:pPr>
            <w:r>
              <w:rPr>
                <w:rFonts w:hint="eastAsia" w:ascii="Times New Roman" w:hAnsi="Times New Roman"/>
                <w:kern w:val="0"/>
                <w:sz w:val="24"/>
              </w:rPr>
              <w:t>10</w:t>
            </w:r>
          </w:p>
        </w:tc>
        <w:tc>
          <w:tcPr>
            <w:tcW w:w="1464" w:type="dxa"/>
            <w:vAlign w:val="center"/>
          </w:tcPr>
          <w:p>
            <w:pPr>
              <w:widowControl/>
              <w:jc w:val="center"/>
              <w:rPr>
                <w:rFonts w:hint="eastAsia" w:ascii="Times New Roman" w:hAnsi="Times New Roman"/>
                <w:kern w:val="0"/>
                <w:sz w:val="24"/>
              </w:rPr>
            </w:pPr>
            <w:r>
              <w:rPr>
                <w:rFonts w:hint="eastAsia" w:ascii="Times New Roman" w:hAnsi="Times New Roman"/>
                <w:kern w:val="0"/>
                <w:sz w:val="24"/>
              </w:rPr>
              <w:t>19</w:t>
            </w:r>
          </w:p>
        </w:tc>
        <w:tc>
          <w:tcPr>
            <w:tcW w:w="1417" w:type="dxa"/>
            <w:vAlign w:val="center"/>
          </w:tcPr>
          <w:p>
            <w:pPr>
              <w:widowControl/>
              <w:jc w:val="center"/>
              <w:rPr>
                <w:rFonts w:hint="eastAsia" w:ascii="Times New Roman" w:hAnsi="Times New Roman"/>
                <w:kern w:val="0"/>
                <w:sz w:val="24"/>
              </w:rPr>
            </w:pPr>
            <w:r>
              <w:rPr>
                <w:rFonts w:hint="eastAsia" w:ascii="Times New Roman" w:hAnsi="Times New Roman"/>
                <w:kern w:val="0"/>
                <w:sz w:val="24"/>
              </w:rPr>
              <w:t>19</w:t>
            </w:r>
          </w:p>
        </w:tc>
        <w:tc>
          <w:tcPr>
            <w:tcW w:w="1907" w:type="dxa"/>
            <w:vAlign w:val="center"/>
          </w:tcPr>
          <w:p>
            <w:pPr>
              <w:widowControl/>
              <w:jc w:val="center"/>
              <w:rPr>
                <w:rFonts w:hint="eastAsia" w:ascii="Times New Roman" w:hAnsi="Times New Roman"/>
                <w:kern w:val="0"/>
                <w:sz w:val="24"/>
              </w:rPr>
            </w:pPr>
            <w:r>
              <w:rPr>
                <w:rFonts w:hint="eastAsia" w:ascii="Times New Roman" w:hAnsi="Times New Roman"/>
                <w:kern w:val="0"/>
                <w:sz w:val="24"/>
              </w:rPr>
              <w:t>100</w:t>
            </w:r>
          </w:p>
        </w:tc>
      </w:tr>
    </w:tbl>
    <w:p>
      <w:pPr>
        <w:widowControl/>
        <w:shd w:val="clear" w:color="auto" w:fill="FFFFFF"/>
        <w:spacing w:line="560" w:lineRule="exact"/>
        <w:rPr>
          <w:rFonts w:hint="eastAsia" w:ascii="Times New Roman" w:hAnsi="Times New Roman" w:eastAsia="仿宋_GB2312"/>
          <w:sz w:val="32"/>
          <w:szCs w:val="32"/>
        </w:rPr>
      </w:pPr>
    </w:p>
    <w:p>
      <w:pPr>
        <w:widowControl/>
        <w:shd w:val="clear" w:color="auto" w:fill="FFFFFF"/>
        <w:spacing w:line="560" w:lineRule="exact"/>
        <w:jc w:val="center"/>
        <w:rPr>
          <w:rFonts w:hint="eastAsia" w:ascii="Times New Roman" w:hAnsi="Times New Roman" w:eastAsia="仿宋_GB2312"/>
          <w:sz w:val="32"/>
          <w:szCs w:val="32"/>
        </w:rPr>
      </w:pPr>
    </w:p>
    <w:p>
      <w:pPr>
        <w:widowControl/>
        <w:shd w:val="clear" w:color="auto" w:fill="FFFFFF"/>
        <w:spacing w:line="560" w:lineRule="exact"/>
        <w:jc w:val="center"/>
        <w:rPr>
          <w:rFonts w:hint="eastAsia" w:ascii="Times New Roman" w:hAnsi="Times New Roman" w:eastAsia="仿宋_GB2312"/>
          <w:sz w:val="32"/>
          <w:szCs w:val="32"/>
        </w:rPr>
      </w:pPr>
      <w:bookmarkStart w:id="0" w:name="_GoBack"/>
      <w:bookmarkEnd w:id="0"/>
    </w:p>
    <w:p>
      <w:pPr>
        <w:widowControl/>
        <w:shd w:val="clear" w:color="auto" w:fill="FFFFFF"/>
        <w:spacing w:line="5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表2-2  流通领域各省（市）抽查情况</w:t>
      </w:r>
    </w:p>
    <w:tbl>
      <w:tblPr>
        <w:tblStyle w:val="4"/>
        <w:tblW w:w="0" w:type="auto"/>
        <w:tblInd w:w="5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134"/>
        <w:gridCol w:w="1984"/>
        <w:gridCol w:w="1276"/>
        <w:gridCol w:w="1417"/>
        <w:gridCol w:w="127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75" w:hRule="atLeast"/>
          <w:tblHeader/>
        </w:trPr>
        <w:tc>
          <w:tcPr>
            <w:tcW w:w="1134" w:type="dxa"/>
            <w:shd w:val="clear" w:color="auto" w:fill="FFFFFF"/>
            <w:tcMar>
              <w:top w:w="0" w:type="dxa"/>
              <w:left w:w="105" w:type="dxa"/>
              <w:bottom w:w="0" w:type="dxa"/>
              <w:right w:w="105" w:type="dxa"/>
            </w:tcMar>
            <w:vAlign w:val="center"/>
          </w:tcPr>
          <w:p>
            <w:pPr>
              <w:widowControl/>
              <w:jc w:val="center"/>
              <w:rPr>
                <w:rFonts w:ascii="Times New Roman" w:hAnsi="Times New Roman"/>
                <w:kern w:val="0"/>
                <w:sz w:val="24"/>
              </w:rPr>
            </w:pPr>
            <w:r>
              <w:rPr>
                <w:rFonts w:hint="eastAsia" w:ascii="Times New Roman" w:hAnsi="Times New Roman"/>
                <w:kern w:val="0"/>
                <w:sz w:val="24"/>
              </w:rPr>
              <w:t>省</w:t>
            </w:r>
            <w:r>
              <w:rPr>
                <w:rFonts w:ascii="Times New Roman" w:hAnsi="Times New Roman"/>
                <w:kern w:val="0"/>
                <w:sz w:val="24"/>
              </w:rPr>
              <w:t>(</w:t>
            </w:r>
            <w:r>
              <w:rPr>
                <w:rFonts w:hint="eastAsia" w:ascii="Times New Roman" w:hAnsi="Times New Roman"/>
                <w:kern w:val="0"/>
                <w:sz w:val="24"/>
              </w:rPr>
              <w:t>市</w:t>
            </w:r>
            <w:r>
              <w:rPr>
                <w:rFonts w:ascii="Times New Roman" w:hAnsi="Times New Roman"/>
                <w:kern w:val="0"/>
                <w:sz w:val="24"/>
              </w:rPr>
              <w:t>)</w:t>
            </w:r>
          </w:p>
        </w:tc>
        <w:tc>
          <w:tcPr>
            <w:tcW w:w="1984" w:type="dxa"/>
            <w:shd w:val="clear" w:color="auto" w:fill="FFFFFF"/>
            <w:tcMar>
              <w:top w:w="0" w:type="dxa"/>
              <w:left w:w="105" w:type="dxa"/>
              <w:bottom w:w="0" w:type="dxa"/>
              <w:right w:w="105" w:type="dxa"/>
            </w:tcMar>
            <w:vAlign w:val="center"/>
          </w:tcPr>
          <w:p>
            <w:pPr>
              <w:widowControl/>
              <w:jc w:val="center"/>
              <w:rPr>
                <w:rFonts w:ascii="Times New Roman" w:hAnsi="Times New Roman"/>
                <w:kern w:val="0"/>
                <w:sz w:val="24"/>
              </w:rPr>
            </w:pPr>
            <w:r>
              <w:rPr>
                <w:rFonts w:hint="eastAsia" w:ascii="Times New Roman" w:hAnsi="Times New Roman"/>
                <w:kern w:val="0"/>
                <w:sz w:val="24"/>
              </w:rPr>
              <w:t>生产企业（标称）（家）</w:t>
            </w:r>
          </w:p>
        </w:tc>
        <w:tc>
          <w:tcPr>
            <w:tcW w:w="1276" w:type="dxa"/>
            <w:shd w:val="clear" w:color="auto" w:fill="FFFFFF"/>
            <w:tcMar>
              <w:top w:w="0" w:type="dxa"/>
              <w:left w:w="105" w:type="dxa"/>
              <w:bottom w:w="0" w:type="dxa"/>
              <w:right w:w="105" w:type="dxa"/>
            </w:tcMar>
            <w:vAlign w:val="center"/>
          </w:tcPr>
          <w:p>
            <w:pPr>
              <w:widowControl/>
              <w:jc w:val="center"/>
              <w:rPr>
                <w:rFonts w:ascii="Times New Roman" w:hAnsi="Times New Roman"/>
                <w:kern w:val="0"/>
                <w:sz w:val="24"/>
              </w:rPr>
            </w:pPr>
            <w:r>
              <w:rPr>
                <w:rFonts w:hint="eastAsia" w:ascii="Times New Roman" w:hAnsi="Times New Roman"/>
                <w:kern w:val="0"/>
                <w:sz w:val="24"/>
              </w:rPr>
              <w:t>合格企业（家）</w:t>
            </w:r>
          </w:p>
        </w:tc>
        <w:tc>
          <w:tcPr>
            <w:tcW w:w="1417" w:type="dxa"/>
            <w:shd w:val="clear" w:color="auto" w:fill="FFFFFF"/>
            <w:tcMar>
              <w:top w:w="0" w:type="dxa"/>
              <w:left w:w="105" w:type="dxa"/>
              <w:bottom w:w="0" w:type="dxa"/>
              <w:right w:w="105" w:type="dxa"/>
            </w:tcMar>
            <w:vAlign w:val="center"/>
          </w:tcPr>
          <w:p>
            <w:pPr>
              <w:widowControl/>
              <w:jc w:val="center"/>
              <w:rPr>
                <w:rFonts w:ascii="Times New Roman" w:hAnsi="Times New Roman"/>
                <w:kern w:val="0"/>
                <w:sz w:val="24"/>
              </w:rPr>
            </w:pPr>
            <w:r>
              <w:rPr>
                <w:rFonts w:hint="eastAsia" w:ascii="Times New Roman" w:hAnsi="Times New Roman"/>
                <w:kern w:val="0"/>
                <w:sz w:val="24"/>
              </w:rPr>
              <w:t>抽查产品</w:t>
            </w:r>
          </w:p>
          <w:p>
            <w:pPr>
              <w:widowControl/>
              <w:jc w:val="center"/>
              <w:rPr>
                <w:rFonts w:ascii="Times New Roman" w:hAnsi="Times New Roman"/>
                <w:kern w:val="0"/>
                <w:sz w:val="24"/>
              </w:rPr>
            </w:pPr>
            <w:r>
              <w:rPr>
                <w:rFonts w:hint="eastAsia" w:ascii="Times New Roman" w:hAnsi="Times New Roman"/>
                <w:kern w:val="0"/>
                <w:sz w:val="24"/>
              </w:rPr>
              <w:t>（批次）</w:t>
            </w:r>
          </w:p>
        </w:tc>
        <w:tc>
          <w:tcPr>
            <w:tcW w:w="1276" w:type="dxa"/>
            <w:shd w:val="clear" w:color="auto" w:fill="FFFFFF"/>
            <w:tcMar>
              <w:top w:w="0" w:type="dxa"/>
              <w:left w:w="105" w:type="dxa"/>
              <w:bottom w:w="0" w:type="dxa"/>
              <w:right w:w="105" w:type="dxa"/>
            </w:tcMar>
            <w:vAlign w:val="center"/>
          </w:tcPr>
          <w:p>
            <w:pPr>
              <w:widowControl/>
              <w:jc w:val="center"/>
              <w:rPr>
                <w:rFonts w:ascii="Times New Roman" w:hAnsi="Times New Roman"/>
                <w:kern w:val="0"/>
                <w:sz w:val="24"/>
              </w:rPr>
            </w:pPr>
            <w:r>
              <w:rPr>
                <w:rFonts w:hint="eastAsia" w:ascii="Times New Roman" w:hAnsi="Times New Roman"/>
                <w:kern w:val="0"/>
                <w:sz w:val="24"/>
              </w:rPr>
              <w:t>合格产品</w:t>
            </w:r>
          </w:p>
          <w:p>
            <w:pPr>
              <w:widowControl/>
              <w:jc w:val="center"/>
              <w:rPr>
                <w:rFonts w:ascii="Times New Roman" w:hAnsi="Times New Roman"/>
                <w:kern w:val="0"/>
                <w:sz w:val="24"/>
              </w:rPr>
            </w:pPr>
            <w:r>
              <w:rPr>
                <w:rFonts w:hint="eastAsia" w:ascii="Times New Roman" w:hAnsi="Times New Roman"/>
                <w:kern w:val="0"/>
                <w:sz w:val="24"/>
              </w:rPr>
              <w:t>（批次）</w:t>
            </w:r>
          </w:p>
        </w:tc>
        <w:tc>
          <w:tcPr>
            <w:tcW w:w="851" w:type="dxa"/>
            <w:shd w:val="clear" w:color="auto" w:fill="FFFFFF"/>
            <w:tcMar>
              <w:top w:w="0" w:type="dxa"/>
              <w:left w:w="105" w:type="dxa"/>
              <w:bottom w:w="0" w:type="dxa"/>
              <w:right w:w="105" w:type="dxa"/>
            </w:tcMar>
            <w:vAlign w:val="center"/>
          </w:tcPr>
          <w:p>
            <w:pPr>
              <w:widowControl/>
              <w:jc w:val="center"/>
              <w:rPr>
                <w:rFonts w:ascii="Times New Roman" w:hAnsi="Times New Roman"/>
                <w:kern w:val="0"/>
                <w:sz w:val="24"/>
              </w:rPr>
            </w:pPr>
            <w:r>
              <w:rPr>
                <w:rFonts w:hint="eastAsia" w:ascii="Times New Roman" w:hAnsi="Times New Roman"/>
                <w:kern w:val="0"/>
                <w:sz w:val="24"/>
              </w:rPr>
              <w:t>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trPr>
        <w:tc>
          <w:tcPr>
            <w:tcW w:w="1134" w:type="dxa"/>
            <w:shd w:val="clear" w:color="auto" w:fill="FFFFFF"/>
            <w:tcMar>
              <w:top w:w="0" w:type="dxa"/>
              <w:left w:w="105" w:type="dxa"/>
              <w:bottom w:w="0" w:type="dxa"/>
              <w:right w:w="105" w:type="dxa"/>
            </w:tcMar>
            <w:vAlign w:val="center"/>
          </w:tcPr>
          <w:p>
            <w:pPr>
              <w:widowControl/>
              <w:jc w:val="center"/>
              <w:rPr>
                <w:rFonts w:ascii="Times New Roman" w:hAnsi="Times New Roman"/>
                <w:kern w:val="0"/>
                <w:sz w:val="24"/>
              </w:rPr>
            </w:pPr>
            <w:r>
              <w:rPr>
                <w:rFonts w:hint="eastAsia" w:ascii="Times New Roman" w:hAnsi="Times New Roman"/>
                <w:kern w:val="0"/>
                <w:sz w:val="24"/>
              </w:rPr>
              <w:t>浙江省</w:t>
            </w:r>
          </w:p>
        </w:tc>
        <w:tc>
          <w:tcPr>
            <w:tcW w:w="1984" w:type="dxa"/>
            <w:shd w:val="clear" w:color="auto" w:fill="FFFFFF"/>
            <w:tcMar>
              <w:top w:w="0" w:type="dxa"/>
              <w:left w:w="105" w:type="dxa"/>
              <w:bottom w:w="0" w:type="dxa"/>
              <w:right w:w="105" w:type="dxa"/>
            </w:tcMar>
            <w:vAlign w:val="center"/>
          </w:tcPr>
          <w:p>
            <w:pPr>
              <w:widowControl/>
              <w:jc w:val="center"/>
              <w:rPr>
                <w:rFonts w:ascii="Times New Roman" w:hAnsi="Times New Roman"/>
                <w:kern w:val="0"/>
                <w:sz w:val="24"/>
              </w:rPr>
            </w:pPr>
            <w:r>
              <w:rPr>
                <w:rFonts w:hint="eastAsia" w:ascii="Times New Roman" w:hAnsi="Times New Roman"/>
                <w:kern w:val="0"/>
                <w:sz w:val="24"/>
              </w:rPr>
              <w:t>3</w:t>
            </w:r>
          </w:p>
        </w:tc>
        <w:tc>
          <w:tcPr>
            <w:tcW w:w="1276" w:type="dxa"/>
            <w:shd w:val="clear" w:color="auto" w:fill="FFFFFF"/>
            <w:tcMar>
              <w:top w:w="0" w:type="dxa"/>
              <w:left w:w="105" w:type="dxa"/>
              <w:bottom w:w="0" w:type="dxa"/>
              <w:right w:w="105" w:type="dxa"/>
            </w:tcMar>
            <w:vAlign w:val="center"/>
          </w:tcPr>
          <w:p>
            <w:pPr>
              <w:widowControl/>
              <w:jc w:val="center"/>
              <w:rPr>
                <w:rFonts w:ascii="Times New Roman" w:hAnsi="Times New Roman"/>
                <w:kern w:val="0"/>
                <w:sz w:val="24"/>
              </w:rPr>
            </w:pPr>
            <w:r>
              <w:rPr>
                <w:rFonts w:hint="eastAsia" w:ascii="Times New Roman" w:hAnsi="Times New Roman"/>
                <w:kern w:val="0"/>
                <w:sz w:val="24"/>
              </w:rPr>
              <w:t>3</w:t>
            </w:r>
          </w:p>
        </w:tc>
        <w:tc>
          <w:tcPr>
            <w:tcW w:w="1417" w:type="dxa"/>
            <w:shd w:val="clear" w:color="auto" w:fill="FFFFFF"/>
            <w:tcMar>
              <w:top w:w="0" w:type="dxa"/>
              <w:left w:w="105" w:type="dxa"/>
              <w:bottom w:w="0" w:type="dxa"/>
              <w:right w:w="105" w:type="dxa"/>
            </w:tcMar>
          </w:tcPr>
          <w:p>
            <w:pPr>
              <w:widowControl/>
              <w:jc w:val="center"/>
              <w:rPr>
                <w:rFonts w:ascii="Times New Roman" w:hAnsi="Times New Roman"/>
                <w:kern w:val="0"/>
                <w:sz w:val="24"/>
              </w:rPr>
            </w:pPr>
            <w:r>
              <w:rPr>
                <w:rFonts w:hint="eastAsia" w:ascii="Times New Roman" w:hAnsi="Times New Roman"/>
                <w:kern w:val="0"/>
                <w:sz w:val="24"/>
              </w:rPr>
              <w:t>6</w:t>
            </w:r>
          </w:p>
        </w:tc>
        <w:tc>
          <w:tcPr>
            <w:tcW w:w="1276" w:type="dxa"/>
            <w:shd w:val="clear" w:color="auto" w:fill="FFFFFF"/>
            <w:tcMar>
              <w:top w:w="0" w:type="dxa"/>
              <w:left w:w="105" w:type="dxa"/>
              <w:bottom w:w="0" w:type="dxa"/>
              <w:right w:w="105" w:type="dxa"/>
            </w:tcMar>
          </w:tcPr>
          <w:p>
            <w:pPr>
              <w:widowControl/>
              <w:jc w:val="center"/>
              <w:rPr>
                <w:rFonts w:ascii="Times New Roman" w:hAnsi="Times New Roman"/>
                <w:kern w:val="0"/>
                <w:sz w:val="24"/>
              </w:rPr>
            </w:pPr>
            <w:r>
              <w:rPr>
                <w:rFonts w:hint="eastAsia" w:ascii="Times New Roman" w:hAnsi="Times New Roman"/>
                <w:kern w:val="0"/>
                <w:sz w:val="24"/>
              </w:rPr>
              <w:t>6</w:t>
            </w:r>
          </w:p>
        </w:tc>
        <w:tc>
          <w:tcPr>
            <w:tcW w:w="851" w:type="dxa"/>
            <w:shd w:val="clear" w:color="auto" w:fill="FFFFFF"/>
            <w:tcMar>
              <w:top w:w="0" w:type="dxa"/>
              <w:left w:w="105" w:type="dxa"/>
              <w:bottom w:w="0" w:type="dxa"/>
              <w:right w:w="105" w:type="dxa"/>
            </w:tcMar>
          </w:tcPr>
          <w:p>
            <w:pPr>
              <w:widowControl/>
              <w:jc w:val="center"/>
              <w:rPr>
                <w:rFonts w:ascii="Times New Roman" w:hAnsi="Times New Roman"/>
                <w:kern w:val="0"/>
                <w:sz w:val="24"/>
              </w:rPr>
            </w:pPr>
            <w:r>
              <w:rPr>
                <w:rFonts w:ascii="Times New Roman" w:hAnsi="Times New Roman"/>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rPr>
        <w:tc>
          <w:tcPr>
            <w:tcW w:w="1134" w:type="dxa"/>
            <w:shd w:val="clear" w:color="auto" w:fill="FFFFFF"/>
            <w:tcMar>
              <w:top w:w="0" w:type="dxa"/>
              <w:left w:w="105" w:type="dxa"/>
              <w:bottom w:w="0" w:type="dxa"/>
              <w:right w:w="105" w:type="dxa"/>
            </w:tcMar>
            <w:vAlign w:val="center"/>
          </w:tcPr>
          <w:p>
            <w:pPr>
              <w:widowControl/>
              <w:jc w:val="center"/>
              <w:rPr>
                <w:rFonts w:ascii="Times New Roman" w:hAnsi="Times New Roman"/>
                <w:kern w:val="0"/>
                <w:sz w:val="24"/>
              </w:rPr>
            </w:pPr>
            <w:r>
              <w:rPr>
                <w:rFonts w:hint="eastAsia" w:ascii="Times New Roman" w:hAnsi="Times New Roman"/>
                <w:kern w:val="0"/>
                <w:sz w:val="24"/>
              </w:rPr>
              <w:t>福建省</w:t>
            </w:r>
          </w:p>
        </w:tc>
        <w:tc>
          <w:tcPr>
            <w:tcW w:w="1984" w:type="dxa"/>
            <w:shd w:val="clear" w:color="auto" w:fill="FFFFFF"/>
            <w:tcMar>
              <w:top w:w="0" w:type="dxa"/>
              <w:left w:w="105" w:type="dxa"/>
              <w:bottom w:w="0" w:type="dxa"/>
              <w:right w:w="105" w:type="dxa"/>
            </w:tcMar>
            <w:vAlign w:val="center"/>
          </w:tcPr>
          <w:p>
            <w:pPr>
              <w:widowControl/>
              <w:jc w:val="center"/>
              <w:rPr>
                <w:rFonts w:ascii="Times New Roman" w:hAnsi="Times New Roman"/>
                <w:kern w:val="0"/>
                <w:sz w:val="24"/>
              </w:rPr>
            </w:pPr>
            <w:r>
              <w:rPr>
                <w:rFonts w:hint="eastAsia" w:ascii="Times New Roman" w:hAnsi="Times New Roman"/>
                <w:kern w:val="0"/>
                <w:sz w:val="24"/>
              </w:rPr>
              <w:t>2</w:t>
            </w:r>
          </w:p>
        </w:tc>
        <w:tc>
          <w:tcPr>
            <w:tcW w:w="1276" w:type="dxa"/>
            <w:shd w:val="clear" w:color="auto" w:fill="FFFFFF"/>
            <w:tcMar>
              <w:top w:w="0" w:type="dxa"/>
              <w:left w:w="105" w:type="dxa"/>
              <w:bottom w:w="0" w:type="dxa"/>
              <w:right w:w="105" w:type="dxa"/>
            </w:tcMar>
            <w:vAlign w:val="center"/>
          </w:tcPr>
          <w:p>
            <w:pPr>
              <w:widowControl/>
              <w:jc w:val="center"/>
              <w:rPr>
                <w:rFonts w:ascii="Times New Roman" w:hAnsi="Times New Roman"/>
                <w:kern w:val="0"/>
                <w:sz w:val="24"/>
              </w:rPr>
            </w:pPr>
            <w:r>
              <w:rPr>
                <w:rFonts w:hint="eastAsia" w:ascii="Times New Roman" w:hAnsi="Times New Roman"/>
                <w:kern w:val="0"/>
                <w:sz w:val="24"/>
              </w:rPr>
              <w:t>2</w:t>
            </w:r>
          </w:p>
        </w:tc>
        <w:tc>
          <w:tcPr>
            <w:tcW w:w="1417" w:type="dxa"/>
            <w:shd w:val="clear" w:color="auto" w:fill="FFFFFF"/>
            <w:tcMar>
              <w:top w:w="0" w:type="dxa"/>
              <w:left w:w="105" w:type="dxa"/>
              <w:bottom w:w="0" w:type="dxa"/>
              <w:right w:w="105" w:type="dxa"/>
            </w:tcMar>
            <w:vAlign w:val="center"/>
          </w:tcPr>
          <w:p>
            <w:pPr>
              <w:widowControl/>
              <w:jc w:val="center"/>
              <w:rPr>
                <w:rFonts w:ascii="Times New Roman" w:hAnsi="Times New Roman"/>
                <w:kern w:val="0"/>
                <w:sz w:val="24"/>
              </w:rPr>
            </w:pPr>
            <w:r>
              <w:rPr>
                <w:rFonts w:hint="eastAsia" w:ascii="Times New Roman" w:hAnsi="Times New Roman"/>
                <w:kern w:val="0"/>
                <w:sz w:val="24"/>
              </w:rPr>
              <w:t>4</w:t>
            </w:r>
          </w:p>
        </w:tc>
        <w:tc>
          <w:tcPr>
            <w:tcW w:w="1276" w:type="dxa"/>
            <w:shd w:val="clear" w:color="auto" w:fill="FFFFFF"/>
            <w:tcMar>
              <w:top w:w="0" w:type="dxa"/>
              <w:left w:w="105" w:type="dxa"/>
              <w:bottom w:w="0" w:type="dxa"/>
              <w:right w:w="105" w:type="dxa"/>
            </w:tcMar>
            <w:vAlign w:val="center"/>
          </w:tcPr>
          <w:p>
            <w:pPr>
              <w:widowControl/>
              <w:jc w:val="center"/>
              <w:rPr>
                <w:rFonts w:ascii="Times New Roman" w:hAnsi="Times New Roman"/>
                <w:kern w:val="0"/>
                <w:sz w:val="24"/>
              </w:rPr>
            </w:pPr>
            <w:r>
              <w:rPr>
                <w:rFonts w:hint="eastAsia" w:ascii="Times New Roman" w:hAnsi="Times New Roman"/>
                <w:kern w:val="0"/>
                <w:sz w:val="24"/>
              </w:rPr>
              <w:t>4</w:t>
            </w:r>
          </w:p>
        </w:tc>
        <w:tc>
          <w:tcPr>
            <w:tcW w:w="851" w:type="dxa"/>
            <w:shd w:val="clear" w:color="auto" w:fill="FFFFFF"/>
            <w:tcMar>
              <w:top w:w="0" w:type="dxa"/>
              <w:left w:w="105" w:type="dxa"/>
              <w:bottom w:w="0" w:type="dxa"/>
              <w:right w:w="105" w:type="dxa"/>
            </w:tcMar>
          </w:tcPr>
          <w:p>
            <w:pPr>
              <w:widowControl/>
              <w:jc w:val="center"/>
              <w:rPr>
                <w:rFonts w:ascii="Times New Roman" w:hAnsi="Times New Roman"/>
                <w:kern w:val="0"/>
                <w:sz w:val="24"/>
              </w:rPr>
            </w:pPr>
            <w:r>
              <w:rPr>
                <w:rFonts w:ascii="Times New Roman" w:hAnsi="Times New Roman"/>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rPr>
        <w:tc>
          <w:tcPr>
            <w:tcW w:w="1134" w:type="dxa"/>
            <w:shd w:val="clear" w:color="auto" w:fill="FFFFFF"/>
            <w:tcMar>
              <w:top w:w="0" w:type="dxa"/>
              <w:left w:w="105" w:type="dxa"/>
              <w:bottom w:w="0" w:type="dxa"/>
              <w:right w:w="105" w:type="dxa"/>
            </w:tcMar>
            <w:vAlign w:val="center"/>
          </w:tcPr>
          <w:p>
            <w:pPr>
              <w:widowControl/>
              <w:jc w:val="center"/>
              <w:rPr>
                <w:rFonts w:hint="eastAsia" w:ascii="Times New Roman" w:hAnsi="Times New Roman"/>
                <w:kern w:val="0"/>
                <w:sz w:val="24"/>
              </w:rPr>
            </w:pPr>
            <w:r>
              <w:rPr>
                <w:rFonts w:hint="eastAsia" w:ascii="Times New Roman" w:hAnsi="Times New Roman"/>
                <w:kern w:val="0"/>
                <w:sz w:val="24"/>
              </w:rPr>
              <w:t>北京市</w:t>
            </w:r>
          </w:p>
        </w:tc>
        <w:tc>
          <w:tcPr>
            <w:tcW w:w="1984" w:type="dxa"/>
            <w:shd w:val="clear" w:color="auto" w:fill="FFFFFF"/>
            <w:tcMar>
              <w:top w:w="0" w:type="dxa"/>
              <w:left w:w="105" w:type="dxa"/>
              <w:bottom w:w="0" w:type="dxa"/>
              <w:right w:w="105" w:type="dxa"/>
            </w:tcMar>
            <w:vAlign w:val="center"/>
          </w:tcPr>
          <w:p>
            <w:pPr>
              <w:widowControl/>
              <w:jc w:val="center"/>
              <w:rPr>
                <w:rFonts w:hint="eastAsia" w:ascii="Times New Roman" w:hAnsi="Times New Roman"/>
                <w:kern w:val="0"/>
                <w:sz w:val="24"/>
              </w:rPr>
            </w:pPr>
            <w:r>
              <w:rPr>
                <w:rFonts w:hint="eastAsia" w:ascii="Times New Roman" w:hAnsi="Times New Roman"/>
                <w:kern w:val="0"/>
                <w:sz w:val="24"/>
              </w:rPr>
              <w:t>1</w:t>
            </w:r>
          </w:p>
        </w:tc>
        <w:tc>
          <w:tcPr>
            <w:tcW w:w="1276" w:type="dxa"/>
            <w:shd w:val="clear" w:color="auto" w:fill="FFFFFF"/>
            <w:tcMar>
              <w:top w:w="0" w:type="dxa"/>
              <w:left w:w="105" w:type="dxa"/>
              <w:bottom w:w="0" w:type="dxa"/>
              <w:right w:w="105" w:type="dxa"/>
            </w:tcMar>
            <w:vAlign w:val="center"/>
          </w:tcPr>
          <w:p>
            <w:pPr>
              <w:widowControl/>
              <w:jc w:val="center"/>
              <w:rPr>
                <w:rFonts w:hint="eastAsia" w:ascii="Times New Roman" w:hAnsi="Times New Roman"/>
                <w:kern w:val="0"/>
                <w:sz w:val="24"/>
              </w:rPr>
            </w:pPr>
            <w:r>
              <w:rPr>
                <w:rFonts w:hint="eastAsia" w:ascii="Times New Roman" w:hAnsi="Times New Roman"/>
                <w:kern w:val="0"/>
                <w:sz w:val="24"/>
              </w:rPr>
              <w:t>1</w:t>
            </w:r>
          </w:p>
        </w:tc>
        <w:tc>
          <w:tcPr>
            <w:tcW w:w="1417" w:type="dxa"/>
            <w:shd w:val="clear" w:color="auto" w:fill="FFFFFF"/>
            <w:tcMar>
              <w:top w:w="0" w:type="dxa"/>
              <w:left w:w="105" w:type="dxa"/>
              <w:bottom w:w="0" w:type="dxa"/>
              <w:right w:w="105" w:type="dxa"/>
            </w:tcMar>
            <w:vAlign w:val="center"/>
          </w:tcPr>
          <w:p>
            <w:pPr>
              <w:widowControl/>
              <w:jc w:val="center"/>
              <w:rPr>
                <w:rFonts w:hint="eastAsia" w:ascii="Times New Roman" w:hAnsi="Times New Roman"/>
                <w:kern w:val="0"/>
                <w:sz w:val="24"/>
              </w:rPr>
            </w:pPr>
            <w:r>
              <w:rPr>
                <w:rFonts w:hint="eastAsia" w:ascii="Times New Roman" w:hAnsi="Times New Roman"/>
                <w:kern w:val="0"/>
                <w:sz w:val="24"/>
              </w:rPr>
              <w:t>2</w:t>
            </w:r>
          </w:p>
        </w:tc>
        <w:tc>
          <w:tcPr>
            <w:tcW w:w="1276" w:type="dxa"/>
            <w:shd w:val="clear" w:color="auto" w:fill="FFFFFF"/>
            <w:tcMar>
              <w:top w:w="0" w:type="dxa"/>
              <w:left w:w="105" w:type="dxa"/>
              <w:bottom w:w="0" w:type="dxa"/>
              <w:right w:w="105" w:type="dxa"/>
            </w:tcMar>
            <w:vAlign w:val="center"/>
          </w:tcPr>
          <w:p>
            <w:pPr>
              <w:widowControl/>
              <w:jc w:val="center"/>
              <w:rPr>
                <w:rFonts w:hint="eastAsia" w:ascii="Times New Roman" w:hAnsi="Times New Roman"/>
                <w:kern w:val="0"/>
                <w:sz w:val="24"/>
              </w:rPr>
            </w:pPr>
            <w:r>
              <w:rPr>
                <w:rFonts w:hint="eastAsia" w:ascii="Times New Roman" w:hAnsi="Times New Roman"/>
                <w:kern w:val="0"/>
                <w:sz w:val="24"/>
              </w:rPr>
              <w:t>2</w:t>
            </w:r>
          </w:p>
        </w:tc>
        <w:tc>
          <w:tcPr>
            <w:tcW w:w="851" w:type="dxa"/>
            <w:shd w:val="clear" w:color="auto" w:fill="FFFFFF"/>
            <w:tcMar>
              <w:top w:w="0" w:type="dxa"/>
              <w:left w:w="105" w:type="dxa"/>
              <w:bottom w:w="0" w:type="dxa"/>
              <w:right w:w="105" w:type="dxa"/>
            </w:tcMar>
          </w:tcPr>
          <w:p>
            <w:pPr>
              <w:widowControl/>
              <w:jc w:val="center"/>
              <w:rPr>
                <w:rFonts w:ascii="Times New Roman" w:hAnsi="Times New Roman"/>
                <w:kern w:val="0"/>
                <w:sz w:val="24"/>
              </w:rPr>
            </w:pPr>
            <w:r>
              <w:rPr>
                <w:rFonts w:hint="eastAsia" w:ascii="Times New Roman" w:hAnsi="Times New Roman"/>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rPr>
        <w:tc>
          <w:tcPr>
            <w:tcW w:w="1134" w:type="dxa"/>
            <w:shd w:val="clear" w:color="auto" w:fill="FFFFFF"/>
            <w:tcMar>
              <w:top w:w="0" w:type="dxa"/>
              <w:left w:w="105" w:type="dxa"/>
              <w:bottom w:w="0" w:type="dxa"/>
              <w:right w:w="105" w:type="dxa"/>
            </w:tcMar>
            <w:vAlign w:val="center"/>
          </w:tcPr>
          <w:p>
            <w:pPr>
              <w:widowControl/>
              <w:jc w:val="center"/>
              <w:rPr>
                <w:rFonts w:ascii="Times New Roman" w:hAnsi="Times New Roman"/>
                <w:kern w:val="0"/>
                <w:sz w:val="24"/>
              </w:rPr>
            </w:pPr>
            <w:r>
              <w:rPr>
                <w:rFonts w:hint="eastAsia" w:ascii="Times New Roman" w:hAnsi="Times New Roman"/>
                <w:kern w:val="0"/>
                <w:sz w:val="24"/>
              </w:rPr>
              <w:t>天津市</w:t>
            </w:r>
          </w:p>
        </w:tc>
        <w:tc>
          <w:tcPr>
            <w:tcW w:w="1984" w:type="dxa"/>
            <w:shd w:val="clear" w:color="auto" w:fill="FFFFFF"/>
            <w:tcMar>
              <w:top w:w="0" w:type="dxa"/>
              <w:left w:w="105" w:type="dxa"/>
              <w:bottom w:w="0" w:type="dxa"/>
              <w:right w:w="105" w:type="dxa"/>
            </w:tcMar>
            <w:vAlign w:val="center"/>
          </w:tcPr>
          <w:p>
            <w:pPr>
              <w:widowControl/>
              <w:jc w:val="center"/>
              <w:rPr>
                <w:rFonts w:ascii="Times New Roman" w:hAnsi="Times New Roman"/>
                <w:kern w:val="0"/>
                <w:sz w:val="24"/>
              </w:rPr>
            </w:pPr>
            <w:r>
              <w:rPr>
                <w:rFonts w:hint="eastAsia" w:ascii="Times New Roman" w:hAnsi="Times New Roman"/>
                <w:kern w:val="0"/>
                <w:sz w:val="24"/>
              </w:rPr>
              <w:t>4</w:t>
            </w:r>
          </w:p>
        </w:tc>
        <w:tc>
          <w:tcPr>
            <w:tcW w:w="1276" w:type="dxa"/>
            <w:shd w:val="clear" w:color="auto" w:fill="FFFFFF"/>
            <w:tcMar>
              <w:top w:w="0" w:type="dxa"/>
              <w:left w:w="105" w:type="dxa"/>
              <w:bottom w:w="0" w:type="dxa"/>
              <w:right w:w="105" w:type="dxa"/>
            </w:tcMar>
            <w:vAlign w:val="center"/>
          </w:tcPr>
          <w:p>
            <w:pPr>
              <w:widowControl/>
              <w:jc w:val="center"/>
              <w:rPr>
                <w:rFonts w:ascii="Times New Roman" w:hAnsi="Times New Roman"/>
                <w:kern w:val="0"/>
                <w:sz w:val="24"/>
              </w:rPr>
            </w:pPr>
            <w:r>
              <w:rPr>
                <w:rFonts w:hint="eastAsia" w:ascii="Times New Roman" w:hAnsi="Times New Roman"/>
                <w:kern w:val="0"/>
                <w:sz w:val="24"/>
              </w:rPr>
              <w:t>4</w:t>
            </w:r>
          </w:p>
        </w:tc>
        <w:tc>
          <w:tcPr>
            <w:tcW w:w="1417" w:type="dxa"/>
            <w:shd w:val="clear" w:color="auto" w:fill="FFFFFF"/>
            <w:tcMar>
              <w:top w:w="0" w:type="dxa"/>
              <w:left w:w="105" w:type="dxa"/>
              <w:bottom w:w="0" w:type="dxa"/>
              <w:right w:w="105" w:type="dxa"/>
            </w:tcMar>
            <w:vAlign w:val="center"/>
          </w:tcPr>
          <w:p>
            <w:pPr>
              <w:widowControl/>
              <w:jc w:val="center"/>
              <w:rPr>
                <w:rFonts w:ascii="Times New Roman" w:hAnsi="Times New Roman"/>
                <w:kern w:val="0"/>
                <w:sz w:val="24"/>
              </w:rPr>
            </w:pPr>
            <w:r>
              <w:rPr>
                <w:rFonts w:hint="eastAsia" w:ascii="Times New Roman" w:hAnsi="Times New Roman"/>
                <w:kern w:val="0"/>
                <w:sz w:val="24"/>
              </w:rPr>
              <w:t>6</w:t>
            </w:r>
          </w:p>
        </w:tc>
        <w:tc>
          <w:tcPr>
            <w:tcW w:w="1276" w:type="dxa"/>
            <w:shd w:val="clear" w:color="auto" w:fill="FFFFFF"/>
            <w:tcMar>
              <w:top w:w="0" w:type="dxa"/>
              <w:left w:w="105" w:type="dxa"/>
              <w:bottom w:w="0" w:type="dxa"/>
              <w:right w:w="105" w:type="dxa"/>
            </w:tcMar>
            <w:vAlign w:val="center"/>
          </w:tcPr>
          <w:p>
            <w:pPr>
              <w:widowControl/>
              <w:jc w:val="center"/>
              <w:rPr>
                <w:rFonts w:ascii="Times New Roman" w:hAnsi="Times New Roman"/>
                <w:kern w:val="0"/>
                <w:sz w:val="24"/>
              </w:rPr>
            </w:pPr>
            <w:r>
              <w:rPr>
                <w:rFonts w:hint="eastAsia" w:ascii="Times New Roman" w:hAnsi="Times New Roman"/>
                <w:kern w:val="0"/>
                <w:sz w:val="24"/>
              </w:rPr>
              <w:t>6</w:t>
            </w:r>
          </w:p>
        </w:tc>
        <w:tc>
          <w:tcPr>
            <w:tcW w:w="851" w:type="dxa"/>
            <w:shd w:val="clear" w:color="auto" w:fill="FFFFFF"/>
            <w:tcMar>
              <w:top w:w="0" w:type="dxa"/>
              <w:left w:w="105" w:type="dxa"/>
              <w:bottom w:w="0" w:type="dxa"/>
              <w:right w:w="105" w:type="dxa"/>
            </w:tcMar>
          </w:tcPr>
          <w:p>
            <w:pPr>
              <w:widowControl/>
              <w:jc w:val="center"/>
              <w:rPr>
                <w:rFonts w:ascii="Times New Roman" w:hAnsi="Times New Roman"/>
                <w:kern w:val="0"/>
                <w:sz w:val="24"/>
              </w:rPr>
            </w:pPr>
            <w:r>
              <w:rPr>
                <w:rFonts w:ascii="Times New Roman" w:hAnsi="Times New Roman"/>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rPr>
        <w:tc>
          <w:tcPr>
            <w:tcW w:w="1134" w:type="dxa"/>
            <w:shd w:val="clear" w:color="auto" w:fill="FFFFFF"/>
            <w:tcMar>
              <w:top w:w="0" w:type="dxa"/>
              <w:left w:w="105" w:type="dxa"/>
              <w:bottom w:w="0" w:type="dxa"/>
              <w:right w:w="105" w:type="dxa"/>
            </w:tcMar>
            <w:vAlign w:val="center"/>
          </w:tcPr>
          <w:p>
            <w:pPr>
              <w:widowControl/>
              <w:jc w:val="center"/>
              <w:rPr>
                <w:rFonts w:hint="eastAsia" w:ascii="Times New Roman" w:hAnsi="Times New Roman"/>
                <w:kern w:val="0"/>
                <w:sz w:val="24"/>
              </w:rPr>
            </w:pPr>
            <w:r>
              <w:rPr>
                <w:rFonts w:hint="eastAsia" w:ascii="Times New Roman" w:hAnsi="Times New Roman"/>
                <w:kern w:val="0"/>
                <w:sz w:val="24"/>
              </w:rPr>
              <w:t>上海市</w:t>
            </w:r>
          </w:p>
        </w:tc>
        <w:tc>
          <w:tcPr>
            <w:tcW w:w="1984" w:type="dxa"/>
            <w:shd w:val="clear" w:color="auto" w:fill="FFFFFF"/>
            <w:tcMar>
              <w:top w:w="0" w:type="dxa"/>
              <w:left w:w="105" w:type="dxa"/>
              <w:bottom w:w="0" w:type="dxa"/>
              <w:right w:w="105" w:type="dxa"/>
            </w:tcMar>
            <w:vAlign w:val="center"/>
          </w:tcPr>
          <w:p>
            <w:pPr>
              <w:widowControl/>
              <w:jc w:val="center"/>
              <w:rPr>
                <w:rFonts w:ascii="Times New Roman" w:hAnsi="Times New Roman"/>
                <w:kern w:val="0"/>
                <w:sz w:val="24"/>
              </w:rPr>
            </w:pPr>
            <w:r>
              <w:rPr>
                <w:rFonts w:hint="eastAsia" w:ascii="Times New Roman" w:hAnsi="Times New Roman"/>
                <w:kern w:val="0"/>
                <w:sz w:val="24"/>
              </w:rPr>
              <w:t>1</w:t>
            </w:r>
          </w:p>
        </w:tc>
        <w:tc>
          <w:tcPr>
            <w:tcW w:w="1276" w:type="dxa"/>
            <w:shd w:val="clear" w:color="auto" w:fill="FFFFFF"/>
            <w:tcMar>
              <w:top w:w="0" w:type="dxa"/>
              <w:left w:w="105" w:type="dxa"/>
              <w:bottom w:w="0" w:type="dxa"/>
              <w:right w:w="105" w:type="dxa"/>
            </w:tcMar>
            <w:vAlign w:val="center"/>
          </w:tcPr>
          <w:p>
            <w:pPr>
              <w:widowControl/>
              <w:jc w:val="center"/>
              <w:rPr>
                <w:rFonts w:ascii="Times New Roman" w:hAnsi="Times New Roman"/>
                <w:kern w:val="0"/>
                <w:sz w:val="24"/>
              </w:rPr>
            </w:pPr>
            <w:r>
              <w:rPr>
                <w:rFonts w:hint="eastAsia" w:ascii="Times New Roman" w:hAnsi="Times New Roman"/>
                <w:kern w:val="0"/>
                <w:sz w:val="24"/>
              </w:rPr>
              <w:t>1</w:t>
            </w:r>
          </w:p>
        </w:tc>
        <w:tc>
          <w:tcPr>
            <w:tcW w:w="1417" w:type="dxa"/>
            <w:shd w:val="clear" w:color="auto" w:fill="FFFFFF"/>
            <w:tcMar>
              <w:top w:w="0" w:type="dxa"/>
              <w:left w:w="105" w:type="dxa"/>
              <w:bottom w:w="0" w:type="dxa"/>
              <w:right w:w="105" w:type="dxa"/>
            </w:tcMar>
            <w:vAlign w:val="center"/>
          </w:tcPr>
          <w:p>
            <w:pPr>
              <w:widowControl/>
              <w:jc w:val="center"/>
              <w:rPr>
                <w:rFonts w:ascii="Times New Roman" w:hAnsi="Times New Roman"/>
                <w:kern w:val="0"/>
                <w:sz w:val="24"/>
              </w:rPr>
            </w:pPr>
            <w:r>
              <w:rPr>
                <w:rFonts w:hint="eastAsia" w:ascii="Times New Roman" w:hAnsi="Times New Roman"/>
                <w:kern w:val="0"/>
                <w:sz w:val="24"/>
              </w:rPr>
              <w:t>1</w:t>
            </w:r>
          </w:p>
        </w:tc>
        <w:tc>
          <w:tcPr>
            <w:tcW w:w="1276" w:type="dxa"/>
            <w:shd w:val="clear" w:color="auto" w:fill="FFFFFF"/>
            <w:tcMar>
              <w:top w:w="0" w:type="dxa"/>
              <w:left w:w="105" w:type="dxa"/>
              <w:bottom w:w="0" w:type="dxa"/>
              <w:right w:w="105" w:type="dxa"/>
            </w:tcMar>
            <w:vAlign w:val="center"/>
          </w:tcPr>
          <w:p>
            <w:pPr>
              <w:widowControl/>
              <w:jc w:val="center"/>
              <w:rPr>
                <w:rFonts w:ascii="Times New Roman" w:hAnsi="Times New Roman"/>
                <w:kern w:val="0"/>
                <w:sz w:val="24"/>
              </w:rPr>
            </w:pPr>
            <w:r>
              <w:rPr>
                <w:rFonts w:hint="eastAsia" w:ascii="Times New Roman" w:hAnsi="Times New Roman"/>
                <w:kern w:val="0"/>
                <w:sz w:val="24"/>
              </w:rPr>
              <w:t>1</w:t>
            </w:r>
          </w:p>
        </w:tc>
        <w:tc>
          <w:tcPr>
            <w:tcW w:w="851" w:type="dxa"/>
            <w:shd w:val="clear" w:color="auto" w:fill="FFFFFF"/>
            <w:tcMar>
              <w:top w:w="0" w:type="dxa"/>
              <w:left w:w="105" w:type="dxa"/>
              <w:bottom w:w="0" w:type="dxa"/>
              <w:right w:w="105" w:type="dxa"/>
            </w:tcMar>
          </w:tcPr>
          <w:p>
            <w:pPr>
              <w:widowControl/>
              <w:jc w:val="center"/>
              <w:rPr>
                <w:rFonts w:ascii="Times New Roman" w:hAnsi="Times New Roman"/>
                <w:kern w:val="0"/>
                <w:sz w:val="24"/>
              </w:rPr>
            </w:pPr>
            <w:r>
              <w:rPr>
                <w:rFonts w:hint="eastAsia" w:ascii="Times New Roman" w:hAnsi="Times New Roman"/>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rPr>
        <w:tc>
          <w:tcPr>
            <w:tcW w:w="1134" w:type="dxa"/>
            <w:shd w:val="clear" w:color="auto" w:fill="FFFFFF"/>
            <w:tcMar>
              <w:top w:w="0" w:type="dxa"/>
              <w:left w:w="105" w:type="dxa"/>
              <w:bottom w:w="0" w:type="dxa"/>
              <w:right w:w="105" w:type="dxa"/>
            </w:tcMar>
          </w:tcPr>
          <w:p>
            <w:pPr>
              <w:widowControl/>
              <w:jc w:val="center"/>
              <w:rPr>
                <w:rFonts w:ascii="Times New Roman" w:hAnsi="Times New Roman"/>
                <w:kern w:val="0"/>
                <w:sz w:val="24"/>
              </w:rPr>
            </w:pPr>
            <w:r>
              <w:rPr>
                <w:rFonts w:hint="eastAsia" w:ascii="Times New Roman" w:hAnsi="Times New Roman"/>
                <w:kern w:val="0"/>
                <w:sz w:val="24"/>
              </w:rPr>
              <w:t>合计</w:t>
            </w:r>
          </w:p>
        </w:tc>
        <w:tc>
          <w:tcPr>
            <w:tcW w:w="1984" w:type="dxa"/>
            <w:shd w:val="clear" w:color="auto" w:fill="FFFFFF"/>
            <w:tcMar>
              <w:top w:w="0" w:type="dxa"/>
              <w:left w:w="105" w:type="dxa"/>
              <w:bottom w:w="0" w:type="dxa"/>
              <w:right w:w="105" w:type="dxa"/>
            </w:tcMar>
          </w:tcPr>
          <w:p>
            <w:pPr>
              <w:widowControl/>
              <w:jc w:val="center"/>
              <w:rPr>
                <w:rFonts w:ascii="Times New Roman" w:hAnsi="Times New Roman"/>
                <w:kern w:val="0"/>
                <w:sz w:val="24"/>
              </w:rPr>
            </w:pPr>
            <w:r>
              <w:rPr>
                <w:rFonts w:hint="eastAsia" w:ascii="Times New Roman" w:hAnsi="Times New Roman"/>
                <w:kern w:val="0"/>
                <w:sz w:val="24"/>
              </w:rPr>
              <w:t>11</w:t>
            </w:r>
          </w:p>
        </w:tc>
        <w:tc>
          <w:tcPr>
            <w:tcW w:w="1276" w:type="dxa"/>
            <w:shd w:val="clear" w:color="auto" w:fill="FFFFFF"/>
            <w:tcMar>
              <w:top w:w="0" w:type="dxa"/>
              <w:left w:w="105" w:type="dxa"/>
              <w:bottom w:w="0" w:type="dxa"/>
              <w:right w:w="105" w:type="dxa"/>
            </w:tcMar>
          </w:tcPr>
          <w:p>
            <w:pPr>
              <w:widowControl/>
              <w:jc w:val="center"/>
              <w:rPr>
                <w:rFonts w:ascii="Times New Roman" w:hAnsi="Times New Roman"/>
                <w:kern w:val="0"/>
                <w:sz w:val="24"/>
              </w:rPr>
            </w:pPr>
            <w:r>
              <w:rPr>
                <w:rFonts w:hint="eastAsia" w:ascii="Times New Roman" w:hAnsi="Times New Roman"/>
                <w:kern w:val="0"/>
                <w:sz w:val="24"/>
              </w:rPr>
              <w:t>11</w:t>
            </w:r>
          </w:p>
        </w:tc>
        <w:tc>
          <w:tcPr>
            <w:tcW w:w="1417" w:type="dxa"/>
            <w:shd w:val="clear" w:color="auto" w:fill="FFFFFF"/>
            <w:tcMar>
              <w:top w:w="0" w:type="dxa"/>
              <w:left w:w="105" w:type="dxa"/>
              <w:bottom w:w="0" w:type="dxa"/>
              <w:right w:w="105" w:type="dxa"/>
            </w:tcMar>
          </w:tcPr>
          <w:p>
            <w:pPr>
              <w:widowControl/>
              <w:jc w:val="center"/>
              <w:rPr>
                <w:rFonts w:ascii="Times New Roman" w:hAnsi="Times New Roman"/>
                <w:kern w:val="0"/>
                <w:sz w:val="24"/>
              </w:rPr>
            </w:pPr>
            <w:r>
              <w:rPr>
                <w:rFonts w:hint="eastAsia" w:ascii="Times New Roman" w:hAnsi="Times New Roman"/>
                <w:kern w:val="0"/>
                <w:sz w:val="24"/>
              </w:rPr>
              <w:t>19</w:t>
            </w:r>
          </w:p>
        </w:tc>
        <w:tc>
          <w:tcPr>
            <w:tcW w:w="1276" w:type="dxa"/>
            <w:shd w:val="clear" w:color="auto" w:fill="FFFFFF"/>
            <w:tcMar>
              <w:top w:w="0" w:type="dxa"/>
              <w:left w:w="105" w:type="dxa"/>
              <w:bottom w:w="0" w:type="dxa"/>
              <w:right w:w="105" w:type="dxa"/>
            </w:tcMar>
          </w:tcPr>
          <w:p>
            <w:pPr>
              <w:widowControl/>
              <w:jc w:val="center"/>
              <w:rPr>
                <w:rFonts w:ascii="Times New Roman" w:hAnsi="Times New Roman"/>
                <w:kern w:val="0"/>
                <w:sz w:val="24"/>
              </w:rPr>
            </w:pPr>
            <w:r>
              <w:rPr>
                <w:rFonts w:hint="eastAsia" w:ascii="Times New Roman" w:hAnsi="Times New Roman"/>
                <w:kern w:val="0"/>
                <w:sz w:val="24"/>
              </w:rPr>
              <w:t>19</w:t>
            </w:r>
          </w:p>
        </w:tc>
        <w:tc>
          <w:tcPr>
            <w:tcW w:w="851" w:type="dxa"/>
            <w:shd w:val="clear" w:color="auto" w:fill="FFFFFF"/>
            <w:tcMar>
              <w:top w:w="0" w:type="dxa"/>
              <w:left w:w="105" w:type="dxa"/>
              <w:bottom w:w="0" w:type="dxa"/>
              <w:right w:w="105" w:type="dxa"/>
            </w:tcMar>
          </w:tcPr>
          <w:p>
            <w:pPr>
              <w:widowControl/>
              <w:jc w:val="center"/>
              <w:rPr>
                <w:rFonts w:ascii="Times New Roman" w:hAnsi="Times New Roman"/>
                <w:kern w:val="0"/>
                <w:sz w:val="24"/>
              </w:rPr>
            </w:pPr>
            <w:r>
              <w:rPr>
                <w:rFonts w:ascii="Times New Roman" w:hAnsi="Times New Roman"/>
                <w:kern w:val="0"/>
                <w:sz w:val="24"/>
              </w:rPr>
              <w:t>100%</w:t>
            </w:r>
          </w:p>
        </w:tc>
      </w:tr>
    </w:tbl>
    <w:p>
      <w:pPr>
        <w:widowControl/>
        <w:shd w:val="clear" w:color="auto" w:fill="FFFFFF"/>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（三）不合格产品分析</w:t>
      </w:r>
    </w:p>
    <w:p>
      <w:pPr>
        <w:widowControl/>
        <w:shd w:val="clear" w:color="auto" w:fill="FFFFFF"/>
        <w:snapToGrid w:val="0"/>
        <w:spacing w:line="560" w:lineRule="exact"/>
        <w:ind w:firstLine="640" w:firstLineChars="200"/>
        <w:contextualSpacing/>
        <w:jc w:val="left"/>
        <w:rPr>
          <w:rFonts w:hint="eastAsia" w:ascii="Times New Roman" w:hAnsi="Times New Roman" w:eastAsia="仿宋_GB2312"/>
          <w:sz w:val="32"/>
          <w:szCs w:val="32"/>
        </w:rPr>
      </w:pPr>
      <w:r>
        <w:rPr>
          <w:rFonts w:hint="eastAsia" w:ascii="Times New Roman" w:hAnsi="Times New Roman" w:eastAsia="仿宋_GB2312"/>
          <w:sz w:val="32"/>
          <w:szCs w:val="32"/>
        </w:rPr>
        <w:t>1．此次抽查的危险化学品包装物产品有2批次不合格，不合格项目为气密试验、跌落试验，不合格产品均为生产领域抽样。</w:t>
      </w:r>
    </w:p>
    <w:p>
      <w:pPr>
        <w:widowControl/>
        <w:shd w:val="clear" w:color="auto" w:fill="FFFFFF"/>
        <w:snapToGrid w:val="0"/>
        <w:spacing w:line="560" w:lineRule="exact"/>
        <w:ind w:firstLine="640" w:firstLineChars="200"/>
        <w:contextualSpacing/>
        <w:jc w:val="left"/>
        <w:rPr>
          <w:rFonts w:hint="eastAsia" w:ascii="Times New Roman" w:hAnsi="Times New Roman" w:eastAsia="仿宋_GB2312"/>
          <w:sz w:val="32"/>
          <w:szCs w:val="32"/>
        </w:rPr>
      </w:pPr>
      <w:r>
        <w:rPr>
          <w:rFonts w:hint="eastAsia" w:ascii="Times New Roman" w:hAnsi="Times New Roman" w:eastAsia="仿宋_GB2312"/>
          <w:sz w:val="32"/>
          <w:szCs w:val="32"/>
        </w:rPr>
        <w:t xml:space="preserve">2．此次抽查的阀门产品有30批次不合格，其中密封试验项目不合格2批次，阀体最小壁厚项目不合格28批次，不合格产品均为生产领域抽样。                </w:t>
      </w:r>
    </w:p>
    <w:p>
      <w:pPr>
        <w:widowControl/>
        <w:shd w:val="clear" w:color="auto" w:fill="FFFFFF"/>
        <w:spacing w:line="560" w:lineRule="exact"/>
        <w:ind w:firstLine="640" w:firstLineChars="200"/>
        <w:jc w:val="left"/>
        <w:rPr>
          <w:rFonts w:hint="eastAsia" w:ascii="Times New Roman" w:hAnsi="Times New Roman" w:eastAsia="黑体"/>
          <w:bCs/>
          <w:color w:val="000000"/>
          <w:sz w:val="32"/>
          <w:szCs w:val="32"/>
        </w:rPr>
      </w:pPr>
      <w:r>
        <w:rPr>
          <w:rFonts w:ascii="Times New Roman" w:hAnsi="Times New Roman" w:eastAsia="黑体"/>
          <w:bCs/>
          <w:color w:val="000000"/>
          <w:sz w:val="32"/>
          <w:szCs w:val="32"/>
        </w:rPr>
        <w:t>三、工作要求</w:t>
      </w:r>
    </w:p>
    <w:p>
      <w:pPr>
        <w:widowControl/>
        <w:shd w:val="clear" w:color="auto" w:fill="FFFFFF"/>
        <w:spacing w:line="560" w:lineRule="exact"/>
        <w:ind w:firstLine="640" w:firstLineChars="200"/>
        <w:jc w:val="left"/>
        <w:rPr>
          <w:rFonts w:ascii="Times New Roman" w:hAnsi="Times New Roman" w:eastAsia="黑体"/>
          <w:bCs/>
          <w:color w:val="000000"/>
          <w:sz w:val="32"/>
          <w:szCs w:val="32"/>
        </w:rPr>
      </w:pPr>
      <w:r>
        <w:rPr>
          <w:rFonts w:ascii="Times New Roman" w:hAnsi="Times New Roman" w:eastAsia="仿宋_GB2312"/>
          <w:sz w:val="32"/>
          <w:szCs w:val="32"/>
        </w:rPr>
        <w:t>（一）严格后处理工作。针对本次抽查发现的不合格产品，相关区市场监管局按照《</w:t>
      </w:r>
      <w:r>
        <w:rPr>
          <w:rFonts w:hint="eastAsia" w:ascii="Times New Roman" w:hAnsi="Times New Roman" w:eastAsia="仿宋_GB2312"/>
          <w:sz w:val="32"/>
          <w:szCs w:val="32"/>
        </w:rPr>
        <w:t>中华人民共和国</w:t>
      </w:r>
      <w:r>
        <w:rPr>
          <w:rFonts w:ascii="Times New Roman" w:hAnsi="Times New Roman" w:eastAsia="仿宋_GB2312"/>
          <w:sz w:val="32"/>
          <w:szCs w:val="32"/>
        </w:rPr>
        <w:t>产品质量法》《产品质量监督抽查管理暂行办法》等法律法规的相关规定，严格整改复检程序，认真做好后处理工作。</w:t>
      </w:r>
    </w:p>
    <w:p>
      <w:pPr>
        <w:spacing w:line="560" w:lineRule="exact"/>
        <w:ind w:firstLine="630"/>
        <w:jc w:val="left"/>
        <w:rPr>
          <w:rFonts w:ascii="Times New Roman" w:hAnsi="Times New Roman" w:eastAsia="仿宋_GB2312"/>
          <w:sz w:val="32"/>
          <w:szCs w:val="32"/>
        </w:rPr>
      </w:pPr>
      <w:r>
        <w:rPr>
          <w:rFonts w:ascii="Times New Roman" w:hAnsi="Times New Roman" w:eastAsia="仿宋_GB2312"/>
          <w:sz w:val="32"/>
          <w:szCs w:val="32"/>
        </w:rPr>
        <w:t>（二）加强监督检查。各区市场监管局要对市级产品质量监督抽查中发现的问题高度重视，加强日常监督检查。突出抓好</w:t>
      </w:r>
      <w:r>
        <w:rPr>
          <w:rFonts w:hint="eastAsia" w:ascii="Times New Roman" w:hAnsi="Times New Roman" w:eastAsia="仿宋_GB2312"/>
          <w:sz w:val="32"/>
          <w:szCs w:val="32"/>
        </w:rPr>
        <w:t>产品</w:t>
      </w:r>
      <w:r>
        <w:rPr>
          <w:rFonts w:ascii="Times New Roman" w:hAnsi="Times New Roman" w:eastAsia="仿宋_GB2312"/>
          <w:sz w:val="32"/>
          <w:szCs w:val="32"/>
        </w:rPr>
        <w:t>质量监督，重点检查抽查合格率较低的产品。</w:t>
      </w:r>
    </w:p>
    <w:p>
      <w:pPr>
        <w:spacing w:line="560" w:lineRule="exact"/>
        <w:ind w:firstLine="630"/>
        <w:jc w:val="left"/>
        <w:rPr>
          <w:rFonts w:hint="eastAsia" w:ascii="Times New Roman" w:hAnsi="Times New Roman" w:eastAsia="仿宋_GB2312"/>
          <w:sz w:val="32"/>
          <w:szCs w:val="32"/>
        </w:rPr>
      </w:pPr>
      <w:r>
        <w:rPr>
          <w:rFonts w:hint="eastAsia" w:ascii="Times New Roman" w:hAnsi="Times New Roman" w:eastAsia="仿宋_GB2312"/>
          <w:sz w:val="32"/>
          <w:szCs w:val="32"/>
        </w:rPr>
        <w:t>（三）加强信息报送。负责后处理工作的相关区局应按照《关于进一步规范和加强监督抽查不合格产品后处理工作的通知》要求，及时报送后处理工作情况。</w:t>
      </w:r>
      <w:r>
        <w:rPr>
          <w:rFonts w:ascii="Times New Roman" w:hAnsi="Times New Roman" w:eastAsia="仿宋_GB2312"/>
          <w:sz w:val="32"/>
          <w:szCs w:val="32"/>
        </w:rPr>
        <w:t>未能按期完成后处理工作或企业存在特殊原因未能及时整改的需报送书面情况说明。</w:t>
      </w:r>
    </w:p>
    <w:p>
      <w:pPr>
        <w:spacing w:line="560" w:lineRule="exact"/>
        <w:ind w:firstLine="640" w:firstLineChars="200"/>
        <w:rPr>
          <w:rFonts w:ascii="Times New Roman" w:hAnsi="Times New Roman" w:eastAsia="仿宋_GB2312"/>
          <w:sz w:val="32"/>
          <w:szCs w:val="32"/>
        </w:rPr>
      </w:pP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w:t>
      </w:r>
    </w:p>
    <w:p>
      <w:pPr>
        <w:spacing w:line="560" w:lineRule="exact"/>
        <w:ind w:left="1918" w:leftChars="304" w:hanging="1280" w:hangingChars="400"/>
        <w:rPr>
          <w:rFonts w:hint="eastAsia" w:ascii="Times New Roman" w:hAnsi="Times New Roman" w:eastAsia="仿宋_GB2312"/>
          <w:sz w:val="32"/>
          <w:szCs w:val="32"/>
        </w:rPr>
      </w:pPr>
      <w:r>
        <w:rPr>
          <w:rFonts w:ascii="Times New Roman" w:hAnsi="Times New Roman" w:eastAsia="仿宋_GB2312"/>
          <w:sz w:val="32"/>
          <w:szCs w:val="32"/>
        </w:rPr>
        <w:t>附件：</w:t>
      </w:r>
      <w:r>
        <w:rPr>
          <w:rFonts w:hint="eastAsia" w:ascii="Times New Roman" w:hAnsi="Times New Roman" w:eastAsia="仿宋_GB2312"/>
          <w:sz w:val="32"/>
          <w:szCs w:val="32"/>
        </w:rPr>
        <w:t>1. 天津市2020年第二批工业品质量监督抽查合格产品企业名单</w:t>
      </w:r>
    </w:p>
    <w:p>
      <w:pPr>
        <w:numPr>
          <w:ilvl w:val="0"/>
          <w:numId w:val="1"/>
        </w:numPr>
        <w:spacing w:line="560" w:lineRule="exact"/>
        <w:ind w:firstLine="1600" w:firstLineChars="500"/>
        <w:rPr>
          <w:rFonts w:hint="eastAsia" w:ascii="Times New Roman" w:hAnsi="Times New Roman" w:eastAsia="仿宋_GB2312"/>
          <w:sz w:val="32"/>
          <w:szCs w:val="32"/>
        </w:rPr>
      </w:pPr>
      <w:r>
        <w:rPr>
          <w:rFonts w:hint="eastAsia" w:ascii="Times New Roman" w:hAnsi="Times New Roman" w:eastAsia="仿宋_GB2312"/>
          <w:sz w:val="32"/>
          <w:szCs w:val="32"/>
        </w:rPr>
        <w:t>天津市2020年第二批工业品质量监督抽查不合格</w:t>
      </w:r>
    </w:p>
    <w:p>
      <w:pPr>
        <w:spacing w:line="560" w:lineRule="exact"/>
        <w:ind w:firstLine="2080" w:firstLineChars="650"/>
        <w:rPr>
          <w:rFonts w:ascii="Times New Roman" w:hAnsi="Times New Roman" w:eastAsia="仿宋_GB2312"/>
          <w:sz w:val="32"/>
          <w:szCs w:val="32"/>
        </w:rPr>
      </w:pPr>
      <w:r>
        <w:rPr>
          <w:rFonts w:hint="eastAsia" w:ascii="Times New Roman" w:hAnsi="Times New Roman" w:eastAsia="仿宋_GB2312"/>
          <w:sz w:val="32"/>
          <w:szCs w:val="32"/>
        </w:rPr>
        <w:t>产品企业名单</w:t>
      </w:r>
    </w:p>
    <w:p>
      <w:pPr>
        <w:spacing w:line="560" w:lineRule="exact"/>
        <w:ind w:firstLine="645"/>
        <w:rPr>
          <w:rFonts w:ascii="Times New Roman" w:hAnsi="Times New Roman" w:eastAsia="仿宋_GB2312"/>
          <w:sz w:val="32"/>
          <w:szCs w:val="32"/>
        </w:rPr>
      </w:pPr>
    </w:p>
    <w:p>
      <w:pPr>
        <w:spacing w:line="560" w:lineRule="exact"/>
        <w:ind w:firstLine="645"/>
        <w:rPr>
          <w:rFonts w:ascii="Times New Roman" w:hAnsi="Times New Roman" w:eastAsia="仿宋_GB2312"/>
          <w:sz w:val="32"/>
          <w:szCs w:val="32"/>
        </w:rPr>
      </w:pPr>
    </w:p>
    <w:p>
      <w:pPr>
        <w:spacing w:line="560" w:lineRule="exact"/>
        <w:ind w:firstLine="645"/>
        <w:rPr>
          <w:rFonts w:ascii="Times New Roman" w:hAnsi="Times New Roman" w:eastAsia="仿宋_GB2312"/>
          <w:sz w:val="32"/>
          <w:szCs w:val="32"/>
        </w:rPr>
      </w:pPr>
    </w:p>
    <w:p>
      <w:pPr>
        <w:tabs>
          <w:tab w:val="left" w:pos="7513"/>
        </w:tabs>
        <w:spacing w:line="560" w:lineRule="exact"/>
        <w:ind w:firstLine="645"/>
        <w:rPr>
          <w:rFonts w:hint="eastAsia" w:ascii="Times New Roman" w:hAnsi="Times New Roman" w:eastAsia="仿宋_GB2312"/>
          <w:sz w:val="32"/>
          <w:szCs w:val="32"/>
        </w:rPr>
      </w:pPr>
      <w:r>
        <w:rPr>
          <w:rFonts w:ascii="Times New Roman" w:hAnsi="Times New Roman" w:eastAsia="仿宋_GB2312"/>
          <w:sz w:val="32"/>
          <w:szCs w:val="32"/>
        </w:rPr>
        <w:t xml:space="preserve">                            202</w:t>
      </w:r>
      <w:r>
        <w:rPr>
          <w:rFonts w:hint="eastAsia" w:ascii="Times New Roman" w:hAnsi="Times New Roman" w:eastAsia="仿宋_GB2312"/>
          <w:sz w:val="32"/>
          <w:szCs w:val="32"/>
        </w:rPr>
        <w:t>1</w:t>
      </w:r>
      <w:r>
        <w:rPr>
          <w:rFonts w:ascii="Times New Roman" w:hAnsi="Times New Roman" w:eastAsia="仿宋_GB2312"/>
          <w:sz w:val="32"/>
          <w:szCs w:val="32"/>
        </w:rPr>
        <w:t>年</w:t>
      </w:r>
      <w:r>
        <w:rPr>
          <w:rFonts w:hint="eastAsia" w:ascii="Times New Roman" w:hAnsi="Times New Roman" w:eastAsia="仿宋_GB2312"/>
          <w:sz w:val="32"/>
          <w:szCs w:val="32"/>
        </w:rPr>
        <w:t>1</w:t>
      </w:r>
      <w:r>
        <w:rPr>
          <w:rFonts w:ascii="Times New Roman" w:hAnsi="Times New Roman" w:eastAsia="仿宋_GB2312"/>
          <w:sz w:val="32"/>
          <w:szCs w:val="32"/>
        </w:rPr>
        <w:t>月</w:t>
      </w:r>
      <w:r>
        <w:rPr>
          <w:rFonts w:hint="eastAsia" w:ascii="Times New Roman" w:hAnsi="Times New Roman" w:eastAsia="仿宋_GB2312"/>
          <w:sz w:val="32"/>
          <w:szCs w:val="32"/>
        </w:rPr>
        <w:t>19</w:t>
      </w:r>
      <w:r>
        <w:rPr>
          <w:rFonts w:ascii="Times New Roman" w:hAnsi="Times New Roman" w:eastAsia="仿宋_GB2312"/>
          <w:sz w:val="32"/>
          <w:szCs w:val="32"/>
        </w:rPr>
        <w:t>日</w:t>
      </w:r>
    </w:p>
    <w:p>
      <w:pPr>
        <w:tabs>
          <w:tab w:val="left" w:pos="7513"/>
        </w:tabs>
        <w:spacing w:line="560" w:lineRule="exact"/>
        <w:ind w:firstLine="645"/>
        <w:rPr>
          <w:rFonts w:ascii="Times New Roman" w:hAnsi="Times New Roman"/>
        </w:rPr>
      </w:pPr>
      <w:r>
        <w:rPr>
          <w:rFonts w:hint="eastAsia" w:ascii="Times New Roman" w:hAnsi="Times New Roman" w:eastAsia="仿宋_GB2312"/>
          <w:sz w:val="32"/>
          <w:szCs w:val="32"/>
        </w:rPr>
        <w:t>(此件主动公开)</w:t>
      </w:r>
    </w:p>
    <w:p/>
    <w:sectPr>
      <w:footerReference r:id="rId3" w:type="default"/>
      <w:footerReference r:id="rId4" w:type="even"/>
      <w:pgSz w:w="11906" w:h="16838"/>
      <w:pgMar w:top="2098" w:right="1474" w:bottom="1985" w:left="1588"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77744"/>
    <w:multiLevelType w:val="singleLevel"/>
    <w:tmpl w:val="EFF77744"/>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08C8"/>
    <w:rsid w:val="000106F3"/>
    <w:rsid w:val="00022B7E"/>
    <w:rsid w:val="00022FF4"/>
    <w:rsid w:val="000259CB"/>
    <w:rsid w:val="000379D6"/>
    <w:rsid w:val="0004612E"/>
    <w:rsid w:val="000544B4"/>
    <w:rsid w:val="00054FB8"/>
    <w:rsid w:val="00055F64"/>
    <w:rsid w:val="00057996"/>
    <w:rsid w:val="00060BCA"/>
    <w:rsid w:val="00063AE7"/>
    <w:rsid w:val="000643C7"/>
    <w:rsid w:val="0007349D"/>
    <w:rsid w:val="0007729F"/>
    <w:rsid w:val="00077DB7"/>
    <w:rsid w:val="00082727"/>
    <w:rsid w:val="00084238"/>
    <w:rsid w:val="000864C8"/>
    <w:rsid w:val="00087CC1"/>
    <w:rsid w:val="0009339C"/>
    <w:rsid w:val="00095301"/>
    <w:rsid w:val="000A6C89"/>
    <w:rsid w:val="000B0AB8"/>
    <w:rsid w:val="000B1A71"/>
    <w:rsid w:val="000B1D52"/>
    <w:rsid w:val="000B39AD"/>
    <w:rsid w:val="000B4929"/>
    <w:rsid w:val="000C03E5"/>
    <w:rsid w:val="000C33B4"/>
    <w:rsid w:val="000D4C97"/>
    <w:rsid w:val="000D58F7"/>
    <w:rsid w:val="000D6179"/>
    <w:rsid w:val="000D700D"/>
    <w:rsid w:val="000E5DF7"/>
    <w:rsid w:val="000E7251"/>
    <w:rsid w:val="000E7E10"/>
    <w:rsid w:val="000F1956"/>
    <w:rsid w:val="000F290F"/>
    <w:rsid w:val="000F404A"/>
    <w:rsid w:val="000F68C7"/>
    <w:rsid w:val="00101A0D"/>
    <w:rsid w:val="001160CA"/>
    <w:rsid w:val="00120E92"/>
    <w:rsid w:val="00132936"/>
    <w:rsid w:val="001405FD"/>
    <w:rsid w:val="00146E19"/>
    <w:rsid w:val="00150C3B"/>
    <w:rsid w:val="00152DF5"/>
    <w:rsid w:val="00156BA5"/>
    <w:rsid w:val="00157160"/>
    <w:rsid w:val="00162176"/>
    <w:rsid w:val="001628FC"/>
    <w:rsid w:val="001631A8"/>
    <w:rsid w:val="001653F6"/>
    <w:rsid w:val="00170A14"/>
    <w:rsid w:val="00180884"/>
    <w:rsid w:val="001847C9"/>
    <w:rsid w:val="001904CB"/>
    <w:rsid w:val="00192FA7"/>
    <w:rsid w:val="00195531"/>
    <w:rsid w:val="001A1439"/>
    <w:rsid w:val="001A15D4"/>
    <w:rsid w:val="001A58AB"/>
    <w:rsid w:val="001B155F"/>
    <w:rsid w:val="001B7C99"/>
    <w:rsid w:val="001C2BFE"/>
    <w:rsid w:val="001C382C"/>
    <w:rsid w:val="001C673A"/>
    <w:rsid w:val="001D185C"/>
    <w:rsid w:val="001D44CA"/>
    <w:rsid w:val="001D72E4"/>
    <w:rsid w:val="001E0578"/>
    <w:rsid w:val="001E2965"/>
    <w:rsid w:val="001E3462"/>
    <w:rsid w:val="001E390D"/>
    <w:rsid w:val="00200E73"/>
    <w:rsid w:val="00203AD2"/>
    <w:rsid w:val="002206CD"/>
    <w:rsid w:val="00220A01"/>
    <w:rsid w:val="00220E69"/>
    <w:rsid w:val="0022451D"/>
    <w:rsid w:val="00233928"/>
    <w:rsid w:val="002404DC"/>
    <w:rsid w:val="00261ED5"/>
    <w:rsid w:val="0026461C"/>
    <w:rsid w:val="00264DDA"/>
    <w:rsid w:val="002674DE"/>
    <w:rsid w:val="00270243"/>
    <w:rsid w:val="002765EA"/>
    <w:rsid w:val="00276BF2"/>
    <w:rsid w:val="00281B05"/>
    <w:rsid w:val="00283094"/>
    <w:rsid w:val="002B5979"/>
    <w:rsid w:val="002B6270"/>
    <w:rsid w:val="002B66E7"/>
    <w:rsid w:val="002C02C4"/>
    <w:rsid w:val="002D548F"/>
    <w:rsid w:val="002E0C8E"/>
    <w:rsid w:val="002E7F1E"/>
    <w:rsid w:val="002F70BD"/>
    <w:rsid w:val="00303231"/>
    <w:rsid w:val="00310A87"/>
    <w:rsid w:val="00312E32"/>
    <w:rsid w:val="00317112"/>
    <w:rsid w:val="003202F8"/>
    <w:rsid w:val="00324E9A"/>
    <w:rsid w:val="003278C9"/>
    <w:rsid w:val="00331270"/>
    <w:rsid w:val="00332F68"/>
    <w:rsid w:val="00337C33"/>
    <w:rsid w:val="00353B84"/>
    <w:rsid w:val="00361077"/>
    <w:rsid w:val="00363F7E"/>
    <w:rsid w:val="00366901"/>
    <w:rsid w:val="00367CA5"/>
    <w:rsid w:val="00373060"/>
    <w:rsid w:val="003814AF"/>
    <w:rsid w:val="00383749"/>
    <w:rsid w:val="0038451C"/>
    <w:rsid w:val="003978F3"/>
    <w:rsid w:val="003B0E37"/>
    <w:rsid w:val="003B1D7B"/>
    <w:rsid w:val="003B20EF"/>
    <w:rsid w:val="003B455B"/>
    <w:rsid w:val="003C1A61"/>
    <w:rsid w:val="003C4A91"/>
    <w:rsid w:val="003C5ECC"/>
    <w:rsid w:val="003C786C"/>
    <w:rsid w:val="003D4647"/>
    <w:rsid w:val="003D79DB"/>
    <w:rsid w:val="003E1D5A"/>
    <w:rsid w:val="003E4F49"/>
    <w:rsid w:val="003E6A61"/>
    <w:rsid w:val="003F2E8B"/>
    <w:rsid w:val="003F4497"/>
    <w:rsid w:val="00402F27"/>
    <w:rsid w:val="00404FB6"/>
    <w:rsid w:val="00420B02"/>
    <w:rsid w:val="00423D7D"/>
    <w:rsid w:val="00424075"/>
    <w:rsid w:val="004262FB"/>
    <w:rsid w:val="00427A98"/>
    <w:rsid w:val="00433C05"/>
    <w:rsid w:val="0043491B"/>
    <w:rsid w:val="0043531F"/>
    <w:rsid w:val="004358F8"/>
    <w:rsid w:val="00435C84"/>
    <w:rsid w:val="004433DB"/>
    <w:rsid w:val="00444D2A"/>
    <w:rsid w:val="004517D7"/>
    <w:rsid w:val="004528B6"/>
    <w:rsid w:val="0045593B"/>
    <w:rsid w:val="00457AD1"/>
    <w:rsid w:val="00460F92"/>
    <w:rsid w:val="0046761E"/>
    <w:rsid w:val="004705D7"/>
    <w:rsid w:val="00472746"/>
    <w:rsid w:val="0048318E"/>
    <w:rsid w:val="0048575D"/>
    <w:rsid w:val="00486E31"/>
    <w:rsid w:val="004967A6"/>
    <w:rsid w:val="004974E7"/>
    <w:rsid w:val="004A3C18"/>
    <w:rsid w:val="004B0F87"/>
    <w:rsid w:val="004B5939"/>
    <w:rsid w:val="004C0852"/>
    <w:rsid w:val="004C368B"/>
    <w:rsid w:val="004C482C"/>
    <w:rsid w:val="004C6A2B"/>
    <w:rsid w:val="004D33B6"/>
    <w:rsid w:val="004E1413"/>
    <w:rsid w:val="004E2826"/>
    <w:rsid w:val="004E4493"/>
    <w:rsid w:val="004F252B"/>
    <w:rsid w:val="004F26FE"/>
    <w:rsid w:val="004F71F1"/>
    <w:rsid w:val="0050466E"/>
    <w:rsid w:val="00504E98"/>
    <w:rsid w:val="0050525F"/>
    <w:rsid w:val="005058AC"/>
    <w:rsid w:val="005069BE"/>
    <w:rsid w:val="00506D92"/>
    <w:rsid w:val="005150FE"/>
    <w:rsid w:val="00525E79"/>
    <w:rsid w:val="00536CDA"/>
    <w:rsid w:val="00541570"/>
    <w:rsid w:val="0055284F"/>
    <w:rsid w:val="00553D30"/>
    <w:rsid w:val="0056058E"/>
    <w:rsid w:val="00562AF2"/>
    <w:rsid w:val="005670A5"/>
    <w:rsid w:val="005671F8"/>
    <w:rsid w:val="0057039D"/>
    <w:rsid w:val="00575489"/>
    <w:rsid w:val="00583997"/>
    <w:rsid w:val="00595526"/>
    <w:rsid w:val="005A1953"/>
    <w:rsid w:val="005D6A87"/>
    <w:rsid w:val="005E3984"/>
    <w:rsid w:val="005F01AF"/>
    <w:rsid w:val="005F3D9A"/>
    <w:rsid w:val="005F7A71"/>
    <w:rsid w:val="00604E69"/>
    <w:rsid w:val="00607652"/>
    <w:rsid w:val="00616213"/>
    <w:rsid w:val="00623052"/>
    <w:rsid w:val="006249C8"/>
    <w:rsid w:val="00630B72"/>
    <w:rsid w:val="0063453E"/>
    <w:rsid w:val="00634C55"/>
    <w:rsid w:val="006351DC"/>
    <w:rsid w:val="00645F23"/>
    <w:rsid w:val="00656B2A"/>
    <w:rsid w:val="00657C42"/>
    <w:rsid w:val="00661EBA"/>
    <w:rsid w:val="00670305"/>
    <w:rsid w:val="00672C7C"/>
    <w:rsid w:val="006905E8"/>
    <w:rsid w:val="006934CC"/>
    <w:rsid w:val="006967DB"/>
    <w:rsid w:val="00696F3F"/>
    <w:rsid w:val="006A145F"/>
    <w:rsid w:val="006A226D"/>
    <w:rsid w:val="006A34FA"/>
    <w:rsid w:val="006B2541"/>
    <w:rsid w:val="006B41F4"/>
    <w:rsid w:val="006B72DA"/>
    <w:rsid w:val="006C467B"/>
    <w:rsid w:val="006D2B4A"/>
    <w:rsid w:val="006D59B4"/>
    <w:rsid w:val="006D6AC7"/>
    <w:rsid w:val="006F2CB2"/>
    <w:rsid w:val="006F352B"/>
    <w:rsid w:val="0070357F"/>
    <w:rsid w:val="00716BB8"/>
    <w:rsid w:val="00721FFA"/>
    <w:rsid w:val="0072410C"/>
    <w:rsid w:val="00727697"/>
    <w:rsid w:val="0073799A"/>
    <w:rsid w:val="00742574"/>
    <w:rsid w:val="00753EF2"/>
    <w:rsid w:val="0076133E"/>
    <w:rsid w:val="007652B8"/>
    <w:rsid w:val="00766C60"/>
    <w:rsid w:val="007702BA"/>
    <w:rsid w:val="007811DC"/>
    <w:rsid w:val="0078439D"/>
    <w:rsid w:val="00790012"/>
    <w:rsid w:val="00793941"/>
    <w:rsid w:val="007B2763"/>
    <w:rsid w:val="007B6972"/>
    <w:rsid w:val="007B7344"/>
    <w:rsid w:val="007C0F7B"/>
    <w:rsid w:val="007C397E"/>
    <w:rsid w:val="007C6AE3"/>
    <w:rsid w:val="007D60C7"/>
    <w:rsid w:val="007D637B"/>
    <w:rsid w:val="007D6AEE"/>
    <w:rsid w:val="007E14BA"/>
    <w:rsid w:val="007E2747"/>
    <w:rsid w:val="007F0BF8"/>
    <w:rsid w:val="00805DD6"/>
    <w:rsid w:val="00810959"/>
    <w:rsid w:val="00811046"/>
    <w:rsid w:val="00811933"/>
    <w:rsid w:val="00812C9D"/>
    <w:rsid w:val="00812EE9"/>
    <w:rsid w:val="008173DF"/>
    <w:rsid w:val="00827DFB"/>
    <w:rsid w:val="00851B34"/>
    <w:rsid w:val="00852292"/>
    <w:rsid w:val="008533CC"/>
    <w:rsid w:val="00856AC3"/>
    <w:rsid w:val="0085769D"/>
    <w:rsid w:val="00862B63"/>
    <w:rsid w:val="0086306D"/>
    <w:rsid w:val="00865B3B"/>
    <w:rsid w:val="008801F9"/>
    <w:rsid w:val="00884B71"/>
    <w:rsid w:val="00885AA5"/>
    <w:rsid w:val="00891B18"/>
    <w:rsid w:val="008A0B90"/>
    <w:rsid w:val="008A1436"/>
    <w:rsid w:val="008A15E8"/>
    <w:rsid w:val="008A610C"/>
    <w:rsid w:val="008A617F"/>
    <w:rsid w:val="008B2384"/>
    <w:rsid w:val="008B3AAB"/>
    <w:rsid w:val="008C4E09"/>
    <w:rsid w:val="008C4FCD"/>
    <w:rsid w:val="008D00FF"/>
    <w:rsid w:val="008E17FB"/>
    <w:rsid w:val="008E4514"/>
    <w:rsid w:val="008F1202"/>
    <w:rsid w:val="008F623F"/>
    <w:rsid w:val="008F6B48"/>
    <w:rsid w:val="00910331"/>
    <w:rsid w:val="0091213C"/>
    <w:rsid w:val="00913A21"/>
    <w:rsid w:val="00914C9B"/>
    <w:rsid w:val="00917F10"/>
    <w:rsid w:val="009315F0"/>
    <w:rsid w:val="00937901"/>
    <w:rsid w:val="009402E4"/>
    <w:rsid w:val="0094146B"/>
    <w:rsid w:val="00943277"/>
    <w:rsid w:val="009537C3"/>
    <w:rsid w:val="00962CC9"/>
    <w:rsid w:val="00966145"/>
    <w:rsid w:val="00974D34"/>
    <w:rsid w:val="009778DE"/>
    <w:rsid w:val="0098294F"/>
    <w:rsid w:val="0098506B"/>
    <w:rsid w:val="00986268"/>
    <w:rsid w:val="00987092"/>
    <w:rsid w:val="00996C96"/>
    <w:rsid w:val="009A7EA7"/>
    <w:rsid w:val="009B3081"/>
    <w:rsid w:val="009B608C"/>
    <w:rsid w:val="009B7FD3"/>
    <w:rsid w:val="009C0298"/>
    <w:rsid w:val="009C3A2D"/>
    <w:rsid w:val="009C6853"/>
    <w:rsid w:val="009E4920"/>
    <w:rsid w:val="009E5194"/>
    <w:rsid w:val="009E58E3"/>
    <w:rsid w:val="009E5FC5"/>
    <w:rsid w:val="009E61AB"/>
    <w:rsid w:val="009E6569"/>
    <w:rsid w:val="009F7DC0"/>
    <w:rsid w:val="00A00294"/>
    <w:rsid w:val="00A00354"/>
    <w:rsid w:val="00A01139"/>
    <w:rsid w:val="00A02D85"/>
    <w:rsid w:val="00A05ADD"/>
    <w:rsid w:val="00A111A9"/>
    <w:rsid w:val="00A14B43"/>
    <w:rsid w:val="00A14DDC"/>
    <w:rsid w:val="00A277D8"/>
    <w:rsid w:val="00A329D0"/>
    <w:rsid w:val="00A347E9"/>
    <w:rsid w:val="00A42CFA"/>
    <w:rsid w:val="00A44EB3"/>
    <w:rsid w:val="00A57E5D"/>
    <w:rsid w:val="00A603B1"/>
    <w:rsid w:val="00A62E5C"/>
    <w:rsid w:val="00A67E09"/>
    <w:rsid w:val="00A76D75"/>
    <w:rsid w:val="00A81597"/>
    <w:rsid w:val="00A8328B"/>
    <w:rsid w:val="00A83A06"/>
    <w:rsid w:val="00A842AF"/>
    <w:rsid w:val="00A86316"/>
    <w:rsid w:val="00AB4441"/>
    <w:rsid w:val="00AC0882"/>
    <w:rsid w:val="00AC4524"/>
    <w:rsid w:val="00AC74E4"/>
    <w:rsid w:val="00AD321C"/>
    <w:rsid w:val="00AE18A3"/>
    <w:rsid w:val="00AF04F6"/>
    <w:rsid w:val="00AF1DCD"/>
    <w:rsid w:val="00AF306E"/>
    <w:rsid w:val="00B0023A"/>
    <w:rsid w:val="00B04A41"/>
    <w:rsid w:val="00B07003"/>
    <w:rsid w:val="00B1536B"/>
    <w:rsid w:val="00B206A1"/>
    <w:rsid w:val="00B20833"/>
    <w:rsid w:val="00B2156A"/>
    <w:rsid w:val="00B36601"/>
    <w:rsid w:val="00B47919"/>
    <w:rsid w:val="00B70D4E"/>
    <w:rsid w:val="00B724A4"/>
    <w:rsid w:val="00B86311"/>
    <w:rsid w:val="00B86398"/>
    <w:rsid w:val="00B87129"/>
    <w:rsid w:val="00BB5F99"/>
    <w:rsid w:val="00BC12BF"/>
    <w:rsid w:val="00BC3FEE"/>
    <w:rsid w:val="00BD0889"/>
    <w:rsid w:val="00BD08C8"/>
    <w:rsid w:val="00BD7496"/>
    <w:rsid w:val="00BE58DA"/>
    <w:rsid w:val="00BF287B"/>
    <w:rsid w:val="00C21327"/>
    <w:rsid w:val="00C21BC9"/>
    <w:rsid w:val="00C224BA"/>
    <w:rsid w:val="00C23A26"/>
    <w:rsid w:val="00C24D8C"/>
    <w:rsid w:val="00C24F5A"/>
    <w:rsid w:val="00C24FB8"/>
    <w:rsid w:val="00C25C72"/>
    <w:rsid w:val="00C264E7"/>
    <w:rsid w:val="00C2686A"/>
    <w:rsid w:val="00C276AA"/>
    <w:rsid w:val="00C31871"/>
    <w:rsid w:val="00C34E4E"/>
    <w:rsid w:val="00C3650D"/>
    <w:rsid w:val="00C41FDD"/>
    <w:rsid w:val="00C44376"/>
    <w:rsid w:val="00C443F5"/>
    <w:rsid w:val="00C541BC"/>
    <w:rsid w:val="00C61FF2"/>
    <w:rsid w:val="00C678A6"/>
    <w:rsid w:val="00C83310"/>
    <w:rsid w:val="00C93AFA"/>
    <w:rsid w:val="00C96132"/>
    <w:rsid w:val="00CA09D5"/>
    <w:rsid w:val="00CA1015"/>
    <w:rsid w:val="00CB087C"/>
    <w:rsid w:val="00CB49A7"/>
    <w:rsid w:val="00CC2590"/>
    <w:rsid w:val="00CC422C"/>
    <w:rsid w:val="00CC567F"/>
    <w:rsid w:val="00CE5B10"/>
    <w:rsid w:val="00CE72E8"/>
    <w:rsid w:val="00CF21F4"/>
    <w:rsid w:val="00D01C9F"/>
    <w:rsid w:val="00D1377B"/>
    <w:rsid w:val="00D23E25"/>
    <w:rsid w:val="00D277FB"/>
    <w:rsid w:val="00D33B77"/>
    <w:rsid w:val="00D33EF7"/>
    <w:rsid w:val="00D44C0A"/>
    <w:rsid w:val="00D5103F"/>
    <w:rsid w:val="00D573FA"/>
    <w:rsid w:val="00D708D6"/>
    <w:rsid w:val="00D771DA"/>
    <w:rsid w:val="00D854CA"/>
    <w:rsid w:val="00D916B6"/>
    <w:rsid w:val="00D92519"/>
    <w:rsid w:val="00D9332A"/>
    <w:rsid w:val="00DA0850"/>
    <w:rsid w:val="00DB0236"/>
    <w:rsid w:val="00DB58BB"/>
    <w:rsid w:val="00DB687D"/>
    <w:rsid w:val="00DC648A"/>
    <w:rsid w:val="00DD034B"/>
    <w:rsid w:val="00DD1D29"/>
    <w:rsid w:val="00DD45EE"/>
    <w:rsid w:val="00DD4DEB"/>
    <w:rsid w:val="00DE2382"/>
    <w:rsid w:val="00DE5F72"/>
    <w:rsid w:val="00DF7058"/>
    <w:rsid w:val="00DF7B91"/>
    <w:rsid w:val="00E3435A"/>
    <w:rsid w:val="00E35B07"/>
    <w:rsid w:val="00E40E07"/>
    <w:rsid w:val="00E41352"/>
    <w:rsid w:val="00E435C3"/>
    <w:rsid w:val="00E509FD"/>
    <w:rsid w:val="00E5383B"/>
    <w:rsid w:val="00E76378"/>
    <w:rsid w:val="00E76646"/>
    <w:rsid w:val="00E7727D"/>
    <w:rsid w:val="00E841DD"/>
    <w:rsid w:val="00E96B1B"/>
    <w:rsid w:val="00EA05DB"/>
    <w:rsid w:val="00EA5C2A"/>
    <w:rsid w:val="00EC455C"/>
    <w:rsid w:val="00EC66D4"/>
    <w:rsid w:val="00EC7F2D"/>
    <w:rsid w:val="00ED0DE1"/>
    <w:rsid w:val="00ED67EE"/>
    <w:rsid w:val="00EE022A"/>
    <w:rsid w:val="00EE5BD9"/>
    <w:rsid w:val="00EE734A"/>
    <w:rsid w:val="00F01428"/>
    <w:rsid w:val="00F0515B"/>
    <w:rsid w:val="00F05DB6"/>
    <w:rsid w:val="00F077E8"/>
    <w:rsid w:val="00F07CD2"/>
    <w:rsid w:val="00F07F3A"/>
    <w:rsid w:val="00F109A1"/>
    <w:rsid w:val="00F13B96"/>
    <w:rsid w:val="00F20A24"/>
    <w:rsid w:val="00F227AD"/>
    <w:rsid w:val="00F22FE3"/>
    <w:rsid w:val="00F23854"/>
    <w:rsid w:val="00F37BF4"/>
    <w:rsid w:val="00F37DF0"/>
    <w:rsid w:val="00F43A95"/>
    <w:rsid w:val="00F60E08"/>
    <w:rsid w:val="00F62C33"/>
    <w:rsid w:val="00F642B9"/>
    <w:rsid w:val="00F6441F"/>
    <w:rsid w:val="00F6585F"/>
    <w:rsid w:val="00F73DD4"/>
    <w:rsid w:val="00F74D08"/>
    <w:rsid w:val="00F83C2F"/>
    <w:rsid w:val="00F907C0"/>
    <w:rsid w:val="00F9484E"/>
    <w:rsid w:val="00FA323B"/>
    <w:rsid w:val="00FA3EF9"/>
    <w:rsid w:val="00FB27E6"/>
    <w:rsid w:val="00FB4566"/>
    <w:rsid w:val="00FC1D63"/>
    <w:rsid w:val="00FC7AD1"/>
    <w:rsid w:val="00FD1BE0"/>
    <w:rsid w:val="00FF06A1"/>
    <w:rsid w:val="00FF08E7"/>
    <w:rsid w:val="00FF1414"/>
    <w:rsid w:val="00FF3C3F"/>
    <w:rsid w:val="27327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322</Words>
  <Characters>1837</Characters>
  <Lines>15</Lines>
  <Paragraphs>4</Paragraphs>
  <TotalTime>1</TotalTime>
  <ScaleCrop>false</ScaleCrop>
  <LinksUpToDate>false</LinksUpToDate>
  <CharactersWithSpaces>2155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2021-01-21T07:02:00Z</dcterms:created>
  <dc:creator>张麟</dc:creator>
  <cp:lastModifiedBy>214</cp:lastModifiedBy>
  <dcterms:modified xsi:type="dcterms:W3CDTF">2021-09-02T01:47:20Z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2F487590A03F499EA30077E99D01CDC2</vt:lpwstr>
  </property>
</Properties>
</file>