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00" w:hanging="419" w:hangingChars="131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2024年度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生态环境监测</w:t>
      </w:r>
      <w:r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机构能力验证结果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678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土壤中有机质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水中氟化物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天津生态城环境检测中心有限公司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天津卓越建筑工程检测技术有限公司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天津华博检测技术有限公司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天津永诚检验检测有限公司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谱尼测试科技（天津）有限公司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天津市产品质量监督检测技术研究院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天津蓝宇环境检测有限公司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天津众联检测技术有限公司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天津市庆安环境检测有限公司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天津海韵安全卫生评价监测有限公司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天津市宇相津准科技有限公司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天津华测检测认证有限公司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天津市农产品质量监督检验测试中心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天津久大环境检测有限责任公司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鉴升（天津）检测有限公司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通标标准技术服务（天津）有限公司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天津凯利尔环境检测服务有限公司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天津市利维特安全技术咨询有限公司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摩天众创（天津）检测服务有限公司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天津市环科检测技术有限公司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天津若水检测科技有限公司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易景检测服务（天津）有限公司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天津众航检测技术有限公司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天津中环天元环境检测技术服务有限公司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力鸿集团华能环境监测服务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天津津韬检测科技有限公司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天津实朴检测技术服务有限公司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中矿（天津）岩矿检测有限公司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普标检测科技（天津）有限公司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天津昶海环境监测服务有限公司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大恩（天津）环境检测有限公司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天津路宏实验检测技术发展有限公司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天津盛源工程检测有限公司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天津盛世伟业建设工程检测有限公司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天津工勘检测技术发展有限公司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天津铸津工程检测技术有限公司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天津海世达检测技术有限公司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天津市农业生态环境监测与农产品质量检测中心（天津市农业机械质量鉴定中心、天津市农药兽药检定中心）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天津顺港建设工程质量检测有限公司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天津泰达工程技术咨询服务有限公司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华标（天津）科技有限责任公司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通建质检技术服务（天津）有限公司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天津信安工程检测有限公司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海河检测技术（天津）有限公司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天津市路盾工程检测有限公司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民航建设（天津）科技有限公司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天津筑航检测科技有限公司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天津顺达绿源生态科技有限公司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天津滨海银河建筑工程质量检测有限公司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天津阔维工程管理咨询有限公司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天津雍阳建设工程质量检测有限公司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天津港滨科技发展有限公司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天津市圣奥环境监测中心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天津市奥捷环境检测有限公司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天津市北辰区生态环境监测中心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天津永发环境检测有限公司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天津市西青区生态环境监测中心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天津市南开区生态环境监测中心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天津市蓟州区疾病预防控制中心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天津众旺环境检测有限公司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壹诺（天津）检测服务有限公司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天津津环检测科技有限公司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天津泰硕安诚安全卫生评价监测有限公司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天津港保税区环境监测站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（天津空港经济区环境监测站）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津滨环科（天津）检测技术服务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天津市青山绿水技术检测有限公司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天津市津南区生态环境监测中心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天津华泽环境检测有限公司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天津市德安圣保安全卫生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评价监测有限公司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天津睿明环境监测有限责任公司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天津金信环境检测有限公司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天津六角体检测技术有限公司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天津鑫禹辰环境检测有限公司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天津市静海区疾病预防控制中心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瑞智（天津）环境监测服务有限公司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天津安凯安全卫生评价检测有限公司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天津市武清区生态环境监测中心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华标（天津）科技有限责任公司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蓝茵检测技术（天津）有限公司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天津理化安科评价检测科技有限公司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天津市河西区疾病预防控制中心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天津品凡检测科技有限公司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天津市北辰区疾病预防控制中心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创严检测（天津）有限公司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天津经济技术开发区环境保护监测中心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天津铁路疾病预防控制中心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天津市宏源检测技术有限公司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天津高新区众远环境检测技术有限公司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康润（天津）环境检测有限公司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天津市食品安全检测技术研究院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天津市武清区产品质量监督检验所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天津市静海区产品质量监督检验所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天津滨水检测技术有限公司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天津市清源环境监测中心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锐德检测技术（天津）有限公司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天津市静海区生态环境监测中心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天津国佳检验检测有限公司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天津市西青区疾病预防控制中心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天津市东丽区生态环境监测中心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天津理化食品检测有限公司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天津柏纶检测科技有限公司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天津市红桥区疾病预防控制中心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天津市环鉴环境检测有限公司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天津市宁河区疾病预防控制中心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天津泰斯特检测有限公司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天津市津南区产品质量监督检验所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天津市南开区疾病预防控制中心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天津市和平区疾病预防控制中心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天津市蓟州区生态环境监测中心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天津联创环境保护监测有限公司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天衡检测（天津）有限公司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天津昊海检测科技有限公司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天津厚普技术检测有限公司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恒硕中测（天津）科技有限公司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天津科信建设工程检测有限公司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天津金诺环境检测有限公司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天津市宝坻区疾病预防控制中心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天津市河东区疾病预防控制中心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天津市宁河区生态环境监测中心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众诚（天津）环境检测技术服务有限公司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启衡（天津）检测科技有限公司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天津绿盾环境监测有限公司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天津市河北区疾病预防控制中心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天津市津南区疾病预防控制中心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众诚安环（天津）科技有限公司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中企（天津）检验检测有限公司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和信（天津）检测检验技术服务有限公司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天津旺彬检测技术服务中心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天津市依维检测技术服务有限公司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元达（天津）检测技术有限公司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天津海洋石油疾病预防控制有限公司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天津市长津微检测技术有限公司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天津市宝坻区生态环境监测中心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天津云盟检测技术服务有限责任公司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天津市乳品食品监测中心有限公司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天津市盛滨建筑工程质量检测有限公司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天津富凯建筑质量检测有限公司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天津市港源水质监测有限公司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天津市东丽区疾病预防控制中心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爱科源（天津）检测技术有限公司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天津市武清区疾病预防控制中心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天津市宝坻区质量技术监督检测中心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天津市滨海新区疾病预防控制中心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（天津市滨海新区卫生监督所）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天津同华检测股份有限公司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天津市医药空气洁净检测中心有限公司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天津市滨海新区生态环境监测中心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方圆（天津）检测技术服务有限公司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初测不满意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未参加补测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天津市蓟州区产品质量监督检验所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补测不满意</w:t>
            </w:r>
          </w:p>
        </w:tc>
      </w:tr>
    </w:tbl>
    <w:p>
      <w:r>
        <w:rPr>
          <w:rFonts w:hint="eastAsia"/>
        </w:rPr>
        <w:t>注：“——”为不具备相应项目检测能力。</w:t>
      </w:r>
    </w:p>
    <w:p/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77"/>
    <w:rsid w:val="00057803"/>
    <w:rsid w:val="00080A02"/>
    <w:rsid w:val="0012485F"/>
    <w:rsid w:val="0026179D"/>
    <w:rsid w:val="004B0B17"/>
    <w:rsid w:val="00575615"/>
    <w:rsid w:val="0063359C"/>
    <w:rsid w:val="00B24E72"/>
    <w:rsid w:val="00CF27F3"/>
    <w:rsid w:val="00F510F8"/>
    <w:rsid w:val="00F60977"/>
    <w:rsid w:val="00F87AAD"/>
    <w:rsid w:val="7B63A356"/>
    <w:rsid w:val="B6EEB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587</Words>
  <Characters>3346</Characters>
  <Lines>27</Lines>
  <Paragraphs>7</Paragraphs>
  <TotalTime>0</TotalTime>
  <ScaleCrop>false</ScaleCrop>
  <LinksUpToDate>false</LinksUpToDate>
  <CharactersWithSpaces>3926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2024-11-01T19:06:00Z</dcterms:created>
  <dc:creator>S</dc:creator>
  <cp:lastModifiedBy>scw</cp:lastModifiedBy>
  <dcterms:modified xsi:type="dcterms:W3CDTF">2024-11-28T11:42:11Z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