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交联聚乙烯绝缘阻燃低压电力电缆生产企业现场检查表</w:t>
      </w:r>
    </w:p>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检查企业名称：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7395"/>
        <w:gridCol w:w="2050"/>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7395" w:type="dxa"/>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检查项目</w:t>
            </w:r>
          </w:p>
        </w:tc>
        <w:tc>
          <w:tcPr>
            <w:tcW w:w="2050" w:type="dxa"/>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检查结果</w:t>
            </w:r>
          </w:p>
        </w:tc>
        <w:tc>
          <w:tcPr>
            <w:tcW w:w="3902" w:type="dxa"/>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7395"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是否依照标准</w:t>
            </w:r>
            <w:r>
              <w:rPr>
                <w:rFonts w:hint="eastAsia" w:ascii="仿宋_GB2312" w:hAnsi="仿宋_GB2312" w:eastAsia="仿宋_GB2312" w:cs="仿宋_GB2312"/>
                <w:i w:val="0"/>
                <w:caps w:val="0"/>
                <w:color w:val="333333"/>
                <w:spacing w:val="0"/>
                <w:sz w:val="21"/>
                <w:szCs w:val="21"/>
                <w:shd w:val="clear" w:fill="FFFFFF"/>
              </w:rPr>
              <w:t>采购耐热90度护套料、无卤低烟阻燃电缆料</w:t>
            </w:r>
            <w:r>
              <w:rPr>
                <w:rFonts w:hint="eastAsia" w:ascii="仿宋_GB2312" w:hAnsi="仿宋_GB2312" w:eastAsia="仿宋_GB2312" w:cs="仿宋_GB2312"/>
                <w:i w:val="0"/>
                <w:caps w:val="0"/>
                <w:color w:val="333333"/>
                <w:spacing w:val="0"/>
                <w:sz w:val="21"/>
                <w:szCs w:val="21"/>
                <w:shd w:val="clear" w:fill="FFFFFF"/>
                <w:lang w:eastAsia="zh-CN"/>
              </w:rPr>
              <w:t>，</w:t>
            </w:r>
            <w:r>
              <w:rPr>
                <w:rFonts w:hint="eastAsia" w:ascii="仿宋_GB2312" w:hAnsi="仿宋_GB2312" w:eastAsia="仿宋_GB2312" w:cs="仿宋_GB2312"/>
                <w:i w:val="0"/>
                <w:caps w:val="0"/>
                <w:color w:val="333333"/>
                <w:spacing w:val="0"/>
                <w:sz w:val="21"/>
                <w:szCs w:val="21"/>
                <w:shd w:val="clear" w:fill="FFFFFF"/>
              </w:rPr>
              <w:t>是否做好原材料进货查验记录</w:t>
            </w:r>
            <w:r>
              <w:rPr>
                <w:rFonts w:hint="eastAsia" w:ascii="仿宋_GB2312" w:hAnsi="仿宋_GB2312" w:eastAsia="仿宋_GB2312" w:cs="仿宋_GB2312"/>
                <w:i w:val="0"/>
                <w:caps w:val="0"/>
                <w:color w:val="333333"/>
                <w:spacing w:val="0"/>
                <w:sz w:val="21"/>
                <w:szCs w:val="21"/>
                <w:shd w:val="clear" w:fill="FFFFFF"/>
                <w:lang w:eastAsia="zh-CN"/>
              </w:rPr>
              <w:t>。</w:t>
            </w:r>
          </w:p>
        </w:tc>
        <w:tc>
          <w:tcPr>
            <w:tcW w:w="205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rPr>
              <w:sym w:font="Wingdings 2" w:char="00A3"/>
            </w:r>
            <w:r>
              <w:rPr>
                <w:rFonts w:hint="eastAsia" w:ascii="仿宋_GB2312" w:hAnsi="仿宋_GB2312" w:eastAsia="仿宋_GB2312" w:cs="仿宋_GB2312"/>
                <w:sz w:val="21"/>
                <w:szCs w:val="21"/>
                <w:vertAlign w:val="baseline"/>
                <w:lang w:val="en-US" w:eastAsia="zh-CN"/>
              </w:rPr>
              <w:t xml:space="preserve">是 </w:t>
            </w:r>
            <w:r>
              <w:rPr>
                <w:rFonts w:hint="eastAsia" w:ascii="仿宋_GB2312" w:hAnsi="仿宋_GB2312" w:eastAsia="仿宋_GB2312" w:cs="仿宋_GB2312"/>
                <w:sz w:val="21"/>
                <w:szCs w:val="21"/>
                <w:vertAlign w:val="baseline"/>
              </w:rPr>
              <w:sym w:font="Wingdings 2" w:char="00A3"/>
            </w:r>
            <w:r>
              <w:rPr>
                <w:rFonts w:hint="eastAsia" w:ascii="仿宋_GB2312" w:hAnsi="仿宋_GB2312" w:eastAsia="仿宋_GB2312" w:cs="仿宋_GB2312"/>
                <w:sz w:val="21"/>
                <w:szCs w:val="21"/>
                <w:vertAlign w:val="baseline"/>
                <w:lang w:val="en-US" w:eastAsia="zh-CN"/>
              </w:rPr>
              <w:t>否</w:t>
            </w:r>
          </w:p>
        </w:tc>
        <w:tc>
          <w:tcPr>
            <w:tcW w:w="3902" w:type="dxa"/>
          </w:tcPr>
          <w:p>
            <w:pP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7395"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caps w:val="0"/>
                <w:color w:val="333333"/>
                <w:spacing w:val="0"/>
                <w:sz w:val="21"/>
                <w:szCs w:val="21"/>
                <w:shd w:val="clear" w:fill="FFFFFF"/>
              </w:rPr>
              <w:t>交联聚乙烯绝缘无铠装阻燃电力电缆是否具有隔离层，包覆的隔离层是否为玻璃丝纤维带</w:t>
            </w:r>
            <w:r>
              <w:rPr>
                <w:rFonts w:hint="eastAsia" w:ascii="仿宋_GB2312" w:hAnsi="仿宋_GB2312" w:eastAsia="仿宋_GB2312" w:cs="仿宋_GB2312"/>
                <w:i w:val="0"/>
                <w:caps w:val="0"/>
                <w:color w:val="333333"/>
                <w:spacing w:val="0"/>
                <w:sz w:val="21"/>
                <w:szCs w:val="21"/>
                <w:shd w:val="clear" w:fill="FFFFFF"/>
                <w:lang w:eastAsia="zh-CN"/>
              </w:rPr>
              <w:t>。</w:t>
            </w:r>
          </w:p>
        </w:tc>
        <w:tc>
          <w:tcPr>
            <w:tcW w:w="2050"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sym w:font="Wingdings 2" w:char="00A3"/>
            </w:r>
            <w:r>
              <w:rPr>
                <w:rFonts w:hint="eastAsia" w:ascii="仿宋_GB2312" w:hAnsi="仿宋_GB2312" w:eastAsia="仿宋_GB2312" w:cs="仿宋_GB2312"/>
                <w:sz w:val="21"/>
                <w:szCs w:val="21"/>
                <w:vertAlign w:val="baseline"/>
                <w:lang w:val="en-US" w:eastAsia="zh-CN"/>
              </w:rPr>
              <w:t xml:space="preserve">是 </w:t>
            </w:r>
            <w:r>
              <w:rPr>
                <w:rFonts w:hint="eastAsia" w:ascii="仿宋_GB2312" w:hAnsi="仿宋_GB2312" w:eastAsia="仿宋_GB2312" w:cs="仿宋_GB2312"/>
                <w:sz w:val="21"/>
                <w:szCs w:val="21"/>
                <w:vertAlign w:val="baseline"/>
              </w:rPr>
              <w:sym w:font="Wingdings 2" w:char="00A3"/>
            </w:r>
            <w:r>
              <w:rPr>
                <w:rFonts w:hint="eastAsia" w:ascii="仿宋_GB2312" w:hAnsi="仿宋_GB2312" w:eastAsia="仿宋_GB2312" w:cs="仿宋_GB2312"/>
                <w:sz w:val="21"/>
                <w:szCs w:val="21"/>
                <w:vertAlign w:val="baseline"/>
                <w:lang w:val="en-US" w:eastAsia="zh-CN"/>
              </w:rPr>
              <w:t>否</w:t>
            </w:r>
          </w:p>
        </w:tc>
        <w:tc>
          <w:tcPr>
            <w:tcW w:w="3902" w:type="dxa"/>
          </w:tcPr>
          <w:p>
            <w:pP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7395"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caps w:val="0"/>
                <w:color w:val="333333"/>
                <w:spacing w:val="0"/>
                <w:sz w:val="21"/>
                <w:szCs w:val="21"/>
                <w:shd w:val="clear" w:fill="FFFFFF"/>
                <w:lang w:val="en-US" w:eastAsia="zh-CN"/>
              </w:rPr>
              <w:t>采用</w:t>
            </w:r>
            <w:r>
              <w:rPr>
                <w:rFonts w:hint="eastAsia" w:ascii="仿宋_GB2312" w:hAnsi="仿宋_GB2312" w:eastAsia="仿宋_GB2312" w:cs="仿宋_GB2312"/>
                <w:i w:val="0"/>
                <w:caps w:val="0"/>
                <w:color w:val="333333"/>
                <w:spacing w:val="0"/>
                <w:sz w:val="21"/>
                <w:szCs w:val="21"/>
                <w:shd w:val="clear" w:fill="FFFFFF"/>
              </w:rPr>
              <w:t>温水（蒸汽）交联工艺，查看温水池或蒸汽房单次交联容纳电缆盘的数量与相应的交联时间要求（看交联工序操作说明），倒推交联工序产能与实际产量是否匹配</w:t>
            </w:r>
            <w:r>
              <w:rPr>
                <w:rFonts w:hint="eastAsia" w:ascii="仿宋_GB2312" w:hAnsi="仿宋_GB2312" w:eastAsia="仿宋_GB2312" w:cs="仿宋_GB2312"/>
                <w:i w:val="0"/>
                <w:caps w:val="0"/>
                <w:color w:val="333333"/>
                <w:spacing w:val="0"/>
                <w:sz w:val="21"/>
                <w:szCs w:val="21"/>
                <w:shd w:val="clear" w:fill="FFFFFF"/>
                <w:lang w:eastAsia="zh-CN"/>
              </w:rPr>
              <w:t>。</w:t>
            </w:r>
          </w:p>
        </w:tc>
        <w:tc>
          <w:tcPr>
            <w:tcW w:w="2050"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sym w:font="Wingdings 2" w:char="00A3"/>
            </w:r>
            <w:r>
              <w:rPr>
                <w:rFonts w:hint="eastAsia" w:ascii="仿宋_GB2312" w:hAnsi="仿宋_GB2312" w:eastAsia="仿宋_GB2312" w:cs="仿宋_GB2312"/>
                <w:sz w:val="21"/>
                <w:szCs w:val="21"/>
                <w:vertAlign w:val="baseline"/>
                <w:lang w:val="en-US" w:eastAsia="zh-CN"/>
              </w:rPr>
              <w:t xml:space="preserve">是 </w:t>
            </w:r>
            <w:r>
              <w:rPr>
                <w:rFonts w:hint="eastAsia" w:ascii="仿宋_GB2312" w:hAnsi="仿宋_GB2312" w:eastAsia="仿宋_GB2312" w:cs="仿宋_GB2312"/>
                <w:sz w:val="21"/>
                <w:szCs w:val="21"/>
                <w:vertAlign w:val="baseline"/>
              </w:rPr>
              <w:sym w:font="Wingdings 2" w:char="00A3"/>
            </w:r>
            <w:r>
              <w:rPr>
                <w:rFonts w:hint="eastAsia" w:ascii="仿宋_GB2312" w:hAnsi="仿宋_GB2312" w:eastAsia="仿宋_GB2312" w:cs="仿宋_GB2312"/>
                <w:sz w:val="21"/>
                <w:szCs w:val="21"/>
                <w:vertAlign w:val="baseline"/>
                <w:lang w:val="en-US" w:eastAsia="zh-CN"/>
              </w:rPr>
              <w:t>否</w:t>
            </w:r>
          </w:p>
        </w:tc>
        <w:tc>
          <w:tcPr>
            <w:tcW w:w="3902" w:type="dxa"/>
          </w:tcPr>
          <w:p>
            <w:pP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7395"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caps w:val="0"/>
                <w:color w:val="333333"/>
                <w:spacing w:val="0"/>
                <w:sz w:val="21"/>
                <w:szCs w:val="21"/>
                <w:shd w:val="clear" w:fill="FFFFFF"/>
                <w:lang w:val="en-US" w:eastAsia="zh-CN"/>
              </w:rPr>
              <w:t>采用</w:t>
            </w:r>
            <w:r>
              <w:rPr>
                <w:rFonts w:hint="eastAsia" w:ascii="仿宋_GB2312" w:hAnsi="仿宋_GB2312" w:eastAsia="仿宋_GB2312" w:cs="仿宋_GB2312"/>
                <w:i w:val="0"/>
                <w:caps w:val="0"/>
                <w:color w:val="333333"/>
                <w:spacing w:val="0"/>
                <w:sz w:val="21"/>
                <w:szCs w:val="21"/>
                <w:shd w:val="clear" w:fill="FFFFFF"/>
              </w:rPr>
              <w:t>紫外光交联工艺，通过现场抽取已交联产品（绝缘内层），观察生产企业检验人员进行热延伸试验是否合格进行判定，且尽量抽取生产的最大规格产品检查。</w:t>
            </w:r>
          </w:p>
        </w:tc>
        <w:tc>
          <w:tcPr>
            <w:tcW w:w="2050"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sym w:font="Wingdings 2" w:char="00A3"/>
            </w:r>
            <w:r>
              <w:rPr>
                <w:rFonts w:hint="eastAsia" w:ascii="仿宋_GB2312" w:hAnsi="仿宋_GB2312" w:eastAsia="仿宋_GB2312" w:cs="仿宋_GB2312"/>
                <w:sz w:val="21"/>
                <w:szCs w:val="21"/>
                <w:vertAlign w:val="baseline"/>
                <w:lang w:val="en-US" w:eastAsia="zh-CN"/>
              </w:rPr>
              <w:t xml:space="preserve">是 </w:t>
            </w:r>
            <w:r>
              <w:rPr>
                <w:rFonts w:hint="eastAsia" w:ascii="仿宋_GB2312" w:hAnsi="仿宋_GB2312" w:eastAsia="仿宋_GB2312" w:cs="仿宋_GB2312"/>
                <w:sz w:val="21"/>
                <w:szCs w:val="21"/>
                <w:vertAlign w:val="baseline"/>
              </w:rPr>
              <w:sym w:font="Wingdings 2" w:char="00A3"/>
            </w:r>
            <w:r>
              <w:rPr>
                <w:rFonts w:hint="eastAsia" w:ascii="仿宋_GB2312" w:hAnsi="仿宋_GB2312" w:eastAsia="仿宋_GB2312" w:cs="仿宋_GB2312"/>
                <w:sz w:val="21"/>
                <w:szCs w:val="21"/>
                <w:vertAlign w:val="baseline"/>
                <w:lang w:val="en-US" w:eastAsia="zh-CN"/>
              </w:rPr>
              <w:t>否</w:t>
            </w:r>
          </w:p>
        </w:tc>
        <w:tc>
          <w:tcPr>
            <w:tcW w:w="3902" w:type="dxa"/>
          </w:tcPr>
          <w:p>
            <w:pP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7395"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caps w:val="0"/>
                <w:color w:val="333333"/>
                <w:spacing w:val="0"/>
                <w:sz w:val="21"/>
                <w:szCs w:val="21"/>
                <w:shd w:val="clear" w:fill="FFFFFF"/>
                <w:lang w:val="en-US" w:eastAsia="zh-CN"/>
              </w:rPr>
              <w:t>采用</w:t>
            </w:r>
            <w:r>
              <w:rPr>
                <w:rFonts w:hint="eastAsia" w:ascii="仿宋_GB2312" w:hAnsi="仿宋_GB2312" w:eastAsia="仿宋_GB2312" w:cs="仿宋_GB2312"/>
                <w:i w:val="0"/>
                <w:caps w:val="0"/>
                <w:color w:val="333333"/>
                <w:spacing w:val="0"/>
                <w:sz w:val="21"/>
                <w:szCs w:val="21"/>
                <w:shd w:val="clear" w:fill="FFFFFF"/>
              </w:rPr>
              <w:t>辐照交联工艺，查看是否自备辐照交联设备（电子加速器），如企业对该工序实施委托加工，则查看加工合同与委托加工数量是否一致，必要时可到被委托单位追溯。</w:t>
            </w:r>
          </w:p>
        </w:tc>
        <w:tc>
          <w:tcPr>
            <w:tcW w:w="2050"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sym w:font="Wingdings 2" w:char="00A3"/>
            </w:r>
            <w:r>
              <w:rPr>
                <w:rFonts w:hint="eastAsia" w:ascii="仿宋_GB2312" w:hAnsi="仿宋_GB2312" w:eastAsia="仿宋_GB2312" w:cs="仿宋_GB2312"/>
                <w:sz w:val="21"/>
                <w:szCs w:val="21"/>
                <w:vertAlign w:val="baseline"/>
                <w:lang w:val="en-US" w:eastAsia="zh-CN"/>
              </w:rPr>
              <w:t xml:space="preserve">是 </w:t>
            </w:r>
            <w:r>
              <w:rPr>
                <w:rFonts w:hint="eastAsia" w:ascii="仿宋_GB2312" w:hAnsi="仿宋_GB2312" w:eastAsia="仿宋_GB2312" w:cs="仿宋_GB2312"/>
                <w:sz w:val="21"/>
                <w:szCs w:val="21"/>
                <w:vertAlign w:val="baseline"/>
              </w:rPr>
              <w:sym w:font="Wingdings 2" w:char="00A3"/>
            </w:r>
            <w:r>
              <w:rPr>
                <w:rFonts w:hint="eastAsia" w:ascii="仿宋_GB2312" w:hAnsi="仿宋_GB2312" w:eastAsia="仿宋_GB2312" w:cs="仿宋_GB2312"/>
                <w:sz w:val="21"/>
                <w:szCs w:val="21"/>
                <w:vertAlign w:val="baseline"/>
                <w:lang w:val="en-US" w:eastAsia="zh-CN"/>
              </w:rPr>
              <w:t>否</w:t>
            </w:r>
          </w:p>
        </w:tc>
        <w:tc>
          <w:tcPr>
            <w:tcW w:w="3902" w:type="dxa"/>
          </w:tcPr>
          <w:p>
            <w:pP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7395"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caps w:val="0"/>
                <w:color w:val="333333"/>
                <w:spacing w:val="0"/>
                <w:sz w:val="21"/>
                <w:szCs w:val="21"/>
                <w:shd w:val="clear" w:fill="FFFFFF"/>
              </w:rPr>
              <w:t>企业现场产品抽样检验</w:t>
            </w:r>
            <w:r>
              <w:rPr>
                <w:rFonts w:hint="eastAsia" w:ascii="仿宋_GB2312" w:hAnsi="仿宋_GB2312" w:eastAsia="仿宋_GB2312" w:cs="仿宋_GB2312"/>
                <w:i w:val="0"/>
                <w:caps w:val="0"/>
                <w:color w:val="333333"/>
                <w:spacing w:val="0"/>
                <w:sz w:val="21"/>
                <w:szCs w:val="21"/>
                <w:shd w:val="clear" w:fill="FFFFFF"/>
                <w:lang w:val="en-US" w:eastAsia="zh-CN"/>
              </w:rPr>
              <w:t>情况，</w:t>
            </w:r>
            <w:r>
              <w:rPr>
                <w:rFonts w:hint="eastAsia" w:ascii="仿宋_GB2312" w:hAnsi="仿宋_GB2312" w:eastAsia="仿宋_GB2312" w:cs="仿宋_GB2312"/>
                <w:i w:val="0"/>
                <w:caps w:val="0"/>
                <w:color w:val="333333"/>
                <w:spacing w:val="0"/>
                <w:sz w:val="21"/>
                <w:szCs w:val="21"/>
                <w:shd w:val="clear" w:fill="FFFFFF"/>
              </w:rPr>
              <w:t>导体直流电阻，绝缘热延伸，绝缘热收缩，成束燃烧试验，pH值、电导率、透光率（无卤低烟产品）</w:t>
            </w:r>
            <w:r>
              <w:rPr>
                <w:rFonts w:hint="eastAsia" w:ascii="仿宋_GB2312" w:hAnsi="仿宋_GB2312" w:eastAsia="仿宋_GB2312" w:cs="仿宋_GB2312"/>
                <w:i w:val="0"/>
                <w:caps w:val="0"/>
                <w:color w:val="333333"/>
                <w:spacing w:val="0"/>
                <w:sz w:val="21"/>
                <w:szCs w:val="21"/>
                <w:shd w:val="clear" w:fill="FFFFFF"/>
                <w:lang w:val="en-US" w:eastAsia="zh-CN"/>
              </w:rPr>
              <w:t>等指标。</w:t>
            </w:r>
          </w:p>
        </w:tc>
        <w:tc>
          <w:tcPr>
            <w:tcW w:w="2050" w:type="dxa"/>
            <w:vAlign w:val="center"/>
          </w:tcPr>
          <w:p>
            <w:pPr>
              <w:jc w:val="center"/>
              <w:rPr>
                <w:rFonts w:hint="eastAsia" w:ascii="仿宋_GB2312" w:hAnsi="仿宋_GB2312" w:eastAsia="仿宋_GB2312" w:cs="仿宋_GB2312"/>
                <w:sz w:val="21"/>
                <w:szCs w:val="21"/>
                <w:vertAlign w:val="baseline"/>
              </w:rPr>
            </w:pPr>
          </w:p>
        </w:tc>
        <w:tc>
          <w:tcPr>
            <w:tcW w:w="3902" w:type="dxa"/>
          </w:tcPr>
          <w:p>
            <w:pPr>
              <w:rPr>
                <w:rFonts w:hint="eastAsia" w:ascii="仿宋_GB2312" w:hAnsi="仿宋_GB2312" w:eastAsia="仿宋_GB2312" w:cs="仿宋_GB2312"/>
                <w:sz w:val="21"/>
                <w:szCs w:val="21"/>
                <w:vertAlign w:val="baseline"/>
              </w:rPr>
            </w:pPr>
          </w:p>
        </w:tc>
      </w:tr>
    </w:tbl>
    <w:p>
      <w:pPr>
        <w:rPr>
          <w:rFonts w:hint="default" w:ascii="仿宋_GB2312" w:hAnsi="仿宋_GB2312" w:eastAsia="仿宋_GB2312" w:cs="仿宋_GB2312"/>
          <w:i w:val="0"/>
          <w:caps w:val="0"/>
          <w:color w:val="333333"/>
          <w:spacing w:val="0"/>
          <w:sz w:val="21"/>
          <w:szCs w:val="21"/>
          <w:shd w:val="clear" w:fill="FFFFFF"/>
          <w:lang w:val="en-US" w:eastAsia="zh-CN"/>
        </w:rPr>
      </w:pPr>
      <w:r>
        <w:rPr>
          <w:rFonts w:hint="eastAsia" w:ascii="仿宋_GB2312" w:hAnsi="仿宋_GB2312" w:eastAsia="仿宋_GB2312" w:cs="仿宋_GB2312"/>
          <w:i w:val="0"/>
          <w:caps w:val="0"/>
          <w:color w:val="333333"/>
          <w:spacing w:val="0"/>
          <w:sz w:val="21"/>
          <w:szCs w:val="21"/>
          <w:shd w:val="clear" w:fill="FFFFFF"/>
          <w:lang w:val="en-US" w:eastAsia="zh-CN"/>
        </w:rPr>
        <w:t>注：如现场检查情况为“否”，请在检查情况中体现相关内容。</w:t>
      </w:r>
    </w:p>
    <w:p>
      <w:pPr>
        <w:rPr>
          <w:rFonts w:hint="eastAsia" w:ascii="仿宋_GB2312" w:hAnsi="仿宋_GB2312" w:eastAsia="仿宋_GB2312" w:cs="仿宋_GB2312"/>
          <w:i w:val="0"/>
          <w:caps w:val="0"/>
          <w:color w:val="333333"/>
          <w:spacing w:val="0"/>
          <w:sz w:val="21"/>
          <w:szCs w:val="21"/>
          <w:shd w:val="clear" w:fill="FFFFFF"/>
          <w:lang w:val="en-US" w:eastAsia="zh-CN"/>
        </w:rPr>
      </w:pPr>
    </w:p>
    <w:p>
      <w:pPr>
        <w:rPr>
          <w:rFonts w:hint="default" w:ascii="仿宋_GB2312" w:hAnsi="仿宋_GB2312" w:eastAsia="仿宋_GB2312" w:cs="仿宋_GB2312"/>
          <w:i w:val="0"/>
          <w:caps w:val="0"/>
          <w:color w:val="333333"/>
          <w:spacing w:val="0"/>
          <w:sz w:val="21"/>
          <w:szCs w:val="21"/>
          <w:shd w:val="clear" w:fill="FFFFFF"/>
          <w:lang w:val="en-US" w:eastAsia="zh-CN"/>
        </w:rPr>
        <w:sectPr>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i w:val="0"/>
          <w:caps w:val="0"/>
          <w:color w:val="333333"/>
          <w:spacing w:val="0"/>
          <w:sz w:val="21"/>
          <w:szCs w:val="21"/>
          <w:shd w:val="clear" w:fill="FFFFFF"/>
          <w:lang w:val="en-US" w:eastAsia="zh-CN"/>
        </w:rPr>
        <w:t>被检查企业签字：                                                     检查人员签字：</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防爆灯具生产企业现场检查表</w:t>
      </w:r>
    </w:p>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检查企业名称：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7395"/>
        <w:gridCol w:w="2050"/>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7395"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检查项目</w:t>
            </w:r>
          </w:p>
        </w:tc>
        <w:tc>
          <w:tcPr>
            <w:tcW w:w="205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检查结果</w:t>
            </w:r>
          </w:p>
        </w:tc>
        <w:tc>
          <w:tcPr>
            <w:tcW w:w="3902"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caps w:val="0"/>
                <w:color w:val="333333"/>
                <w:spacing w:val="0"/>
                <w:sz w:val="21"/>
                <w:szCs w:val="21"/>
                <w:shd w:val="clear" w:fill="FFFFFF"/>
                <w:lang w:val="en-US" w:eastAsia="zh-CN"/>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7395" w:type="dxa"/>
            <w:vAlign w:val="center"/>
          </w:tcPr>
          <w:p>
            <w:pPr>
              <w:jc w:val="left"/>
              <w:rPr>
                <w:rFonts w:hint="eastAsia" w:ascii="仿宋_GB2312" w:hAnsi="仿宋_GB2312" w:eastAsia="仿宋_GB2312" w:cs="仿宋_GB2312"/>
                <w:i w:val="0"/>
                <w:caps w:val="0"/>
                <w:color w:val="333333"/>
                <w:spacing w:val="0"/>
                <w:sz w:val="21"/>
                <w:szCs w:val="21"/>
                <w:shd w:val="clear" w:fill="FFFFFF"/>
                <w:lang w:eastAsia="zh-CN"/>
              </w:rPr>
            </w:pPr>
            <w:r>
              <w:rPr>
                <w:rFonts w:hint="eastAsia" w:ascii="仿宋_GB2312" w:hAnsi="仿宋_GB2312" w:eastAsia="仿宋_GB2312" w:cs="仿宋_GB2312"/>
                <w:i w:val="0"/>
                <w:caps w:val="0"/>
                <w:color w:val="333333"/>
                <w:spacing w:val="0"/>
                <w:sz w:val="21"/>
                <w:szCs w:val="21"/>
                <w:shd w:val="clear" w:fill="FFFFFF"/>
              </w:rPr>
              <w:t>对隔爆螺纹或非螺纹隔爆面进行检测，检查产品的隔爆接合面表面是否存在气孔、沙眼、油漆、锈蚀、烂牙等情形，判断隔爆接合面有效配合长度、间隙和表面是否符合有关标准规定。</w:t>
            </w:r>
          </w:p>
        </w:tc>
        <w:tc>
          <w:tcPr>
            <w:tcW w:w="205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rPr>
              <w:sym w:font="Wingdings 2" w:char="00A3"/>
            </w:r>
            <w:r>
              <w:rPr>
                <w:rFonts w:hint="eastAsia" w:ascii="仿宋_GB2312" w:hAnsi="仿宋_GB2312" w:eastAsia="仿宋_GB2312" w:cs="仿宋_GB2312"/>
                <w:sz w:val="21"/>
                <w:szCs w:val="21"/>
                <w:vertAlign w:val="baseline"/>
                <w:lang w:val="en-US" w:eastAsia="zh-CN"/>
              </w:rPr>
              <w:t xml:space="preserve">是 </w:t>
            </w:r>
            <w:r>
              <w:rPr>
                <w:rFonts w:hint="eastAsia" w:ascii="仿宋_GB2312" w:hAnsi="仿宋_GB2312" w:eastAsia="仿宋_GB2312" w:cs="仿宋_GB2312"/>
                <w:sz w:val="21"/>
                <w:szCs w:val="21"/>
                <w:vertAlign w:val="baseline"/>
              </w:rPr>
              <w:sym w:font="Wingdings 2" w:char="00A3"/>
            </w:r>
            <w:r>
              <w:rPr>
                <w:rFonts w:hint="eastAsia" w:ascii="仿宋_GB2312" w:hAnsi="仿宋_GB2312" w:eastAsia="仿宋_GB2312" w:cs="仿宋_GB2312"/>
                <w:sz w:val="21"/>
                <w:szCs w:val="21"/>
                <w:vertAlign w:val="baseline"/>
                <w:lang w:val="en-US" w:eastAsia="zh-CN"/>
              </w:rPr>
              <w:t>否</w:t>
            </w:r>
          </w:p>
        </w:tc>
        <w:tc>
          <w:tcPr>
            <w:tcW w:w="3902"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7395" w:type="dxa"/>
            <w:vAlign w:val="center"/>
          </w:tcPr>
          <w:p>
            <w:pPr>
              <w:jc w:val="left"/>
              <w:rPr>
                <w:rFonts w:hint="eastAsia" w:ascii="仿宋_GB2312" w:hAnsi="仿宋_GB2312" w:eastAsia="仿宋_GB2312" w:cs="仿宋_GB2312"/>
                <w:i w:val="0"/>
                <w:caps w:val="0"/>
                <w:color w:val="333333"/>
                <w:spacing w:val="0"/>
                <w:sz w:val="21"/>
                <w:szCs w:val="21"/>
                <w:shd w:val="clear" w:fill="FFFFFF"/>
                <w:lang w:val="en-US" w:eastAsia="zh-CN"/>
              </w:rPr>
            </w:pPr>
            <w:r>
              <w:rPr>
                <w:rFonts w:hint="eastAsia" w:ascii="仿宋_GB2312" w:hAnsi="仿宋_GB2312" w:eastAsia="仿宋_GB2312" w:cs="仿宋_GB2312"/>
                <w:i w:val="0"/>
                <w:caps w:val="0"/>
                <w:color w:val="333333"/>
                <w:spacing w:val="0"/>
                <w:sz w:val="21"/>
                <w:szCs w:val="21"/>
                <w:shd w:val="clear" w:fill="FFFFFF"/>
              </w:rPr>
              <w:t>查阅销售台账或成品仓库，检查已售出或库存产品的型号规格是否按照GB3836.1标准附录D要求，委托有资质检验机构出具了试验报告，是否具备防爆合格证书。</w:t>
            </w:r>
          </w:p>
        </w:tc>
        <w:tc>
          <w:tcPr>
            <w:tcW w:w="2050"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sym w:font="Wingdings 2" w:char="00A3"/>
            </w:r>
            <w:r>
              <w:rPr>
                <w:rFonts w:hint="eastAsia" w:ascii="仿宋_GB2312" w:hAnsi="仿宋_GB2312" w:eastAsia="仿宋_GB2312" w:cs="仿宋_GB2312"/>
                <w:sz w:val="21"/>
                <w:szCs w:val="21"/>
                <w:vertAlign w:val="baseline"/>
                <w:lang w:val="en-US" w:eastAsia="zh-CN"/>
              </w:rPr>
              <w:t xml:space="preserve">是 </w:t>
            </w:r>
            <w:r>
              <w:rPr>
                <w:rFonts w:hint="eastAsia" w:ascii="仿宋_GB2312" w:hAnsi="仿宋_GB2312" w:eastAsia="仿宋_GB2312" w:cs="仿宋_GB2312"/>
                <w:sz w:val="21"/>
                <w:szCs w:val="21"/>
                <w:vertAlign w:val="baseline"/>
              </w:rPr>
              <w:sym w:font="Wingdings 2" w:char="00A3"/>
            </w:r>
            <w:r>
              <w:rPr>
                <w:rFonts w:hint="eastAsia" w:ascii="仿宋_GB2312" w:hAnsi="仿宋_GB2312" w:eastAsia="仿宋_GB2312" w:cs="仿宋_GB2312"/>
                <w:sz w:val="21"/>
                <w:szCs w:val="21"/>
                <w:vertAlign w:val="baseline"/>
                <w:lang w:val="en-US" w:eastAsia="zh-CN"/>
              </w:rPr>
              <w:t>否</w:t>
            </w:r>
          </w:p>
        </w:tc>
        <w:tc>
          <w:tcPr>
            <w:tcW w:w="3902"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7395" w:type="dxa"/>
            <w:vAlign w:val="center"/>
          </w:tcPr>
          <w:p>
            <w:pPr>
              <w:jc w:val="left"/>
              <w:rPr>
                <w:rFonts w:hint="eastAsia" w:ascii="仿宋_GB2312" w:hAnsi="仿宋_GB2312" w:eastAsia="仿宋_GB2312" w:cs="仿宋_GB2312"/>
                <w:i w:val="0"/>
                <w:caps w:val="0"/>
                <w:color w:val="333333"/>
                <w:spacing w:val="0"/>
                <w:sz w:val="21"/>
                <w:szCs w:val="21"/>
                <w:shd w:val="clear" w:fill="FFFFFF"/>
                <w:lang w:val="en-US" w:eastAsia="zh-CN"/>
              </w:rPr>
            </w:pPr>
            <w:r>
              <w:rPr>
                <w:rFonts w:hint="eastAsia" w:ascii="仿宋_GB2312" w:hAnsi="仿宋_GB2312" w:eastAsia="仿宋_GB2312" w:cs="仿宋_GB2312"/>
                <w:i w:val="0"/>
                <w:caps w:val="0"/>
                <w:color w:val="333333"/>
                <w:spacing w:val="0"/>
                <w:sz w:val="21"/>
                <w:szCs w:val="21"/>
                <w:shd w:val="clear" w:fill="FFFFFF"/>
              </w:rPr>
              <w:t>对产品零部件和成品的防爆结构，</w:t>
            </w:r>
            <w:r>
              <w:rPr>
                <w:rFonts w:hint="eastAsia" w:ascii="仿宋_GB2312" w:hAnsi="仿宋_GB2312" w:eastAsia="仿宋_GB2312" w:cs="仿宋_GB2312"/>
                <w:i w:val="0"/>
                <w:caps w:val="0"/>
                <w:color w:val="333333"/>
                <w:spacing w:val="0"/>
                <w:sz w:val="21"/>
                <w:szCs w:val="21"/>
                <w:shd w:val="clear" w:fill="FFFFFF"/>
                <w:lang w:val="en-US" w:eastAsia="zh-CN"/>
              </w:rPr>
              <w:t>重点检查</w:t>
            </w:r>
            <w:r>
              <w:rPr>
                <w:rFonts w:hint="eastAsia" w:ascii="仿宋_GB2312" w:hAnsi="仿宋_GB2312" w:eastAsia="仿宋_GB2312" w:cs="仿宋_GB2312"/>
                <w:i w:val="0"/>
                <w:caps w:val="0"/>
                <w:color w:val="333333"/>
                <w:spacing w:val="0"/>
                <w:sz w:val="21"/>
                <w:szCs w:val="21"/>
                <w:shd w:val="clear" w:fill="FFFFFF"/>
              </w:rPr>
              <w:t>透明件与外壳配合处的防爆结构，要与有资质检验机构认定的产品设计图纸一致性进行检查，检查是否存在擅自变更防爆结构或隔爆结合面参数等不符合标准规定的行为</w:t>
            </w:r>
            <w:r>
              <w:rPr>
                <w:rFonts w:hint="eastAsia" w:ascii="仿宋_GB2312" w:hAnsi="仿宋_GB2312" w:eastAsia="仿宋_GB2312" w:cs="仿宋_GB2312"/>
                <w:i w:val="0"/>
                <w:caps w:val="0"/>
                <w:color w:val="333333"/>
                <w:spacing w:val="0"/>
                <w:sz w:val="21"/>
                <w:szCs w:val="21"/>
                <w:shd w:val="clear" w:fill="FFFFFF"/>
                <w:lang w:eastAsia="zh-CN"/>
              </w:rPr>
              <w:t>。</w:t>
            </w:r>
          </w:p>
        </w:tc>
        <w:tc>
          <w:tcPr>
            <w:tcW w:w="2050"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sym w:font="Wingdings 2" w:char="00A3"/>
            </w:r>
            <w:r>
              <w:rPr>
                <w:rFonts w:hint="eastAsia" w:ascii="仿宋_GB2312" w:hAnsi="仿宋_GB2312" w:eastAsia="仿宋_GB2312" w:cs="仿宋_GB2312"/>
                <w:sz w:val="21"/>
                <w:szCs w:val="21"/>
                <w:vertAlign w:val="baseline"/>
                <w:lang w:val="en-US" w:eastAsia="zh-CN"/>
              </w:rPr>
              <w:t xml:space="preserve">是 </w:t>
            </w:r>
            <w:r>
              <w:rPr>
                <w:rFonts w:hint="eastAsia" w:ascii="仿宋_GB2312" w:hAnsi="仿宋_GB2312" w:eastAsia="仿宋_GB2312" w:cs="仿宋_GB2312"/>
                <w:sz w:val="21"/>
                <w:szCs w:val="21"/>
                <w:vertAlign w:val="baseline"/>
              </w:rPr>
              <w:sym w:font="Wingdings 2" w:char="00A3"/>
            </w:r>
            <w:r>
              <w:rPr>
                <w:rFonts w:hint="eastAsia" w:ascii="仿宋_GB2312" w:hAnsi="仿宋_GB2312" w:eastAsia="仿宋_GB2312" w:cs="仿宋_GB2312"/>
                <w:sz w:val="21"/>
                <w:szCs w:val="21"/>
                <w:vertAlign w:val="baseline"/>
                <w:lang w:val="en-US" w:eastAsia="zh-CN"/>
              </w:rPr>
              <w:t>否</w:t>
            </w:r>
          </w:p>
        </w:tc>
        <w:tc>
          <w:tcPr>
            <w:tcW w:w="3902"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27"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7395" w:type="dxa"/>
            <w:vAlign w:val="center"/>
          </w:tcPr>
          <w:p>
            <w:pPr>
              <w:jc w:val="left"/>
              <w:rPr>
                <w:rFonts w:hint="eastAsia" w:ascii="仿宋_GB2312" w:hAnsi="仿宋_GB2312" w:eastAsia="仿宋_GB2312" w:cs="仿宋_GB2312"/>
                <w:i w:val="0"/>
                <w:caps w:val="0"/>
                <w:color w:val="333333"/>
                <w:spacing w:val="0"/>
                <w:sz w:val="21"/>
                <w:szCs w:val="21"/>
                <w:shd w:val="clear" w:fill="FFFFFF"/>
                <w:lang w:val="en-US" w:eastAsia="zh-CN"/>
              </w:rPr>
            </w:pPr>
            <w:r>
              <w:rPr>
                <w:rFonts w:hint="eastAsia" w:ascii="仿宋_GB2312" w:hAnsi="仿宋_GB2312" w:eastAsia="仿宋_GB2312" w:cs="仿宋_GB2312"/>
                <w:i w:val="0"/>
                <w:caps w:val="0"/>
                <w:color w:val="333333"/>
                <w:spacing w:val="0"/>
                <w:sz w:val="21"/>
                <w:szCs w:val="21"/>
                <w:shd w:val="clear" w:fill="FFFFFF"/>
              </w:rPr>
              <w:t>检查水压试验机能否正常工作</w:t>
            </w:r>
            <w:r>
              <w:rPr>
                <w:rFonts w:hint="eastAsia" w:ascii="仿宋_GB2312" w:hAnsi="仿宋_GB2312" w:eastAsia="仿宋_GB2312" w:cs="仿宋_GB2312"/>
                <w:i w:val="0"/>
                <w:caps w:val="0"/>
                <w:color w:val="333333"/>
                <w:spacing w:val="0"/>
                <w:sz w:val="21"/>
                <w:szCs w:val="21"/>
                <w:shd w:val="clear" w:fill="FFFFFF"/>
                <w:lang w:eastAsia="zh-CN"/>
              </w:rPr>
              <w:t>。</w:t>
            </w:r>
          </w:p>
        </w:tc>
        <w:tc>
          <w:tcPr>
            <w:tcW w:w="2050"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sym w:font="Wingdings 2" w:char="00A3"/>
            </w:r>
            <w:r>
              <w:rPr>
                <w:rFonts w:hint="eastAsia" w:ascii="仿宋_GB2312" w:hAnsi="仿宋_GB2312" w:eastAsia="仿宋_GB2312" w:cs="仿宋_GB2312"/>
                <w:sz w:val="21"/>
                <w:szCs w:val="21"/>
                <w:vertAlign w:val="baseline"/>
                <w:lang w:val="en-US" w:eastAsia="zh-CN"/>
              </w:rPr>
              <w:t xml:space="preserve">是 </w:t>
            </w:r>
            <w:r>
              <w:rPr>
                <w:rFonts w:hint="eastAsia" w:ascii="仿宋_GB2312" w:hAnsi="仿宋_GB2312" w:eastAsia="仿宋_GB2312" w:cs="仿宋_GB2312"/>
                <w:sz w:val="21"/>
                <w:szCs w:val="21"/>
                <w:vertAlign w:val="baseline"/>
              </w:rPr>
              <w:sym w:font="Wingdings 2" w:char="00A3"/>
            </w:r>
            <w:r>
              <w:rPr>
                <w:rFonts w:hint="eastAsia" w:ascii="仿宋_GB2312" w:hAnsi="仿宋_GB2312" w:eastAsia="仿宋_GB2312" w:cs="仿宋_GB2312"/>
                <w:sz w:val="21"/>
                <w:szCs w:val="21"/>
                <w:vertAlign w:val="baseline"/>
                <w:lang w:val="en-US" w:eastAsia="zh-CN"/>
              </w:rPr>
              <w:t>否</w:t>
            </w:r>
          </w:p>
        </w:tc>
        <w:tc>
          <w:tcPr>
            <w:tcW w:w="3902"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27"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7395" w:type="dxa"/>
            <w:vAlign w:val="center"/>
          </w:tcPr>
          <w:p>
            <w:pPr>
              <w:jc w:val="left"/>
              <w:rPr>
                <w:rFonts w:hint="eastAsia" w:ascii="仿宋_GB2312" w:hAnsi="仿宋_GB2312" w:eastAsia="仿宋_GB2312" w:cs="仿宋_GB2312"/>
                <w:i w:val="0"/>
                <w:caps w:val="0"/>
                <w:color w:val="333333"/>
                <w:spacing w:val="0"/>
                <w:sz w:val="21"/>
                <w:szCs w:val="21"/>
                <w:shd w:val="clear" w:fill="FFFFFF"/>
                <w:lang w:val="en-US" w:eastAsia="zh-CN"/>
              </w:rPr>
            </w:pPr>
            <w:r>
              <w:rPr>
                <w:rFonts w:hint="eastAsia" w:ascii="仿宋_GB2312" w:hAnsi="仿宋_GB2312" w:eastAsia="仿宋_GB2312" w:cs="仿宋_GB2312"/>
                <w:i w:val="0"/>
                <w:caps w:val="0"/>
                <w:color w:val="333333"/>
                <w:spacing w:val="0"/>
                <w:sz w:val="21"/>
                <w:szCs w:val="21"/>
                <w:shd w:val="clear" w:fill="FFFFFF"/>
                <w:lang w:val="en-US" w:eastAsia="zh-CN"/>
              </w:rPr>
              <w:t>检查</w:t>
            </w:r>
            <w:r>
              <w:rPr>
                <w:rFonts w:hint="eastAsia" w:ascii="仿宋_GB2312" w:hAnsi="仿宋_GB2312" w:eastAsia="仿宋_GB2312" w:cs="仿宋_GB2312"/>
                <w:i w:val="0"/>
                <w:caps w:val="0"/>
                <w:color w:val="333333"/>
                <w:spacing w:val="0"/>
                <w:sz w:val="21"/>
                <w:szCs w:val="21"/>
                <w:shd w:val="clear" w:fill="FFFFFF"/>
              </w:rPr>
              <w:t>企业工作人员</w:t>
            </w:r>
            <w:r>
              <w:rPr>
                <w:rFonts w:hint="eastAsia" w:ascii="仿宋_GB2312" w:hAnsi="仿宋_GB2312" w:eastAsia="仿宋_GB2312" w:cs="仿宋_GB2312"/>
                <w:i w:val="0"/>
                <w:caps w:val="0"/>
                <w:color w:val="333333"/>
                <w:spacing w:val="0"/>
                <w:sz w:val="21"/>
                <w:szCs w:val="21"/>
                <w:shd w:val="clear" w:fill="FFFFFF"/>
                <w:lang w:val="en-US" w:eastAsia="zh-CN"/>
              </w:rPr>
              <w:t>是否能够</w:t>
            </w:r>
            <w:r>
              <w:rPr>
                <w:rFonts w:hint="eastAsia" w:ascii="仿宋_GB2312" w:hAnsi="仿宋_GB2312" w:eastAsia="仿宋_GB2312" w:cs="仿宋_GB2312"/>
                <w:i w:val="0"/>
                <w:caps w:val="0"/>
                <w:color w:val="333333"/>
                <w:spacing w:val="0"/>
                <w:sz w:val="21"/>
                <w:szCs w:val="21"/>
                <w:shd w:val="clear" w:fill="FFFFFF"/>
              </w:rPr>
              <w:t>按</w:t>
            </w:r>
            <w:r>
              <w:rPr>
                <w:rFonts w:hint="eastAsia" w:ascii="仿宋_GB2312" w:hAnsi="仿宋_GB2312" w:eastAsia="仿宋_GB2312" w:cs="仿宋_GB2312"/>
                <w:i w:val="0"/>
                <w:caps w:val="0"/>
                <w:color w:val="333333"/>
                <w:spacing w:val="0"/>
                <w:sz w:val="21"/>
                <w:szCs w:val="21"/>
                <w:shd w:val="clear" w:fill="FFFFFF"/>
                <w:lang w:val="en-US" w:eastAsia="zh-CN"/>
              </w:rPr>
              <w:t>照</w:t>
            </w:r>
            <w:r>
              <w:rPr>
                <w:rFonts w:hint="eastAsia" w:ascii="仿宋_GB2312" w:hAnsi="仿宋_GB2312" w:eastAsia="仿宋_GB2312" w:cs="仿宋_GB2312"/>
                <w:i w:val="0"/>
                <w:caps w:val="0"/>
                <w:color w:val="333333"/>
                <w:spacing w:val="0"/>
                <w:sz w:val="21"/>
                <w:szCs w:val="21"/>
                <w:shd w:val="clear" w:fill="FFFFFF"/>
              </w:rPr>
              <w:t>GB3836.2标准规定对隔爆外壳进行水压试验</w:t>
            </w:r>
            <w:r>
              <w:rPr>
                <w:rFonts w:hint="eastAsia" w:ascii="仿宋_GB2312" w:hAnsi="仿宋_GB2312" w:eastAsia="仿宋_GB2312" w:cs="仿宋_GB2312"/>
                <w:i w:val="0"/>
                <w:caps w:val="0"/>
                <w:color w:val="333333"/>
                <w:spacing w:val="0"/>
                <w:sz w:val="21"/>
                <w:szCs w:val="21"/>
                <w:shd w:val="clear" w:fill="FFFFFF"/>
                <w:lang w:eastAsia="zh-CN"/>
              </w:rPr>
              <w:t>。</w:t>
            </w:r>
          </w:p>
        </w:tc>
        <w:tc>
          <w:tcPr>
            <w:tcW w:w="2050"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aps w:val="0"/>
                <w:color w:val="333333"/>
                <w:spacing w:val="0"/>
                <w:sz w:val="21"/>
                <w:szCs w:val="21"/>
                <w:shd w:val="clear" w:fill="FFFFFF"/>
              </w:rPr>
              <w:sym w:font="Wingdings 2" w:char="00A3"/>
            </w:r>
            <w:r>
              <w:rPr>
                <w:rFonts w:hint="eastAsia" w:ascii="仿宋_GB2312" w:hAnsi="仿宋_GB2312" w:eastAsia="仿宋_GB2312" w:cs="仿宋_GB2312"/>
                <w:i w:val="0"/>
                <w:caps w:val="0"/>
                <w:color w:val="333333"/>
                <w:spacing w:val="0"/>
                <w:sz w:val="21"/>
                <w:szCs w:val="21"/>
                <w:shd w:val="clear" w:fill="FFFFFF"/>
                <w:lang w:val="en-US" w:eastAsia="zh-CN"/>
              </w:rPr>
              <w:t xml:space="preserve">是 </w:t>
            </w:r>
            <w:r>
              <w:rPr>
                <w:rFonts w:hint="eastAsia" w:ascii="仿宋_GB2312" w:hAnsi="仿宋_GB2312" w:eastAsia="仿宋_GB2312" w:cs="仿宋_GB2312"/>
                <w:i w:val="0"/>
                <w:caps w:val="0"/>
                <w:color w:val="333333"/>
                <w:spacing w:val="0"/>
                <w:sz w:val="21"/>
                <w:szCs w:val="21"/>
                <w:shd w:val="clear" w:fill="FFFFFF"/>
              </w:rPr>
              <w:sym w:font="Wingdings 2" w:char="00A3"/>
            </w:r>
            <w:r>
              <w:rPr>
                <w:rFonts w:hint="eastAsia" w:ascii="仿宋_GB2312" w:hAnsi="仿宋_GB2312" w:eastAsia="仿宋_GB2312" w:cs="仿宋_GB2312"/>
                <w:i w:val="0"/>
                <w:caps w:val="0"/>
                <w:color w:val="333333"/>
                <w:spacing w:val="0"/>
                <w:sz w:val="21"/>
                <w:szCs w:val="21"/>
                <w:shd w:val="clear" w:fill="FFFFFF"/>
                <w:lang w:val="en-US" w:eastAsia="zh-CN"/>
              </w:rPr>
              <w:t>否</w:t>
            </w:r>
          </w:p>
        </w:tc>
        <w:tc>
          <w:tcPr>
            <w:tcW w:w="3902"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27"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7395" w:type="dxa"/>
            <w:vAlign w:val="center"/>
          </w:tcPr>
          <w:p>
            <w:pPr>
              <w:jc w:val="left"/>
              <w:rPr>
                <w:rFonts w:hint="eastAsia" w:ascii="仿宋_GB2312" w:hAnsi="仿宋_GB2312" w:eastAsia="仿宋_GB2312" w:cs="仿宋_GB2312"/>
                <w:i w:val="0"/>
                <w:caps w:val="0"/>
                <w:color w:val="333333"/>
                <w:spacing w:val="0"/>
                <w:sz w:val="21"/>
                <w:szCs w:val="21"/>
                <w:shd w:val="clear" w:fill="FFFFFF"/>
                <w:lang w:val="en-US" w:eastAsia="zh-CN"/>
              </w:rPr>
            </w:pPr>
            <w:r>
              <w:rPr>
                <w:rFonts w:hint="eastAsia" w:ascii="仿宋_GB2312" w:hAnsi="仿宋_GB2312" w:eastAsia="仿宋_GB2312" w:cs="仿宋_GB2312"/>
                <w:i w:val="0"/>
                <w:caps w:val="0"/>
                <w:color w:val="333333"/>
                <w:spacing w:val="0"/>
                <w:sz w:val="21"/>
                <w:szCs w:val="21"/>
                <w:shd w:val="clear" w:fill="FFFFFF"/>
                <w:lang w:val="en-US" w:eastAsia="zh-CN"/>
              </w:rPr>
              <w:t>检查</w:t>
            </w:r>
            <w:r>
              <w:rPr>
                <w:rFonts w:hint="eastAsia" w:ascii="仿宋_GB2312" w:hAnsi="仿宋_GB2312" w:eastAsia="仿宋_GB2312" w:cs="仿宋_GB2312"/>
                <w:i w:val="0"/>
                <w:caps w:val="0"/>
                <w:color w:val="333333"/>
                <w:spacing w:val="0"/>
                <w:sz w:val="21"/>
                <w:szCs w:val="21"/>
                <w:shd w:val="clear" w:fill="FFFFFF"/>
              </w:rPr>
              <w:t>水压试验机设备数量与生产规模是否相匹配，水压试验记录是否保存完整</w:t>
            </w:r>
            <w:r>
              <w:rPr>
                <w:rFonts w:hint="eastAsia" w:ascii="仿宋_GB2312" w:hAnsi="仿宋_GB2312" w:eastAsia="仿宋_GB2312" w:cs="仿宋_GB2312"/>
                <w:i w:val="0"/>
                <w:caps w:val="0"/>
                <w:color w:val="333333"/>
                <w:spacing w:val="0"/>
                <w:sz w:val="21"/>
                <w:szCs w:val="21"/>
                <w:shd w:val="clear" w:fill="FFFFFF"/>
                <w:lang w:eastAsia="zh-CN"/>
              </w:rPr>
              <w:t>。</w:t>
            </w:r>
          </w:p>
        </w:tc>
        <w:tc>
          <w:tcPr>
            <w:tcW w:w="2050"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aps w:val="0"/>
                <w:color w:val="333333"/>
                <w:spacing w:val="0"/>
                <w:sz w:val="21"/>
                <w:szCs w:val="21"/>
                <w:shd w:val="clear" w:fill="FFFFFF"/>
              </w:rPr>
              <w:sym w:font="Wingdings 2" w:char="00A3"/>
            </w:r>
            <w:r>
              <w:rPr>
                <w:rFonts w:hint="eastAsia" w:ascii="仿宋_GB2312" w:hAnsi="仿宋_GB2312" w:eastAsia="仿宋_GB2312" w:cs="仿宋_GB2312"/>
                <w:i w:val="0"/>
                <w:caps w:val="0"/>
                <w:color w:val="333333"/>
                <w:spacing w:val="0"/>
                <w:sz w:val="21"/>
                <w:szCs w:val="21"/>
                <w:shd w:val="clear" w:fill="FFFFFF"/>
                <w:lang w:val="en-US" w:eastAsia="zh-CN"/>
              </w:rPr>
              <w:t xml:space="preserve">是 </w:t>
            </w:r>
            <w:r>
              <w:rPr>
                <w:rFonts w:hint="eastAsia" w:ascii="仿宋_GB2312" w:hAnsi="仿宋_GB2312" w:eastAsia="仿宋_GB2312" w:cs="仿宋_GB2312"/>
                <w:i w:val="0"/>
                <w:caps w:val="0"/>
                <w:color w:val="333333"/>
                <w:spacing w:val="0"/>
                <w:sz w:val="21"/>
                <w:szCs w:val="21"/>
                <w:shd w:val="clear" w:fill="FFFFFF"/>
              </w:rPr>
              <w:sym w:font="Wingdings 2" w:char="00A3"/>
            </w:r>
            <w:r>
              <w:rPr>
                <w:rFonts w:hint="eastAsia" w:ascii="仿宋_GB2312" w:hAnsi="仿宋_GB2312" w:eastAsia="仿宋_GB2312" w:cs="仿宋_GB2312"/>
                <w:i w:val="0"/>
                <w:caps w:val="0"/>
                <w:color w:val="333333"/>
                <w:spacing w:val="0"/>
                <w:sz w:val="21"/>
                <w:szCs w:val="21"/>
                <w:shd w:val="clear" w:fill="FFFFFF"/>
                <w:lang w:val="en-US" w:eastAsia="zh-CN"/>
              </w:rPr>
              <w:t>否</w:t>
            </w:r>
          </w:p>
        </w:tc>
        <w:tc>
          <w:tcPr>
            <w:tcW w:w="3902"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7"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7395" w:type="dxa"/>
            <w:vAlign w:val="center"/>
          </w:tcPr>
          <w:p>
            <w:pPr>
              <w:jc w:val="left"/>
              <w:rPr>
                <w:rFonts w:hint="eastAsia" w:ascii="仿宋_GB2312" w:hAnsi="仿宋_GB2312" w:eastAsia="仿宋_GB2312" w:cs="仿宋_GB2312"/>
                <w:i w:val="0"/>
                <w:caps w:val="0"/>
                <w:color w:val="333333"/>
                <w:spacing w:val="0"/>
                <w:sz w:val="21"/>
                <w:szCs w:val="21"/>
                <w:shd w:val="clear" w:fill="FFFFFF"/>
                <w:lang w:eastAsia="zh-CN"/>
              </w:rPr>
            </w:pPr>
            <w:r>
              <w:rPr>
                <w:rFonts w:hint="eastAsia" w:ascii="仿宋_GB2312" w:hAnsi="仿宋_GB2312" w:eastAsia="仿宋_GB2312" w:cs="仿宋_GB2312"/>
                <w:i w:val="0"/>
                <w:caps w:val="0"/>
                <w:color w:val="333333"/>
                <w:spacing w:val="0"/>
                <w:sz w:val="21"/>
                <w:szCs w:val="21"/>
                <w:shd w:val="clear" w:fill="FFFFFF"/>
                <w:lang w:val="en-US" w:eastAsia="zh-CN"/>
              </w:rPr>
              <w:t>检查</w:t>
            </w:r>
            <w:r>
              <w:rPr>
                <w:rFonts w:hint="eastAsia" w:ascii="仿宋_GB2312" w:hAnsi="仿宋_GB2312" w:eastAsia="仿宋_GB2312" w:cs="仿宋_GB2312"/>
                <w:i w:val="0"/>
                <w:caps w:val="0"/>
                <w:color w:val="333333"/>
                <w:spacing w:val="0"/>
                <w:sz w:val="21"/>
                <w:szCs w:val="21"/>
                <w:shd w:val="clear" w:fill="FFFFFF"/>
              </w:rPr>
              <w:t>隔爆外壳、玻璃透明罩能否承受规定压力的水压试验</w:t>
            </w:r>
            <w:r>
              <w:rPr>
                <w:rFonts w:hint="eastAsia" w:ascii="仿宋_GB2312" w:hAnsi="仿宋_GB2312" w:eastAsia="仿宋_GB2312" w:cs="仿宋_GB2312"/>
                <w:i w:val="0"/>
                <w:caps w:val="0"/>
                <w:color w:val="333333"/>
                <w:spacing w:val="0"/>
                <w:sz w:val="21"/>
                <w:szCs w:val="21"/>
                <w:shd w:val="clear" w:fill="FFFFFF"/>
                <w:lang w:eastAsia="zh-CN"/>
              </w:rPr>
              <w:t>。</w:t>
            </w:r>
          </w:p>
        </w:tc>
        <w:tc>
          <w:tcPr>
            <w:tcW w:w="2050"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aps w:val="0"/>
                <w:color w:val="333333"/>
                <w:spacing w:val="0"/>
                <w:sz w:val="21"/>
                <w:szCs w:val="21"/>
                <w:shd w:val="clear" w:fill="FFFFFF"/>
              </w:rPr>
              <w:sym w:font="Wingdings 2" w:char="00A3"/>
            </w:r>
            <w:r>
              <w:rPr>
                <w:rFonts w:hint="eastAsia" w:ascii="仿宋_GB2312" w:hAnsi="仿宋_GB2312" w:eastAsia="仿宋_GB2312" w:cs="仿宋_GB2312"/>
                <w:i w:val="0"/>
                <w:caps w:val="0"/>
                <w:color w:val="333333"/>
                <w:spacing w:val="0"/>
                <w:sz w:val="21"/>
                <w:szCs w:val="21"/>
                <w:shd w:val="clear" w:fill="FFFFFF"/>
                <w:lang w:val="en-US" w:eastAsia="zh-CN"/>
              </w:rPr>
              <w:t xml:space="preserve">是 </w:t>
            </w:r>
            <w:r>
              <w:rPr>
                <w:rFonts w:hint="eastAsia" w:ascii="仿宋_GB2312" w:hAnsi="仿宋_GB2312" w:eastAsia="仿宋_GB2312" w:cs="仿宋_GB2312"/>
                <w:i w:val="0"/>
                <w:caps w:val="0"/>
                <w:color w:val="333333"/>
                <w:spacing w:val="0"/>
                <w:sz w:val="21"/>
                <w:szCs w:val="21"/>
                <w:shd w:val="clear" w:fill="FFFFFF"/>
              </w:rPr>
              <w:sym w:font="Wingdings 2" w:char="00A3"/>
            </w:r>
            <w:r>
              <w:rPr>
                <w:rFonts w:hint="eastAsia" w:ascii="仿宋_GB2312" w:hAnsi="仿宋_GB2312" w:eastAsia="仿宋_GB2312" w:cs="仿宋_GB2312"/>
                <w:i w:val="0"/>
                <w:caps w:val="0"/>
                <w:color w:val="333333"/>
                <w:spacing w:val="0"/>
                <w:sz w:val="21"/>
                <w:szCs w:val="21"/>
                <w:shd w:val="clear" w:fill="FFFFFF"/>
                <w:lang w:val="en-US" w:eastAsia="zh-CN"/>
              </w:rPr>
              <w:t>否</w:t>
            </w:r>
          </w:p>
        </w:tc>
        <w:tc>
          <w:tcPr>
            <w:tcW w:w="3902"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7395" w:type="dxa"/>
            <w:vAlign w:val="center"/>
          </w:tcPr>
          <w:p>
            <w:pPr>
              <w:jc w:val="left"/>
              <w:rPr>
                <w:rFonts w:hint="eastAsia" w:ascii="仿宋_GB2312" w:hAnsi="仿宋_GB2312" w:eastAsia="仿宋_GB2312" w:cs="仿宋_GB2312"/>
                <w:i w:val="0"/>
                <w:caps w:val="0"/>
                <w:color w:val="333333"/>
                <w:spacing w:val="0"/>
                <w:sz w:val="21"/>
                <w:szCs w:val="21"/>
                <w:shd w:val="clear" w:fill="FFFFFF"/>
                <w:lang w:eastAsia="zh-CN"/>
              </w:rPr>
            </w:pPr>
            <w:r>
              <w:rPr>
                <w:rFonts w:hint="eastAsia" w:ascii="仿宋_GB2312" w:hAnsi="仿宋_GB2312" w:eastAsia="仿宋_GB2312" w:cs="仿宋_GB2312"/>
                <w:i w:val="0"/>
                <w:caps w:val="0"/>
                <w:color w:val="333333"/>
                <w:spacing w:val="0"/>
                <w:sz w:val="21"/>
                <w:szCs w:val="21"/>
                <w:shd w:val="clear" w:fill="FFFFFF"/>
                <w:lang w:val="en-US" w:eastAsia="zh-CN"/>
              </w:rPr>
              <w:t>对照有</w:t>
            </w:r>
            <w:r>
              <w:rPr>
                <w:rFonts w:hint="eastAsia" w:ascii="仿宋_GB2312" w:hAnsi="仿宋_GB2312" w:eastAsia="仿宋_GB2312" w:cs="仿宋_GB2312"/>
                <w:i w:val="0"/>
                <w:caps w:val="0"/>
                <w:color w:val="333333"/>
                <w:spacing w:val="0"/>
                <w:sz w:val="21"/>
                <w:szCs w:val="21"/>
                <w:shd w:val="clear" w:fill="FFFFFF"/>
              </w:rPr>
              <w:t>资质检验机构确认符合标准的产品设计图纸，检查生产企业是否擅自改变隔爆外壳厚度、玻璃透明罩材质和防爆结构</w:t>
            </w:r>
            <w:r>
              <w:rPr>
                <w:rFonts w:hint="eastAsia" w:ascii="仿宋_GB2312" w:hAnsi="仿宋_GB2312" w:eastAsia="仿宋_GB2312" w:cs="仿宋_GB2312"/>
                <w:i w:val="0"/>
                <w:caps w:val="0"/>
                <w:color w:val="333333"/>
                <w:spacing w:val="0"/>
                <w:sz w:val="21"/>
                <w:szCs w:val="21"/>
                <w:shd w:val="clear" w:fill="FFFFFF"/>
                <w:lang w:eastAsia="zh-CN"/>
              </w:rPr>
              <w:t>。</w:t>
            </w:r>
          </w:p>
        </w:tc>
        <w:tc>
          <w:tcPr>
            <w:tcW w:w="2050"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aps w:val="0"/>
                <w:color w:val="333333"/>
                <w:spacing w:val="0"/>
                <w:sz w:val="21"/>
                <w:szCs w:val="21"/>
                <w:shd w:val="clear" w:fill="FFFFFF"/>
              </w:rPr>
              <w:sym w:font="Wingdings 2" w:char="00A3"/>
            </w:r>
            <w:r>
              <w:rPr>
                <w:rFonts w:hint="eastAsia" w:ascii="仿宋_GB2312" w:hAnsi="仿宋_GB2312" w:eastAsia="仿宋_GB2312" w:cs="仿宋_GB2312"/>
                <w:i w:val="0"/>
                <w:caps w:val="0"/>
                <w:color w:val="333333"/>
                <w:spacing w:val="0"/>
                <w:sz w:val="21"/>
                <w:szCs w:val="21"/>
                <w:shd w:val="clear" w:fill="FFFFFF"/>
                <w:lang w:val="en-US" w:eastAsia="zh-CN"/>
              </w:rPr>
              <w:t xml:space="preserve">是 </w:t>
            </w:r>
            <w:r>
              <w:rPr>
                <w:rFonts w:hint="eastAsia" w:ascii="仿宋_GB2312" w:hAnsi="仿宋_GB2312" w:eastAsia="仿宋_GB2312" w:cs="仿宋_GB2312"/>
                <w:i w:val="0"/>
                <w:caps w:val="0"/>
                <w:color w:val="333333"/>
                <w:spacing w:val="0"/>
                <w:sz w:val="21"/>
                <w:szCs w:val="21"/>
                <w:shd w:val="clear" w:fill="FFFFFF"/>
              </w:rPr>
              <w:sym w:font="Wingdings 2" w:char="00A3"/>
            </w:r>
            <w:r>
              <w:rPr>
                <w:rFonts w:hint="eastAsia" w:ascii="仿宋_GB2312" w:hAnsi="仿宋_GB2312" w:eastAsia="仿宋_GB2312" w:cs="仿宋_GB2312"/>
                <w:i w:val="0"/>
                <w:caps w:val="0"/>
                <w:color w:val="333333"/>
                <w:spacing w:val="0"/>
                <w:sz w:val="21"/>
                <w:szCs w:val="21"/>
                <w:shd w:val="clear" w:fill="FFFFFF"/>
                <w:lang w:val="en-US" w:eastAsia="zh-CN"/>
              </w:rPr>
              <w:t>否</w:t>
            </w:r>
          </w:p>
        </w:tc>
        <w:tc>
          <w:tcPr>
            <w:tcW w:w="3902" w:type="dxa"/>
            <w:vAlign w:val="center"/>
          </w:tcPr>
          <w:p>
            <w:pPr>
              <w:jc w:val="center"/>
              <w:rPr>
                <w:rFonts w:hint="eastAsia" w:ascii="仿宋_GB2312" w:hAnsi="仿宋_GB2312" w:eastAsia="仿宋_GB2312" w:cs="仿宋_GB2312"/>
                <w:sz w:val="21"/>
                <w:szCs w:val="21"/>
                <w:vertAlign w:val="baseline"/>
              </w:rPr>
            </w:pPr>
          </w:p>
        </w:tc>
      </w:tr>
    </w:tbl>
    <w:p>
      <w:pPr>
        <w:rPr>
          <w:rFonts w:hint="default" w:ascii="仿宋_GB2312" w:hAnsi="仿宋_GB2312" w:eastAsia="仿宋_GB2312" w:cs="仿宋_GB2312"/>
          <w:i w:val="0"/>
          <w:caps w:val="0"/>
          <w:color w:val="333333"/>
          <w:spacing w:val="0"/>
          <w:sz w:val="21"/>
          <w:szCs w:val="21"/>
          <w:shd w:val="clear" w:fill="FFFFFF"/>
          <w:lang w:val="en-US" w:eastAsia="zh-CN"/>
        </w:rPr>
      </w:pPr>
      <w:r>
        <w:rPr>
          <w:rFonts w:hint="eastAsia" w:ascii="仿宋_GB2312" w:hAnsi="仿宋_GB2312" w:eastAsia="仿宋_GB2312" w:cs="仿宋_GB2312"/>
          <w:i w:val="0"/>
          <w:caps w:val="0"/>
          <w:color w:val="333333"/>
          <w:spacing w:val="0"/>
          <w:sz w:val="21"/>
          <w:szCs w:val="21"/>
          <w:shd w:val="clear" w:fill="FFFFFF"/>
          <w:lang w:val="en-US" w:eastAsia="zh-CN"/>
        </w:rPr>
        <w:t>注：如现场检查情况为“否”，请在检查情况中体现相关内容。</w:t>
      </w:r>
    </w:p>
    <w:p>
      <w:pPr>
        <w:rPr>
          <w:rFonts w:hint="eastAsia" w:ascii="仿宋_GB2312" w:hAnsi="仿宋_GB2312" w:eastAsia="仿宋_GB2312" w:cs="仿宋_GB2312"/>
          <w:i w:val="0"/>
          <w:caps w:val="0"/>
          <w:color w:val="333333"/>
          <w:spacing w:val="0"/>
          <w:sz w:val="21"/>
          <w:szCs w:val="21"/>
          <w:shd w:val="clear" w:fill="FFFFFF"/>
          <w:lang w:val="en-US" w:eastAsia="zh-CN"/>
        </w:rPr>
      </w:pPr>
    </w:p>
    <w:p>
      <w:pPr>
        <w:rPr>
          <w:rFonts w:hint="eastAsia" w:ascii="仿宋_GB2312" w:hAnsi="仿宋_GB2312" w:eastAsia="仿宋_GB2312" w:cs="仿宋_GB2312"/>
          <w:i w:val="0"/>
          <w:caps w:val="0"/>
          <w:color w:val="333333"/>
          <w:spacing w:val="0"/>
          <w:sz w:val="21"/>
          <w:szCs w:val="21"/>
          <w:shd w:val="clear" w:fill="FFFFFF"/>
          <w:lang w:val="en-US" w:eastAsia="zh-CN"/>
        </w:rPr>
      </w:pPr>
    </w:p>
    <w:p>
      <w:pPr>
        <w:rPr>
          <w:rFonts w:hint="default" w:ascii="仿宋_GB2312" w:hAnsi="仿宋_GB2312" w:eastAsia="仿宋_GB2312" w:cs="仿宋_GB2312"/>
          <w:i w:val="0"/>
          <w:caps w:val="0"/>
          <w:color w:val="333333"/>
          <w:spacing w:val="0"/>
          <w:sz w:val="21"/>
          <w:szCs w:val="21"/>
          <w:shd w:val="clear" w:fill="FFFFFF"/>
          <w:lang w:val="en-US" w:eastAsia="zh-CN"/>
        </w:rPr>
        <w:sectPr>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i w:val="0"/>
          <w:caps w:val="0"/>
          <w:color w:val="333333"/>
          <w:spacing w:val="0"/>
          <w:sz w:val="21"/>
          <w:szCs w:val="21"/>
          <w:shd w:val="clear" w:fill="FFFFFF"/>
          <w:lang w:val="en-US" w:eastAsia="zh-CN"/>
        </w:rPr>
        <w:t>被检查企业签字：                                                     检查人员签字：</w:t>
      </w: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50128"/>
    <w:rsid w:val="030C3E9A"/>
    <w:rsid w:val="0F1C6E5E"/>
    <w:rsid w:val="11534B16"/>
    <w:rsid w:val="17050128"/>
    <w:rsid w:val="32685589"/>
    <w:rsid w:val="48B91E1B"/>
    <w:rsid w:val="4B42465D"/>
    <w:rsid w:val="4BBD5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2020-10-26T07:56:00Z</dcterms:created>
  <dc:creator>赵纲</dc:creator>
  <cp:lastModifiedBy>赵纲</cp:lastModifiedBy>
  <cp:lastPrinted>2020-10-26T09:05:00Z</cp:lastPrinted>
  <dcterms:modified xsi:type="dcterms:W3CDTF">2020-10-27T02:05:36Z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