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80" w:lineRule="exact"/>
        <w:rPr>
          <w:rFonts w:ascii="方正小标宋简体" w:hAnsi="仿宋" w:eastAsia="方正小标宋简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方正小标宋简体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小标宋简体" w:hAnsi="仿宋" w:eastAsia="方正小标宋简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　</w:t>
      </w:r>
    </w:p>
    <w:p>
      <w:pPr>
        <w:widowControl/>
        <w:shd w:val="clear" w:color="auto" w:fill="FFFFFF"/>
        <w:spacing w:line="480" w:lineRule="exact"/>
        <w:jc w:val="center"/>
        <w:rPr>
          <w:rFonts w:ascii="方正小标宋简体" w:hAnsi="仿宋" w:eastAsia="方正小标宋简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食用农产品销售者静态风险因素量化分值表</w:t>
      </w:r>
    </w:p>
    <w:tbl>
      <w:tblPr>
        <w:tblStyle w:val="4"/>
        <w:tblpPr w:leftFromText="180" w:rightFromText="180" w:vertAnchor="text" w:horzAnchor="page" w:tblpX="994" w:tblpY="453"/>
        <w:tblOverlap w:val="never"/>
        <w:tblW w:w="101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965"/>
        <w:gridCol w:w="960"/>
        <w:gridCol w:w="960"/>
        <w:gridCol w:w="900"/>
        <w:gridCol w:w="1613"/>
        <w:gridCol w:w="808"/>
        <w:gridCol w:w="805"/>
        <w:gridCol w:w="1617"/>
        <w:gridCol w:w="7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评分项（共40分）</w:t>
            </w:r>
          </w:p>
        </w:tc>
        <w:tc>
          <w:tcPr>
            <w:tcW w:w="57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参考分值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7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885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食用农产品销售者经营方式 （4分）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方式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批发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零售</w:t>
            </w:r>
          </w:p>
        </w:tc>
        <w:tc>
          <w:tcPr>
            <w:tcW w:w="79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7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885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9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在售普通食用农产品的种类（3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960" w:type="dxa"/>
            <w:vMerge w:val="restart"/>
            <w:tcBorders>
              <w:top w:val="nil"/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进口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猪肉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（3分）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7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牛羊肉（3分）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79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禽肉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（3分）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79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水产品（3分）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鲜活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蛋类　（1.5分）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79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果蔬类（1.5分）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7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低温</w:t>
            </w:r>
          </w:p>
        </w:tc>
        <w:tc>
          <w:tcPr>
            <w:tcW w:w="7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79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国产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猪肉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（3分）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1.5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牛羊肉（3分）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1.5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禽肉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（3分）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1.5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水产品（3分）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鲜活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1.5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蛋类　（1.5分）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7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果蔬类（1.5分）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冷藏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冷冻</w:t>
            </w:r>
          </w:p>
        </w:tc>
        <w:tc>
          <w:tcPr>
            <w:tcW w:w="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16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7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常温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低温</w:t>
            </w:r>
          </w:p>
        </w:tc>
        <w:tc>
          <w:tcPr>
            <w:tcW w:w="7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0.5</w:t>
            </w:r>
          </w:p>
        </w:tc>
        <w:tc>
          <w:tcPr>
            <w:tcW w:w="79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2885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在售认证食用农产品品类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品类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绿色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有机</w:t>
            </w:r>
          </w:p>
        </w:tc>
        <w:tc>
          <w:tcPr>
            <w:tcW w:w="7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885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7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7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2885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供货者数量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数量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10以下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11以上</w:t>
            </w:r>
          </w:p>
        </w:tc>
        <w:tc>
          <w:tcPr>
            <w:tcW w:w="79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</w:trPr>
        <w:tc>
          <w:tcPr>
            <w:tcW w:w="7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885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2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4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7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3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得分总和</w:t>
            </w:r>
          </w:p>
        </w:tc>
        <w:tc>
          <w:tcPr>
            <w:tcW w:w="65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注</w:t>
            </w:r>
          </w:p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1.食用农产品销售者是指只经营食用农产品的销售者。</w:t>
            </w:r>
          </w:p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2.各评分总和为40分，评分项因实际情况同时存在多种选项的，得分为累加分；缺项的，得分为“0”。</w:t>
            </w:r>
          </w:p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3.“得分”栏各项得分按实际分值填写，可以有小数，但得分总和，应四舍五入取整。 </w:t>
            </w:r>
          </w:p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4.“以上”、“以下”均包含本数。    </w:t>
            </w:r>
          </w:p>
        </w:tc>
      </w:tr>
    </w:tbl>
    <w:p>
      <w:bookmarkStart w:id="0" w:name="_GoBack"/>
      <w:bookmarkEnd w:id="0"/>
    </w:p>
    <w:sectPr>
      <w:pgSz w:w="11906" w:h="16838"/>
      <w:pgMar w:top="1327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3Njg4N2YyODg0ZjlkODBjZjZiNjkzNzM0ODAwMGYifQ=="/>
  </w:docVars>
  <w:rsids>
    <w:rsidRoot w:val="00CC3C78"/>
    <w:rsid w:val="0001197F"/>
    <w:rsid w:val="00035797"/>
    <w:rsid w:val="00055714"/>
    <w:rsid w:val="00062075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2311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73AA1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19A4"/>
    <w:rsid w:val="008A24B2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26017"/>
    <w:rsid w:val="00A37923"/>
    <w:rsid w:val="00A64903"/>
    <w:rsid w:val="00A7720F"/>
    <w:rsid w:val="00AA3D30"/>
    <w:rsid w:val="00AD68BE"/>
    <w:rsid w:val="00AF7EAA"/>
    <w:rsid w:val="00B1198F"/>
    <w:rsid w:val="00B2626F"/>
    <w:rsid w:val="00B63E34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C3C78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EE1A6B"/>
    <w:rsid w:val="00F125BA"/>
    <w:rsid w:val="00F44B71"/>
    <w:rsid w:val="00F5557F"/>
    <w:rsid w:val="00FB5EA5"/>
    <w:rsid w:val="00FE74A0"/>
    <w:rsid w:val="00FE7648"/>
    <w:rsid w:val="00FF7236"/>
    <w:rsid w:val="125FF6EE"/>
    <w:rsid w:val="3FCF0371"/>
    <w:rsid w:val="546E45C2"/>
    <w:rsid w:val="6FD5E7A7"/>
    <w:rsid w:val="795E1735"/>
    <w:rsid w:val="7FEFD034"/>
    <w:rsid w:val="8FB721A0"/>
    <w:rsid w:val="FEB84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741</Characters>
  <Lines>6</Lines>
  <Paragraphs>1</Paragraphs>
  <TotalTime>2</TotalTime>
  <ScaleCrop>false</ScaleCrop>
  <LinksUpToDate>false</LinksUpToDate>
  <CharactersWithSpaces>869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2020-04-02T15:17:00Z</dcterms:created>
  <dc:creator>霍廉</dc:creator>
  <cp:lastModifiedBy>scw</cp:lastModifiedBy>
  <cp:lastPrinted>2024-04-17T22:11:00Z</cp:lastPrinted>
  <dcterms:modified xsi:type="dcterms:W3CDTF">2024-12-23T17:33:59Z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13C20EE678D6489D88FA2A4B4BD191C3_12</vt:lpwstr>
  </property>
</Properties>
</file>