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天津市武清区市场监督管理局（本级）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负责市场综合监督管理。贯彻执行市场监督管理方面法律法规，制定我区相关的行政规范性文件，拟订有关政策、标准，并组织实施。拟订并组织实施有关市场监管规划、计划，规范和维护市场秩序，营造诚实守信、公平竞争的市场环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负责本区市场主体统一登记注册。依职责权限负责本区各类企业、农民专业合作社和从事经营活动的单位、个体工商户等市场主体的登记注册和监督管理工作。建立市场主体信息公示和共享机制，依法公示和共享有关信息，加强信用监管，推动市场主体信用体系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（三）负责组织实施和指导本区市场监管综合执法工作。指导区市场监管综合执法队伍整合和建设，推动实行统一的市场监管。组织查处相关违法案件。规范市场监管行政执法行为。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负责本区反垄断统一执法。统筹推进本区竞争政策实施，贯彻落实公平竞争审查制度。依法依授权对经营者集中行为进行反垄断审查，负责垄断协议、滥用市场支配地位和滥用行政权力排除、限制竞争等反垄断执法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负责监督管理市场秩序。依法监督管理市场交易、网络商品交易及有关服务行为。依法实施合同、拍卖行为监督管理，管理动产抵押物登记工作。负责依法对价格活动进行监督检查，规范市场价格秩序，对违反价格管理的违法违规行为进行处罚。组织指导查处不正当竞争、违法直销、传销、侵犯商标专利知识产权和制售假冒伪劣行为。处理价格举报、投诉。指导广告业发展，监督管理广告活动。组织查处无照生产经营和相关无证生产经营行为。指导区消费者协会开展消费维权工作。承担区打击侵犯知识产权和制售假冒伪劣商品工作领导小组日常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负责宏观质量管理。拟订并组织实施本区质量发展的制度措施。统筹本区质量基础设施建设与应用，会同有关部门组织实施重大工程设备质量监理制度，组织重大质量事故调查，按照上级部门要求承担缺陷产品召回相关工作，监督管理产品防伪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（七）负责产品质量安全监督管理。管理产品质量安全风险监控、监督抽检工作。建立并组织实施质量分级制度、质量安全追溯制度。负责工业产品生产许可管理并实施监督。配合做好纤维质量监督工作。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（八）负责特种设备安全监督管理。综合管理特种设备安全监察、监督工作，监督检查高耗能特种设备节能标准和锅炉环境保护标准的执行情况。</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负责食品安全监督管理综合协调。组织制定本区食品安全重大政策并组织实施。负责食品安全应急体系建设，组织和指导重大食品安全事件应急处置和调查处理工作。建立健全食品安全重要信息直报制度。承担天津市武清区食品安全委员会日常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负责食品安全监督管理。建立本区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检查处置和风险预警、风险交流工作。组织实施特殊食品注册、备案和监督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（十一）负责统一管理计量工作。推行法定计量单位和国家计量制度，依法管理计量器具及量值传递和比对工作，规范、监督商品量和市场计量行为。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二）负责统一管理标准化工作。建立标准实施信息反馈和评估机制并组织实施。依法协调指导和监督团体标准、企业标准制定工作。负责全区法人和其他组织统一社会信用代码相关工作。负责商品条码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（十三）负责本区检验检测机构资质认定和监督管理工作。组织推进检验检测机构改革，规范检验检测市场，完善检验检测体系，指导协调本区检验检测行业发展。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（十四）负责统一管理、监督和综合协调全区认证认可工作。负责组织实施认证认可和合格评定监督管理工作。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（十五）负责制定市场监督管理的科技发展和信息化建设规划并组织实施。负责本区市场监督管理相关的新闻宣传、教育培训、对外合作交流和信息发布工作。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（十六）负责本领域安全生产监督管理工作。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（十七）配合有关部门推动招商引资工作。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（十八）负责市场监管体系人才队伍建设工作。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（十九）负责全区知识产权管理相关工作。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（二十）负责药品零售、医疗器械经营的许可、检查和处罚，以及化妆品经营和药品、医疗器械使用环节质量的检查和处罚。</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（二十一）负责区内食盐生产及经营的质量安全监督管理工作。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（二十二）区委、区政府交办的其他事项。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天津市武清区市场监督管理局（本级）</w:t>
      </w:r>
      <w:r>
        <w:rPr>
          <w:rFonts w:ascii="Times New Roman" w:eastAsia="仿宋_GB2312"/>
          <w:b w:val="false"/>
          <w:sz w:val="30"/>
          <w:szCs w:val="30"/>
        </w:rPr>
        <w:t>内设</w:t>
      </w:r>
      <w:r>
        <w:rPr>
          <w:rFonts w:ascii="Times New Roman" w:eastAsia="仿宋_GB2312"/>
          <w:b w:val="false"/>
          <w:sz w:val="30"/>
          <w:szCs w:val="30"/>
        </w:rPr>
        <w:t>23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天津市武清区市场监督管理局（本级）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天津市武清区市场监督管理局（本级）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106,583,307.12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93,316,311.39</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8,918,210.90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4,530,459.51</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106,583,307.12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106,764,981.80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753,609.19</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571,934.51</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718,742.82</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34,866.37</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107,336,916.31</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107,336,916.31</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106,583,307.12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106,583,307.12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93,136,859.72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93,136,859.72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93,136,859.72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93,136,859.72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89,642,043.85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89,642,043.85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市场主体管理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食品安全监管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2,394,815.87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2,394,815.87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8,916,009.90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8,916,009.90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8,916,009.90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8,916,009.90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5,943,563.98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5,943,563.98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2,972,445.92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2,972,445.92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4,530,437.50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4,530,437.50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4,530,437.50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4,530,437.50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3,603,695.16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3,603,695.16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126,178.22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126,178.22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720,650.44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720,650.44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其他行政事业单位医疗支出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79,913.68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79,913.68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部门（单位）：天津市武清区市场监督管理局（本级）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107,336,916.31</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106,583,307.12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106,583,307.12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753,609.19</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718,742.82</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718,742.82</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34,866.37</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34,866.37</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355101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天津市武清区市场监督管理局（本级）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107,336,916.31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106,583,307.12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106,583,307.12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753,609.19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718,742.82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718,742.82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34,866.37</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34,866.37</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106,764,981.80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94,331,946.07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12,433,035.73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93,316,311.39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80,883,275.66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12,433,035.73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93,316,311.39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80,883,275.66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12,433,035.73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89,811,964.67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78,488,459.79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11,323,504.88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市场主体管理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化妆品事务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9,530.85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9,530.85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食品安全监管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2,394,815.87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2,394,815.87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8,918,210.90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8,918,210.90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8,918,210.90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8,918,210.90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5,945,764.98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5,945,764.98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2,972,445.92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2,972,445.92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4,530,459.51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4,530,459.51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4,530,459.51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4,530,459.51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3,603,695.16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3,603,695.16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126,178.22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126,178.22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720,650.44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720,650.44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其他行政事业单位医疗支出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79,935.69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79,935.69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106,583,307.12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93,306,780.54</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93,306,780.54</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8,918,210.90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8,918,210.90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4,530,459.51</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4,530,459.51</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106,583,307.12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106,755,450.95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106,755,450.95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718,742.82</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546,598.99</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546,598.99</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718,742.82</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107,302,049.94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107,302,049.94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107,302,049.94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天津市武清区市场监督管理局（本级）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106,755,450.95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94,331,946.07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86,967,112.46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7,364,833.61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12,423,504.88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93,306,780.54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80,883,275.66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73,518,442.05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7,364,833.61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12,423,504.88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93,306,780.54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80,883,275.66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73,518,442.05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7,364,833.61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12,423,504.88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89,811,964.67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78,488,459.79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71,244,658.18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7,243,801.61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11,323,504.88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市场主体管理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2013816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食品安全监管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2,394,815.87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2,394,815.87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2,273,783.87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121,032.00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8,918,210.90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8,918,210.90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8,918,210.90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8,918,210.90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8,918,210.90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8,918,210.90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5,945,764.98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5,945,764.98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5,945,764.98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2,972,445.92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2,972,445.92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2,972,445.92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4,530,459.51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4,530,459.51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4,530,459.51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4,530,459.51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4,530,459.51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4,530,459.51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3,603,695.16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3,603,695.16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3,603,695.16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126,178.22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126,178.22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126,178.22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720,650.44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720,650.44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720,650.44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其他行政事业单位医疗支出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79,935.69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79,935.69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79,935.69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85,111,606.36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6,732,518.17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13,338,074.47</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416,122.98</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17,549,009.85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12,616.00</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632,315.44</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17,416,720.40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1,461.88</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37,027.00</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648,372.00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78,014.70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5,945,764.98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543,959.00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2,972,445.92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240,499.91</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3,729,873.38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649,629.55</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720,650.44</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295,289.09</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79,935.69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24,735.12</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19,652,830.00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95,454.07</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3,057,929.23</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1,855,506.10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595,288.44</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9,520.00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1,218,852.10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42,526.00</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250,388.00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31,860.74</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30,491.82</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967,405.00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424,211.34</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479,680.56</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2,423,282.15</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343,500.00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7,684.26</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86,967,112.46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7,364,833.61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天津市武清区市场监督管理局（本级）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天津市武清区市场监督管理局（本级）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天津市武清区市场监督管理局（本级）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天津市武清区市场监督管理局（本级）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1,074,969.00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1,074,969.00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595,288.44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479,680.56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部门（单位）：天津市武清区市场监督管理局（本级）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12,433,035.73</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12,423,504.88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9,530.85</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12,433,035.73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12,423,504.88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9,530.85</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12,433,035.73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12,423,504.88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9,530.85</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11,323,504.88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11,323,504.88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2024年一季度抚恤金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641,872.00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641,872.00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2024年二季度抚恤金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339,644.00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339,644.00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基层工作补助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2024年聘用编外人员工资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6,955,950.34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6,955,950.34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2024年物业费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1,663,638.54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1,663,638.54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2024年公车租赁</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市场主体管理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2024年市场监管专项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化妆品事务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9,530.85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9,530.85</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2021年国家化妆品抽检</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5,432.60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5,432.60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委拨化妆品购样经费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4,098.25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4,098.25</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食品安全监管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2024年食品安全经费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天津市武清区市场监督管理局（本级）</w:t>
      </w:r>
      <w:r>
        <w:rPr>
          <w:rFonts w:ascii="Times New Roman" w:eastAsia="仿宋_GB2312"/>
          <w:b w:val="false"/>
          <w:sz w:val="30"/>
          <w:szCs w:val="30"/>
        </w:rPr>
        <w:t>2024年度收入、支出决算总计</w:t>
      </w:r>
      <w:r>
        <w:rPr>
          <w:rFonts w:ascii="Times New Roman" w:eastAsia="仿宋_GB2312"/>
          <w:b w:val="false"/>
          <w:sz w:val="30"/>
          <w:szCs w:val="30"/>
        </w:rPr>
        <w:t>107,336,916.31</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5,301,171.76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4.706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一般公共预算财政拨款收入减少；2024年临时工工资等支出调整为项目支出及压减支出导致公用经费支出减少，同时人员调整导致人员经费支出减少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一般公共预算财政拨款收入106,583,307.12元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一般公共服务支出93,316,311.39元、社会保障和就业支出8,918,210.90元、卫生健康支出4,530,459.51元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天津市武清区市场监督管理局（本级）</w:t>
      </w:r>
      <w:r>
        <w:rPr>
          <w:rFonts w:ascii="Times New Roman" w:eastAsia="仿宋_GB2312"/>
          <w:b w:val="false"/>
          <w:sz w:val="30"/>
          <w:szCs w:val="30"/>
        </w:rPr>
        <w:t>2024年度本年收入合计</w:t>
      </w:r>
      <w:r>
        <w:rPr>
          <w:rFonts w:ascii="Times New Roman" w:eastAsia="仿宋_GB2312"/>
          <w:b w:val="false"/>
          <w:sz w:val="30"/>
          <w:szCs w:val="30"/>
        </w:rPr>
        <w:t>106,583,307.12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3,246,427.82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2024年临时工工资等支出调整为项目支出及压减支出导致公用经费支出减少，同时人员调整导致人员经费支出减少，一般公共预算财政拨款收入随之减少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一般公共预算财政拨款收入106,583,307.12元，占100.000%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天津市武清区市场监督管理局（本级）</w:t>
      </w:r>
      <w:r>
        <w:rPr>
          <w:rFonts w:ascii="Times New Roman" w:eastAsia="仿宋_GB2312"/>
          <w:b w:val="false"/>
          <w:sz w:val="30"/>
          <w:szCs w:val="30"/>
        </w:rPr>
        <w:t>2024年度本年支出合计</w:t>
      </w:r>
      <w:r>
        <w:rPr>
          <w:rFonts w:ascii="Times New Roman" w:eastAsia="仿宋_GB2312"/>
          <w:b w:val="false"/>
          <w:sz w:val="30"/>
          <w:szCs w:val="30"/>
        </w:rPr>
        <w:t>106,764,981.80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5,121,720.09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2024年临时工工资等支出调整为项目支出及压减支出导致公用经费支出减少，同时人员调整导致人员经费支出减少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基本支出94,331,946.07元，占88.355%；项目支出12,433,035.73元，占11.645%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天津市武清区市场监督管理局（本级）</w:t>
      </w:r>
      <w:r>
        <w:rPr>
          <w:rFonts w:ascii="Times New Roman" w:eastAsia="仿宋_GB2312"/>
          <w:b w:val="false"/>
          <w:sz w:val="30"/>
          <w:szCs w:val="30"/>
        </w:rPr>
        <w:t>2024年度财政拨款收入、支出决算总计</w:t>
      </w:r>
      <w:r>
        <w:rPr>
          <w:rFonts w:ascii="Times New Roman" w:eastAsia="仿宋_GB2312"/>
          <w:b w:val="false"/>
          <w:sz w:val="30"/>
          <w:szCs w:val="30"/>
        </w:rPr>
        <w:t>107,302,049.94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5,018,801.56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4.468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一般公共预算财政拨款收入减少；2024年临时工工资等支出调整为项目支出及压减支出导致公用经费支出减少，同时人员调整导致人员经费支出减少，一般公共预算财政拨款基本支出随之减少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一般公共预算财政拨款106,583,307.12元</w:t>
      </w:r>
      <w:r>
        <w:rPr>
          <w:rFonts w:ascii="Times New Roman" w:eastAsia="仿宋_GB2312"/>
          <w:b w:val="false"/>
          <w:sz w:val="30"/>
          <w:szCs w:val="30"/>
        </w:rPr>
        <w:t>、年初财政拨款结转和结余</w:t>
      </w:r>
      <w:r>
        <w:rPr>
          <w:rFonts w:ascii="Times New Roman" w:eastAsia="仿宋_GB2312"/>
          <w:b w:val="false"/>
          <w:sz w:val="30"/>
          <w:szCs w:val="30"/>
        </w:rPr>
        <w:t>718,742.82</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一般公共服务支出93,306,780.54元、社会保障和就业支出8,918,210.90元、卫生健康支出4,530,459.51元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106,755,450.95</w:t>
      </w:r>
      <w:r>
        <w:rPr>
          <w:rFonts w:ascii="Times New Roman" w:eastAsia="仿宋_GB2312"/>
          <w:b w:val="false"/>
          <w:sz w:val="30"/>
          <w:szCs w:val="30"/>
        </w:rPr>
        <w:t>元，占本年支出合计的</w:t>
      </w:r>
      <w:r>
        <w:rPr>
          <w:rFonts w:ascii="Times New Roman" w:eastAsia="仿宋_GB2312"/>
          <w:b w:val="false"/>
          <w:sz w:val="30"/>
          <w:szCs w:val="30"/>
        </w:rPr>
        <w:t>99.991</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4,848,880.74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4.345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2024年临时工工资等支出调整为项目支出及压减支出导致公用经费支出减少，同时人员调整导致人员经费支出减少，一般公共预算财政拨款基本支出随之减少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106,755,450.95</w:t>
      </w:r>
      <w:r>
        <w:rPr>
          <w:rFonts w:ascii="Times New Roman" w:eastAsia="仿宋_GB2312"/>
          <w:b w:val="false"/>
          <w:sz w:val="30"/>
          <w:szCs w:val="30"/>
        </w:rPr>
        <w:t>元，主要用于以下方面：</w:t>
      </w:r>
      <w:r>
        <w:rPr>
          <w:rFonts w:ascii="Times New Roman" w:eastAsia="仿宋_GB2312"/>
          <w:b w:val="false"/>
          <w:sz w:val="30"/>
          <w:szCs w:val="30"/>
        </w:rPr>
        <w:t>一般公共服务支出（类）93,306,780.54元，占87.402%；社会保障和就业支出（类）8,918,210.90元，占8.354%；卫生健康支出（类）4,530,459.51元，占4.244%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100,841,458.48</w:t>
      </w:r>
      <w:r>
        <w:rPr>
          <w:rFonts w:ascii="Times New Roman" w:eastAsia="仿宋_GB2312"/>
          <w:b w:val="false"/>
          <w:sz w:val="30"/>
          <w:szCs w:val="30"/>
        </w:rPr>
        <w:t>元，支出决算为</w:t>
      </w:r>
      <w:r>
        <w:rPr>
          <w:rFonts w:ascii="Times New Roman" w:eastAsia="仿宋_GB2312"/>
          <w:b w:val="false"/>
          <w:sz w:val="30"/>
          <w:szCs w:val="30"/>
        </w:rPr>
        <w:t>106,755,450.95</w:t>
      </w:r>
      <w:r>
        <w:rPr>
          <w:rFonts w:ascii="Times New Roman" w:eastAsia="仿宋_GB2312"/>
          <w:b w:val="false"/>
          <w:sz w:val="30"/>
          <w:szCs w:val="30"/>
        </w:rPr>
        <w:t>元，完成年初预算的</w:t>
      </w:r>
      <w:r>
        <w:rPr>
          <w:rFonts w:ascii="Times New Roman" w:eastAsia="仿宋_GB2312"/>
          <w:b w:val="false"/>
          <w:sz w:val="30"/>
          <w:szCs w:val="30"/>
        </w:rPr>
        <w:t>105.865</w:t>
      </w:r>
      <w:r>
        <w:rPr>
          <w:rFonts w:ascii="Times New Roman" w:eastAsia="仿宋_GB2312"/>
          <w:b w:val="false"/>
          <w:sz w:val="30"/>
          <w:szCs w:val="30"/>
        </w:rPr>
        <w:t>%。其中：</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83,018,725.56</w:t>
      </w:r>
      <w:r>
        <w:rPr>
          <w:rFonts w:ascii="Times New Roman" w:eastAsia="仿宋_GB2312"/>
          <w:b w:val="false"/>
          <w:sz w:val="30"/>
          <w:szCs w:val="30"/>
        </w:rPr>
        <w:t>元，支出决算为</w:t>
      </w:r>
      <w:r>
        <w:rPr>
          <w:rFonts w:ascii="Times New Roman" w:eastAsia="仿宋_GB2312"/>
          <w:b w:val="false"/>
          <w:sz w:val="30"/>
          <w:szCs w:val="30"/>
        </w:rPr>
        <w:t>89,811,964.67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108.183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追加人员经费用于弥补部分人员经费科目年初预算不足</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市场主体管理</w:t>
      </w:r>
      <w:r>
        <w:rPr>
          <w:rFonts w:ascii="Times New Roman" w:eastAsia="仿宋_GB2312"/>
          <w:b w:val="false"/>
          <w:sz w:val="30"/>
          <w:szCs w:val="30"/>
        </w:rPr>
        <w:t>(项)年初预算为</w:t>
      </w:r>
      <w:r>
        <w:rPr>
          <w:rFonts w:ascii="Times New Roman" w:eastAsia="仿宋_GB2312"/>
          <w:b w:val="false"/>
          <w:sz w:val="30"/>
          <w:szCs w:val="30"/>
        </w:rPr>
        <w:t>333,495.00</w:t>
      </w:r>
      <w:r>
        <w:rPr>
          <w:rFonts w:ascii="Times New Roman" w:eastAsia="仿宋_GB2312"/>
          <w:b w:val="false"/>
          <w:sz w:val="30"/>
          <w:szCs w:val="30"/>
        </w:rPr>
        <w:t>元，支出决算为</w:t>
      </w:r>
      <w:r>
        <w:rPr>
          <w:rFonts w:ascii="Times New Roman" w:eastAsia="仿宋_GB2312"/>
          <w:b w:val="false"/>
          <w:sz w:val="30"/>
          <w:szCs w:val="30"/>
        </w:rPr>
        <w:t>100,000.00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29.985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部分项目已完成当年未支付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食品安全监管</w:t>
      </w:r>
      <w:r>
        <w:rPr>
          <w:rFonts w:ascii="Times New Roman" w:eastAsia="仿宋_GB2312"/>
          <w:b w:val="false"/>
          <w:sz w:val="30"/>
          <w:szCs w:val="30"/>
        </w:rPr>
        <w:t>(项)年初预算为</w:t>
      </w:r>
      <w:r>
        <w:rPr>
          <w:rFonts w:ascii="Times New Roman" w:eastAsia="仿宋_GB2312"/>
          <w:b w:val="false"/>
          <w:sz w:val="30"/>
          <w:szCs w:val="30"/>
        </w:rPr>
        <w:t>1,288,000.00</w:t>
      </w:r>
      <w:r>
        <w:rPr>
          <w:rFonts w:ascii="Times New Roman" w:eastAsia="仿宋_GB2312"/>
          <w:b w:val="false"/>
          <w:sz w:val="30"/>
          <w:szCs w:val="30"/>
        </w:rPr>
        <w:t>元，支出决算为</w:t>
      </w:r>
      <w:r>
        <w:rPr>
          <w:rFonts w:ascii="Times New Roman" w:eastAsia="仿宋_GB2312"/>
          <w:b w:val="false"/>
          <w:sz w:val="30"/>
          <w:szCs w:val="30"/>
        </w:rPr>
        <w:t>1,000,000.00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77.640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部分项目已完成当年未支付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2,121,758.40</w:t>
      </w:r>
      <w:r>
        <w:rPr>
          <w:rFonts w:ascii="Times New Roman" w:eastAsia="仿宋_GB2312"/>
          <w:b w:val="false"/>
          <w:sz w:val="30"/>
          <w:szCs w:val="30"/>
        </w:rPr>
        <w:t>元，支出决算为</w:t>
      </w:r>
      <w:r>
        <w:rPr>
          <w:rFonts w:ascii="Times New Roman" w:eastAsia="仿宋_GB2312"/>
          <w:b w:val="false"/>
          <w:sz w:val="30"/>
          <w:szCs w:val="30"/>
        </w:rPr>
        <w:t>2,394,815.87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112.869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追加人员经费用于弥补部分人员经费科目年初预算不足</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6,224,282.02</w:t>
      </w:r>
      <w:r>
        <w:rPr>
          <w:rFonts w:ascii="Times New Roman" w:eastAsia="仿宋_GB2312"/>
          <w:b w:val="false"/>
          <w:sz w:val="30"/>
          <w:szCs w:val="30"/>
        </w:rPr>
        <w:t>元，支出决算为</w:t>
      </w:r>
      <w:r>
        <w:rPr>
          <w:rFonts w:ascii="Times New Roman" w:eastAsia="仿宋_GB2312"/>
          <w:b w:val="false"/>
          <w:sz w:val="30"/>
          <w:szCs w:val="30"/>
        </w:rPr>
        <w:t>5,945,764.98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95.525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人员动态调整，本年有调出及退休人员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3,112,141.01</w:t>
      </w:r>
      <w:r>
        <w:rPr>
          <w:rFonts w:ascii="Times New Roman" w:eastAsia="仿宋_GB2312"/>
          <w:b w:val="false"/>
          <w:sz w:val="30"/>
          <w:szCs w:val="30"/>
        </w:rPr>
        <w:t>元，支出决算为</w:t>
      </w:r>
      <w:r>
        <w:rPr>
          <w:rFonts w:ascii="Times New Roman" w:eastAsia="仿宋_GB2312"/>
          <w:b w:val="false"/>
          <w:sz w:val="30"/>
          <w:szCs w:val="30"/>
        </w:rPr>
        <w:t>2,972,445.92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95.511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人员动态调整，本年有调出及退休人员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3,780,852.66</w:t>
      </w:r>
      <w:r>
        <w:rPr>
          <w:rFonts w:ascii="Times New Roman" w:eastAsia="仿宋_GB2312"/>
          <w:b w:val="false"/>
          <w:sz w:val="30"/>
          <w:szCs w:val="30"/>
        </w:rPr>
        <w:t>元，支出决算为</w:t>
      </w:r>
      <w:r>
        <w:rPr>
          <w:rFonts w:ascii="Times New Roman" w:eastAsia="仿宋_GB2312"/>
          <w:b w:val="false"/>
          <w:sz w:val="30"/>
          <w:szCs w:val="30"/>
        </w:rPr>
        <w:t>3,603,695.16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95.314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人员动态调整，本年有调出及退休人员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122,763.60</w:t>
      </w:r>
      <w:r>
        <w:rPr>
          <w:rFonts w:ascii="Times New Roman" w:eastAsia="仿宋_GB2312"/>
          <w:b w:val="false"/>
          <w:sz w:val="30"/>
          <w:szCs w:val="30"/>
        </w:rPr>
        <w:t>元，支出决算为</w:t>
      </w:r>
      <w:r>
        <w:rPr>
          <w:rFonts w:ascii="Times New Roman" w:eastAsia="仿宋_GB2312"/>
          <w:b w:val="false"/>
          <w:sz w:val="30"/>
          <w:szCs w:val="30"/>
        </w:rPr>
        <w:t>126,178.22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102.781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新招录事业人员，保险基数调整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756,170.53</w:t>
      </w:r>
      <w:r>
        <w:rPr>
          <w:rFonts w:ascii="Times New Roman" w:eastAsia="仿宋_GB2312"/>
          <w:b w:val="false"/>
          <w:sz w:val="30"/>
          <w:szCs w:val="30"/>
        </w:rPr>
        <w:t>元，支出决算为</w:t>
      </w:r>
      <w:r>
        <w:rPr>
          <w:rFonts w:ascii="Times New Roman" w:eastAsia="仿宋_GB2312"/>
          <w:b w:val="false"/>
          <w:sz w:val="30"/>
          <w:szCs w:val="30"/>
        </w:rPr>
        <w:t>720,650.44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95.303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人员动态调整，本年有调出及退休人员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其他行政事业单位医疗支出</w:t>
      </w:r>
      <w:r>
        <w:rPr>
          <w:rFonts w:ascii="Times New Roman" w:eastAsia="仿宋_GB2312"/>
          <w:b w:val="false"/>
          <w:sz w:val="30"/>
          <w:szCs w:val="30"/>
        </w:rPr>
        <w:t>(项)年初预算为</w:t>
      </w:r>
      <w:r>
        <w:rPr>
          <w:rFonts w:ascii="Times New Roman" w:eastAsia="仿宋_GB2312"/>
          <w:b w:val="false"/>
          <w:sz w:val="30"/>
          <w:szCs w:val="30"/>
        </w:rPr>
        <w:t>83,269.70</w:t>
      </w:r>
      <w:r>
        <w:rPr>
          <w:rFonts w:ascii="Times New Roman" w:eastAsia="仿宋_GB2312"/>
          <w:b w:val="false"/>
          <w:sz w:val="30"/>
          <w:szCs w:val="30"/>
        </w:rPr>
        <w:t>元，支出决算为</w:t>
      </w:r>
      <w:r>
        <w:rPr>
          <w:rFonts w:ascii="Times New Roman" w:eastAsia="仿宋_GB2312"/>
          <w:b w:val="false"/>
          <w:sz w:val="30"/>
          <w:szCs w:val="30"/>
        </w:rPr>
        <w:t>79,935.69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95.996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人员动态调整，本年有调出及退休人员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94,331,946.07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9,076,372.83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2024年临时工工资等支出调整为项目支出及压减支出导致公用经费支出减少，同时人员调整导致人员经费支出减少，一般公共预算财政拨款基本支出随之减少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86,967,112.46</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其他工资福利支出、退休费、抚恤金、生活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7,364,833.61</w:t>
      </w:r>
      <w:r>
        <w:rPr>
          <w:rFonts w:ascii="Times New Roman" w:eastAsia="仿宋_GB2312"/>
          <w:b w:val="false"/>
          <w:sz w:val="30"/>
          <w:szCs w:val="30"/>
        </w:rPr>
        <w:t>元，主要包括</w:t>
      </w:r>
      <w:r>
        <w:rPr>
          <w:rFonts w:ascii="Times New Roman" w:eastAsia="仿宋_GB2312"/>
          <w:b w:val="false"/>
          <w:sz w:val="30"/>
          <w:szCs w:val="30"/>
        </w:rPr>
        <w:t>办公费、印刷费、手续费、水费、电费、邮电费、取暖费、物业管理费、差旅费、维修(护)费、会议费、培训费、劳务费、委托业务费、工会经费、福利费、公务用车运行维护费、其他交通费用、其他商品和服务支出、办公设备购置和公务用车购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1,074,969.00</w:t>
      </w:r>
      <w:r>
        <w:rPr>
          <w:rFonts w:ascii="Times New Roman" w:eastAsia="仿宋_GB2312"/>
          <w:b w:val="false"/>
          <w:sz w:val="30"/>
          <w:szCs w:val="30"/>
        </w:rPr>
        <w:t>元，支出决算</w:t>
      </w:r>
      <w:r>
        <w:rPr>
          <w:rFonts w:ascii="Times New Roman" w:eastAsia="仿宋_GB2312"/>
          <w:b w:val="false"/>
          <w:sz w:val="30"/>
          <w:szCs w:val="30"/>
        </w:rPr>
        <w:t>1,074,969.00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369,625.42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52.404</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w:t>
      </w:r>
      <w:r>
        <w:rPr>
          <w:rFonts w:ascii="Times New Roman" w:eastAsia="仿宋_GB2312"/>
          <w:b w:val="false"/>
          <w:sz w:val="30"/>
          <w:szCs w:val="30"/>
        </w:rPr>
        <w:t>决算数较上年增加的主要原因是</w:t>
      </w:r>
      <w:r>
        <w:rPr>
          <w:rFonts w:ascii="Times New Roman" w:eastAsia="仿宋_GB2312"/>
          <w:b w:val="false"/>
          <w:sz w:val="30"/>
          <w:szCs w:val="30"/>
        </w:rPr>
        <w:t>本年使用财政拨款列支公务用车购置费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1,074,969.00</w:t>
      </w:r>
      <w:r>
        <w:rPr>
          <w:rFonts w:ascii="Times New Roman" w:eastAsia="仿宋_GB2312"/>
          <w:b w:val="false"/>
          <w:sz w:val="30"/>
          <w:szCs w:val="30"/>
        </w:rPr>
        <w:t>元，支出决算</w:t>
      </w:r>
      <w:r>
        <w:rPr>
          <w:rFonts w:ascii="Times New Roman" w:eastAsia="仿宋_GB2312"/>
          <w:b w:val="false"/>
          <w:sz w:val="30"/>
          <w:szCs w:val="30"/>
        </w:rPr>
        <w:t>1,074,969.00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369,625.42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52.404</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本年使用财政拨款列支公务用车购置费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479,680.56</w:t>
      </w:r>
      <w:r>
        <w:rPr>
          <w:rFonts w:ascii="Times New Roman" w:eastAsia="仿宋_GB2312"/>
          <w:b w:val="false"/>
          <w:sz w:val="30"/>
          <w:szCs w:val="30"/>
        </w:rPr>
        <w:t>元，支出决算</w:t>
      </w:r>
      <w:r>
        <w:rPr>
          <w:rFonts w:ascii="Times New Roman" w:eastAsia="仿宋_GB2312"/>
          <w:b w:val="false"/>
          <w:sz w:val="30"/>
          <w:szCs w:val="30"/>
        </w:rPr>
        <w:t>479,680.56</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225,663.02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31.993</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响应政府过紧日子号召，厉行节约</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43</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595,288.44</w:t>
      </w:r>
      <w:r>
        <w:rPr>
          <w:rFonts w:ascii="Times New Roman" w:eastAsia="仿宋_GB2312"/>
          <w:b w:val="false"/>
          <w:sz w:val="30"/>
          <w:szCs w:val="30"/>
        </w:rPr>
        <w:t>元，支出决算</w:t>
      </w:r>
      <w:r>
        <w:rPr>
          <w:rFonts w:ascii="Times New Roman" w:eastAsia="仿宋_GB2312"/>
          <w:b w:val="false"/>
          <w:sz w:val="30"/>
          <w:szCs w:val="30"/>
        </w:rPr>
        <w:t>595,288.44</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595,288.44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本年用财政拨款列支公务用车购置费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5</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天津市武清区市场监督管理局（本级）</w:t>
      </w:r>
      <w:r>
        <w:rPr>
          <w:rFonts w:ascii="Times New Roman" w:eastAsia="仿宋_GB2312"/>
          <w:b w:val="false"/>
          <w:sz w:val="30"/>
          <w:szCs w:val="30"/>
        </w:rPr>
        <w:t>2024年度机关运行经费年初预算</w:t>
      </w:r>
      <w:r>
        <w:rPr>
          <w:rFonts w:ascii="Times New Roman" w:eastAsia="仿宋_GB2312"/>
          <w:b w:val="false"/>
          <w:sz w:val="30"/>
          <w:szCs w:val="30"/>
        </w:rPr>
        <w:t>9,005,722.00</w:t>
      </w:r>
      <w:r>
        <w:rPr>
          <w:rFonts w:ascii="Times New Roman" w:eastAsia="仿宋_GB2312"/>
          <w:b w:val="false"/>
          <w:sz w:val="30"/>
          <w:szCs w:val="30"/>
        </w:rPr>
        <w:t>元，决算数</w:t>
      </w:r>
      <w:r>
        <w:rPr>
          <w:rFonts w:ascii="Times New Roman" w:eastAsia="仿宋_GB2312"/>
          <w:b w:val="false"/>
          <w:sz w:val="30"/>
          <w:szCs w:val="30"/>
        </w:rPr>
        <w:t>7,364,833.61</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1,640,888.39</w:t>
      </w:r>
      <w:r>
        <w:rPr>
          <w:rFonts w:ascii="Times New Roman" w:eastAsia="仿宋_GB2312"/>
          <w:b w:val="false"/>
          <w:sz w:val="30"/>
          <w:szCs w:val="30"/>
        </w:rPr>
        <w:t>元，完成年初预算的</w:t>
      </w:r>
      <w:r>
        <w:rPr>
          <w:rFonts w:ascii="Times New Roman" w:eastAsia="仿宋_GB2312"/>
          <w:b w:val="false"/>
          <w:sz w:val="30"/>
          <w:szCs w:val="30"/>
        </w:rPr>
        <w:t>81.779</w:t>
      </w:r>
      <w:r>
        <w:rPr>
          <w:rFonts w:ascii="Times New Roman" w:eastAsia="仿宋_GB2312"/>
          <w:b w:val="false"/>
          <w:sz w:val="30"/>
          <w:szCs w:val="30"/>
        </w:rPr>
        <w:t>%；比2023年</w:t>
      </w:r>
      <w:r>
        <w:rPr>
          <w:rFonts w:ascii="Times New Roman" w:eastAsia="仿宋_GB2312"/>
          <w:b w:val="false"/>
          <w:sz w:val="30"/>
          <w:szCs w:val="30"/>
        </w:rPr>
        <w:t>减少</w:t>
      </w:r>
      <w:r>
        <w:rPr>
          <w:rFonts w:ascii="Times New Roman" w:eastAsia="仿宋_GB2312"/>
          <w:b w:val="false"/>
          <w:sz w:val="30"/>
          <w:szCs w:val="30"/>
        </w:rPr>
        <w:t>6,863,517.81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48.238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2024年临时工工资等支出调整为项目支出及压减支出导致公用经费支出减少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天津市武清区市场监督管理局（本级）</w:t>
      </w:r>
      <w:r>
        <w:rPr>
          <w:rFonts w:ascii="Times New Roman" w:eastAsia="仿宋_GB2312"/>
          <w:b w:val="false"/>
          <w:sz w:val="30"/>
          <w:szCs w:val="30"/>
        </w:rPr>
        <w:t>2024年政府采购支出总额</w:t>
      </w:r>
      <w:r>
        <w:rPr>
          <w:rFonts w:ascii="Times New Roman" w:eastAsia="仿宋_GB2312"/>
          <w:b w:val="false"/>
          <w:sz w:val="30"/>
          <w:szCs w:val="30"/>
        </w:rPr>
        <w:t>16,797,572.00</w:t>
      </w:r>
      <w:r>
        <w:rPr>
          <w:rFonts w:ascii="Times New Roman" w:eastAsia="仿宋_GB2312"/>
          <w:b w:val="false"/>
          <w:sz w:val="30"/>
          <w:szCs w:val="30"/>
        </w:rPr>
        <w:t>元，其中：政府采购货物支出</w:t>
      </w:r>
      <w:r>
        <w:rPr>
          <w:rFonts w:ascii="Times New Roman" w:eastAsia="仿宋_GB2312"/>
          <w:b w:val="false"/>
          <w:sz w:val="30"/>
          <w:szCs w:val="30"/>
        </w:rPr>
        <w:t>734,272.00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16,063,300.00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14,845,072.00</w:t>
      </w:r>
      <w:r>
        <w:rPr>
          <w:rFonts w:ascii="Times New Roman" w:eastAsia="仿宋_GB2312"/>
          <w:b w:val="false"/>
          <w:sz w:val="30"/>
          <w:szCs w:val="30"/>
        </w:rPr>
        <w:t>元，占政府采购支出总额的</w:t>
      </w:r>
      <w:r>
        <w:rPr>
          <w:rFonts w:ascii="Times New Roman" w:eastAsia="仿宋_GB2312"/>
          <w:b w:val="false"/>
          <w:sz w:val="30"/>
          <w:szCs w:val="30"/>
        </w:rPr>
        <w:t>88.376</w:t>
      </w:r>
      <w:r>
        <w:rPr>
          <w:rFonts w:ascii="Times New Roman" w:eastAsia="仿宋_GB2312"/>
          <w:b w:val="false"/>
          <w:sz w:val="30"/>
          <w:szCs w:val="30"/>
        </w:rPr>
        <w:t>%，其中：授予小微企业合同金额</w:t>
      </w:r>
      <w:r>
        <w:rPr>
          <w:rFonts w:ascii="Times New Roman" w:eastAsia="仿宋_GB2312"/>
          <w:b w:val="false"/>
          <w:sz w:val="30"/>
          <w:szCs w:val="30"/>
        </w:rPr>
        <w:t>14,427,472.00</w:t>
      </w:r>
      <w:r>
        <w:rPr>
          <w:rFonts w:ascii="Times New Roman" w:eastAsia="仿宋_GB2312"/>
          <w:b w:val="false"/>
          <w:sz w:val="30"/>
          <w:szCs w:val="30"/>
        </w:rPr>
        <w:t>元，占政府采购支出总额的</w:t>
      </w:r>
      <w:r>
        <w:rPr>
          <w:rFonts w:ascii="Times New Roman" w:eastAsia="仿宋_GB2312"/>
          <w:b w:val="false"/>
          <w:sz w:val="30"/>
          <w:szCs w:val="30"/>
        </w:rPr>
        <w:t>85.890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87.845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天津市武清区市场监督管理局（本级）</w:t>
      </w:r>
      <w:r>
        <w:rPr>
          <w:rFonts w:ascii="Times New Roman" w:eastAsia="仿宋_GB2312"/>
          <w:b w:val="false"/>
          <w:sz w:val="30"/>
          <w:szCs w:val="30"/>
        </w:rPr>
        <w:t>共有车辆</w:t>
      </w:r>
      <w:r>
        <w:rPr>
          <w:rFonts w:ascii="Times New Roman" w:eastAsia="仿宋_GB2312"/>
          <w:b w:val="false"/>
          <w:sz w:val="30"/>
          <w:szCs w:val="30"/>
        </w:rPr>
        <w:t>43</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37</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特种专业技术用车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5</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其他业务用车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根据预算绩效管理要求，天津市武清区市场监督管理局（本级）已对14个2024年度项目开展绩效自评，涉及金额21815190元，自评结果已随部门决算一并公开。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天津市武清区市场监督管理局（本级）不属于乡、镇、街级单位，不涉及公开2024年度教育、医疗卫生、社会保障和就业、住房保障、涉农补贴等民生支出情况。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