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5F3" w:rsidRPr="00B255F3" w:rsidRDefault="00B255F3" w:rsidP="00B255F3">
      <w:pPr>
        <w:spacing w:line="600" w:lineRule="exact"/>
        <w:rPr>
          <w:rFonts w:ascii="Times New Roman" w:eastAsia="黑体" w:hAnsi="Times New Roman" w:cs="Times New Roman"/>
          <w:color w:val="000000"/>
          <w:szCs w:val="32"/>
        </w:rPr>
      </w:pPr>
      <w:bookmarkStart w:id="0" w:name="_GoBack"/>
      <w:r w:rsidRPr="00B255F3">
        <w:rPr>
          <w:rFonts w:ascii="Times New Roman" w:eastAsia="黑体" w:hAnsi="Times New Roman" w:cs="Times New Roman"/>
          <w:color w:val="000000"/>
          <w:szCs w:val="32"/>
        </w:rPr>
        <w:t>附件</w:t>
      </w:r>
      <w:r w:rsidRPr="00B255F3">
        <w:rPr>
          <w:rFonts w:ascii="Times New Roman" w:eastAsia="黑体" w:hAnsi="Times New Roman" w:cs="Times New Roman"/>
          <w:color w:val="000000"/>
          <w:szCs w:val="32"/>
        </w:rPr>
        <w:t>3</w:t>
      </w:r>
    </w:p>
    <w:bookmarkEnd w:id="0"/>
    <w:p w:rsidR="00B255F3" w:rsidRDefault="00B255F3" w:rsidP="00B255F3">
      <w:pPr>
        <w:spacing w:line="600" w:lineRule="exact"/>
        <w:rPr>
          <w:rFonts w:ascii="方正小标宋简体" w:eastAsia="方正小标宋简体" w:hAnsi="方正小标宋简体" w:cs="方正小标宋简体" w:hint="eastAsia"/>
          <w:color w:val="000000"/>
          <w:sz w:val="44"/>
          <w:szCs w:val="44"/>
        </w:rPr>
      </w:pPr>
    </w:p>
    <w:p w:rsidR="00D22057" w:rsidRDefault="001A365D" w:rsidP="00B22C98">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天津市</w:t>
      </w:r>
      <w:r w:rsidR="00CE4660">
        <w:rPr>
          <w:rFonts w:ascii="方正小标宋简体" w:eastAsia="方正小标宋简体" w:hAnsi="方正小标宋简体" w:cs="方正小标宋简体" w:hint="eastAsia"/>
          <w:color w:val="000000"/>
          <w:sz w:val="44"/>
          <w:szCs w:val="44"/>
        </w:rPr>
        <w:t>西青区市场监管领域涉企行政合规</w:t>
      </w:r>
    </w:p>
    <w:p w:rsidR="00194E87" w:rsidRDefault="00CE4660" w:rsidP="00B22C98">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全过程指导工作指引（试行）</w:t>
      </w:r>
    </w:p>
    <w:p w:rsidR="00194E87" w:rsidRPr="00883881" w:rsidRDefault="00194E87">
      <w:pPr>
        <w:pStyle w:val="a5"/>
        <w:widowControl/>
        <w:spacing w:beforeAutospacing="0" w:afterAutospacing="0" w:line="580" w:lineRule="atLeast"/>
        <w:ind w:firstLine="420"/>
        <w:jc w:val="center"/>
        <w:rPr>
          <w:rFonts w:ascii="微软雅黑" w:eastAsia="微软雅黑" w:hAnsi="微软雅黑" w:cs="微软雅黑"/>
        </w:rPr>
      </w:pPr>
    </w:p>
    <w:p w:rsidR="00194E87" w:rsidRDefault="00CE4660" w:rsidP="00B22C98">
      <w:pPr>
        <w:widowControl/>
        <w:shd w:val="clear" w:color="auto" w:fill="FFFFFF"/>
        <w:ind w:firstLine="640"/>
        <w:jc w:val="left"/>
        <w:rPr>
          <w:rFonts w:ascii="Times New Roman" w:hAnsi="Times New Roman" w:cs="Times New Roman"/>
          <w:color w:val="000000"/>
          <w:szCs w:val="32"/>
        </w:rPr>
      </w:pPr>
      <w:r>
        <w:rPr>
          <w:rFonts w:ascii="Times New Roman" w:hAnsi="Times New Roman" w:cs="Times New Roman"/>
          <w:color w:val="000000"/>
          <w:szCs w:val="32"/>
        </w:rPr>
        <w:t>为进一步深化企业法律保护制度和包容审慎监管制度，创新行政执法理念和方式，发挥行政执法教育、引导功能，帮助企业防范和化解行政违法风险，引导企业规范经营、守法经营，彰显行政执法温度，根据《中华人民共和国行政处罚法》《优化营商环境条例》</w:t>
      </w:r>
      <w:r>
        <w:rPr>
          <w:rFonts w:ascii="Times New Roman" w:hAnsi="Times New Roman" w:cs="Times New Roman" w:hint="eastAsia"/>
          <w:color w:val="000000"/>
          <w:szCs w:val="32"/>
        </w:rPr>
        <w:t>和</w:t>
      </w:r>
      <w:r>
        <w:rPr>
          <w:rFonts w:ascii="Times New Roman" w:hAnsi="Times New Roman" w:cs="Times New Roman"/>
          <w:color w:val="000000"/>
          <w:szCs w:val="32"/>
        </w:rPr>
        <w:t>《</w:t>
      </w:r>
      <w:r>
        <w:rPr>
          <w:rFonts w:ascii="Times New Roman" w:hAnsi="Times New Roman"/>
          <w:color w:val="000000"/>
          <w:szCs w:val="32"/>
        </w:rPr>
        <w:t>市场监管总局关于牢固树立监管为民理念推行服务型执法的指导意见</w:t>
      </w:r>
      <w:r>
        <w:rPr>
          <w:rFonts w:ascii="Times New Roman" w:hAnsi="Times New Roman" w:cs="Times New Roman"/>
          <w:color w:val="000000"/>
          <w:szCs w:val="32"/>
        </w:rPr>
        <w:t>》等</w:t>
      </w:r>
      <w:r>
        <w:rPr>
          <w:rFonts w:ascii="Times New Roman" w:hAnsi="Times New Roman" w:cs="Times New Roman" w:hint="eastAsia"/>
          <w:color w:val="000000"/>
          <w:szCs w:val="32"/>
        </w:rPr>
        <w:t>有关</w:t>
      </w:r>
      <w:r>
        <w:rPr>
          <w:rFonts w:ascii="Times New Roman" w:hAnsi="Times New Roman" w:cs="Times New Roman"/>
          <w:color w:val="000000"/>
          <w:szCs w:val="32"/>
        </w:rPr>
        <w:t>规定</w:t>
      </w:r>
      <w:r>
        <w:rPr>
          <w:rFonts w:ascii="Times New Roman" w:hAnsi="Times New Roman" w:cs="Times New Roman" w:hint="eastAsia"/>
          <w:color w:val="000000"/>
          <w:szCs w:val="32"/>
        </w:rPr>
        <w:t>，</w:t>
      </w:r>
      <w:r>
        <w:rPr>
          <w:rFonts w:ascii="Times New Roman" w:hAnsi="Times New Roman" w:cs="Times New Roman"/>
          <w:color w:val="000000"/>
          <w:szCs w:val="32"/>
        </w:rPr>
        <w:t>按</w:t>
      </w:r>
      <w:r w:rsidRPr="00D22057">
        <w:rPr>
          <w:rFonts w:ascii="仿宋_GB2312" w:hAnsi="Times New Roman" w:cs="Times New Roman" w:hint="eastAsia"/>
          <w:color w:val="000000"/>
          <w:szCs w:val="32"/>
        </w:rPr>
        <w:t>照“寓监管于服务之中、融法治于指导之中”理</w:t>
      </w:r>
      <w:r>
        <w:rPr>
          <w:rFonts w:ascii="Times New Roman" w:hAnsi="Times New Roman" w:cs="Times New Roman"/>
          <w:color w:val="000000"/>
          <w:szCs w:val="32"/>
        </w:rPr>
        <w:t>念，健全完善面向经营主体的全生命周期行政合规服务和指导机制，</w:t>
      </w:r>
      <w:r>
        <w:rPr>
          <w:rFonts w:ascii="Times New Roman" w:hAnsi="Times New Roman" w:cs="Times New Roman" w:hint="eastAsia"/>
          <w:color w:val="000000"/>
          <w:szCs w:val="32"/>
        </w:rPr>
        <w:t>决定</w:t>
      </w:r>
      <w:r>
        <w:rPr>
          <w:rFonts w:hAnsi="仿宋_GB2312" w:cs="Times New Roman" w:hint="eastAsia"/>
          <w:color w:val="000000"/>
          <w:szCs w:val="32"/>
        </w:rPr>
        <w:t>推行以“六书制”为核心的</w:t>
      </w:r>
      <w:r>
        <w:rPr>
          <w:rFonts w:ascii="Calibri" w:hAnsi="仿宋_GB2312" w:cs="Times New Roman" w:hint="eastAsia"/>
          <w:color w:val="000000"/>
          <w:szCs w:val="32"/>
        </w:rPr>
        <w:t>事前“指导</w:t>
      </w:r>
      <w:r>
        <w:rPr>
          <w:rFonts w:ascii="Calibri" w:hAnsi="仿宋_GB2312" w:cs="Times New Roman" w:hint="eastAsia"/>
          <w:color w:val="000000"/>
          <w:szCs w:val="32"/>
        </w:rPr>
        <w:t>+</w:t>
      </w:r>
      <w:r>
        <w:rPr>
          <w:rFonts w:ascii="Calibri" w:hAnsi="仿宋_GB2312" w:cs="Times New Roman" w:hint="eastAsia"/>
          <w:color w:val="000000"/>
          <w:szCs w:val="32"/>
        </w:rPr>
        <w:t>预防”、事中“包容</w:t>
      </w:r>
      <w:r>
        <w:rPr>
          <w:rFonts w:ascii="Calibri" w:hAnsi="仿宋_GB2312" w:cs="Times New Roman" w:hint="eastAsia"/>
          <w:color w:val="000000"/>
          <w:szCs w:val="32"/>
        </w:rPr>
        <w:t>+</w:t>
      </w:r>
      <w:r>
        <w:rPr>
          <w:rFonts w:ascii="Calibri" w:hAnsi="仿宋_GB2312" w:cs="Times New Roman" w:hint="eastAsia"/>
          <w:color w:val="000000"/>
          <w:szCs w:val="32"/>
        </w:rPr>
        <w:t>治理”、事后“修复</w:t>
      </w:r>
      <w:r>
        <w:rPr>
          <w:rFonts w:ascii="Calibri" w:hAnsi="仿宋_GB2312" w:cs="Times New Roman" w:hint="eastAsia"/>
          <w:color w:val="000000"/>
          <w:szCs w:val="32"/>
        </w:rPr>
        <w:t>+</w:t>
      </w:r>
      <w:r>
        <w:rPr>
          <w:rFonts w:ascii="Calibri" w:hAnsi="仿宋_GB2312" w:cs="Times New Roman" w:hint="eastAsia"/>
          <w:color w:val="000000"/>
          <w:szCs w:val="32"/>
        </w:rPr>
        <w:t>提升”的</w:t>
      </w:r>
      <w:r>
        <w:rPr>
          <w:rFonts w:hAnsi="仿宋_GB2312" w:cs="Times New Roman" w:hint="eastAsia"/>
          <w:color w:val="000000"/>
          <w:szCs w:val="32"/>
        </w:rPr>
        <w:t>行政合规全过程指导新模式</w:t>
      </w:r>
      <w:r>
        <w:rPr>
          <w:rFonts w:ascii="Calibri" w:hAnsi="仿宋_GB2312" w:cs="Times New Roman" w:hint="eastAsia"/>
          <w:color w:val="000000"/>
          <w:szCs w:val="32"/>
        </w:rPr>
        <w:t>，</w:t>
      </w:r>
      <w:r>
        <w:rPr>
          <w:rFonts w:ascii="Times New Roman" w:hAnsi="Times New Roman" w:cs="Times New Roman"/>
          <w:color w:val="000000"/>
          <w:szCs w:val="32"/>
        </w:rPr>
        <w:t>打造治理完善、管理规范、合规经营、守法诚信的法治企业，建设亲商、安商的一流营商环境。</w:t>
      </w:r>
    </w:p>
    <w:p w:rsidR="005C5B64" w:rsidRDefault="005C5B64" w:rsidP="00B22C98">
      <w:pPr>
        <w:widowControl/>
        <w:shd w:val="clear" w:color="auto" w:fill="FFFFFF"/>
        <w:ind w:firstLine="640"/>
        <w:jc w:val="left"/>
        <w:rPr>
          <w:rFonts w:ascii="Times New Roman" w:hAnsi="Times New Roman" w:cs="Times New Roman"/>
          <w:color w:val="000000"/>
          <w:szCs w:val="32"/>
        </w:rPr>
      </w:pPr>
    </w:p>
    <w:p w:rsidR="00194E87" w:rsidRPr="00D22057" w:rsidRDefault="00CE4660" w:rsidP="00B22C98">
      <w:pPr>
        <w:widowControl/>
        <w:shd w:val="clear" w:color="auto" w:fill="FFFFFF"/>
        <w:jc w:val="center"/>
        <w:rPr>
          <w:rFonts w:ascii="Calibri" w:eastAsia="黑体" w:hAnsi="黑体" w:cs="Times New Roman"/>
          <w:bCs/>
          <w:color w:val="000000"/>
          <w:kern w:val="0"/>
          <w:szCs w:val="32"/>
        </w:rPr>
      </w:pPr>
      <w:r w:rsidRPr="00D22057">
        <w:rPr>
          <w:rFonts w:ascii="Calibri" w:eastAsia="黑体" w:hAnsi="黑体" w:cs="Times New Roman" w:hint="eastAsia"/>
          <w:bCs/>
          <w:color w:val="000000"/>
          <w:kern w:val="0"/>
          <w:szCs w:val="32"/>
        </w:rPr>
        <w:t>一、总则</w:t>
      </w:r>
    </w:p>
    <w:p w:rsidR="00194E87" w:rsidRPr="00D22057" w:rsidRDefault="00CE4660" w:rsidP="00B22C98">
      <w:pPr>
        <w:widowControl/>
        <w:shd w:val="clear" w:color="auto" w:fill="FFFFFF"/>
        <w:ind w:firstLine="640"/>
        <w:jc w:val="left"/>
        <w:rPr>
          <w:rFonts w:ascii="仿宋_GB2312" w:hAnsi="Times New Roman" w:cs="Times New Roman"/>
          <w:color w:val="000000"/>
          <w:szCs w:val="32"/>
        </w:rPr>
      </w:pPr>
      <w:r>
        <w:rPr>
          <w:rFonts w:ascii="Times New Roman" w:hAnsi="Times New Roman" w:cs="Times New Roman" w:hint="eastAsia"/>
          <w:b/>
          <w:bCs/>
          <w:color w:val="000000"/>
          <w:szCs w:val="32"/>
        </w:rPr>
        <w:t>第一条</w:t>
      </w:r>
      <w:r>
        <w:rPr>
          <w:rFonts w:ascii="Times New Roman" w:hAnsi="Times New Roman" w:cs="Times New Roman" w:hint="eastAsia"/>
          <w:color w:val="000000"/>
          <w:szCs w:val="32"/>
        </w:rPr>
        <w:t xml:space="preserve"> </w:t>
      </w:r>
      <w:r>
        <w:rPr>
          <w:rFonts w:ascii="Times New Roman" w:hAnsi="Times New Roman" w:cs="Times New Roman"/>
          <w:color w:val="000000"/>
          <w:szCs w:val="32"/>
        </w:rPr>
        <w:t>涉企行政合规全过程指导工作的重点任务是围绕行政执法事前、事中、事后，面向各类市场主体，建立系统性、全过程的行政合规服务和指导机制，通过编制涉企行政合规指导清单、帮助企业进行合规管理、开展普法宣传、深</w:t>
      </w:r>
      <w:r w:rsidRPr="00D22057">
        <w:rPr>
          <w:rFonts w:ascii="仿宋_GB2312" w:hAnsi="Times New Roman" w:cs="Times New Roman" w:hint="eastAsia"/>
          <w:color w:val="000000"/>
          <w:szCs w:val="32"/>
        </w:rPr>
        <w:t>化“法治体检”</w:t>
      </w:r>
      <w:r w:rsidRPr="00D22057">
        <w:rPr>
          <w:rFonts w:ascii="仿宋_GB2312" w:hAnsi="Times New Roman" w:cs="Times New Roman" w:hint="eastAsia"/>
          <w:color w:val="000000"/>
          <w:szCs w:val="32"/>
        </w:rPr>
        <w:lastRenderedPageBreak/>
        <w:t>等方式，让企业尊法学法守法用法，促进企业依法经营，防止或者避免违法行为发生，做到“事前积极预防”</w:t>
      </w:r>
      <w:r>
        <w:rPr>
          <w:rFonts w:ascii="Times New Roman" w:hAnsi="Times New Roman" w:cs="Times New Roman"/>
          <w:color w:val="000000"/>
          <w:szCs w:val="32"/>
        </w:rPr>
        <w:t>；企业发生违法行为的，通过指导企业进行合规整改、合理运用行政裁量、依法实施免罚轻罚等柔性执法方式，提高行政执法温度和精度，</w:t>
      </w:r>
      <w:r w:rsidRPr="00D22057">
        <w:rPr>
          <w:rFonts w:ascii="仿宋_GB2312" w:hAnsi="Times New Roman" w:cs="Times New Roman" w:hint="eastAsia"/>
          <w:color w:val="000000"/>
          <w:szCs w:val="32"/>
        </w:rPr>
        <w:t>做到“事中审慎监管”；违法行为处理后，通过跟踪回访、指导完善内控机制、助力企业信用修复等方式，引导企业强化法律意识，推动企业规范守法经营，防止再次发生违法行为，做到“事后巩固提升”。</w:t>
      </w:r>
    </w:p>
    <w:p w:rsidR="00194E87" w:rsidRDefault="00CE4660" w:rsidP="00B22C98">
      <w:pPr>
        <w:pStyle w:val="a5"/>
        <w:widowControl/>
        <w:spacing w:beforeAutospacing="0" w:afterAutospacing="0"/>
        <w:ind w:firstLine="640"/>
        <w:rPr>
          <w:rFonts w:ascii="Times New Roman" w:hAnsi="Times New Roman"/>
          <w:color w:val="000000"/>
          <w:kern w:val="2"/>
          <w:sz w:val="32"/>
          <w:szCs w:val="32"/>
        </w:rPr>
      </w:pPr>
      <w:r>
        <w:rPr>
          <w:rFonts w:ascii="Times New Roman" w:hAnsi="Times New Roman" w:hint="eastAsia"/>
          <w:b/>
          <w:bCs/>
          <w:color w:val="000000"/>
          <w:kern w:val="2"/>
          <w:sz w:val="32"/>
          <w:szCs w:val="32"/>
        </w:rPr>
        <w:t>第二条</w:t>
      </w:r>
      <w:r>
        <w:rPr>
          <w:rFonts w:ascii="Times New Roman" w:hAnsi="Times New Roman" w:hint="eastAsia"/>
          <w:color w:val="000000"/>
          <w:kern w:val="2"/>
          <w:sz w:val="32"/>
          <w:szCs w:val="32"/>
        </w:rPr>
        <w:t xml:space="preserve"> </w:t>
      </w:r>
      <w:r>
        <w:rPr>
          <w:rFonts w:ascii="Times New Roman" w:hAnsi="Times New Roman"/>
          <w:color w:val="000000"/>
          <w:kern w:val="2"/>
          <w:sz w:val="32"/>
          <w:szCs w:val="32"/>
        </w:rPr>
        <w:t>着力推动行政执法向事前事后</w:t>
      </w:r>
      <w:r w:rsidRPr="00D22057">
        <w:rPr>
          <w:rFonts w:ascii="仿宋_GB2312" w:hAnsi="Times New Roman" w:hint="eastAsia"/>
          <w:color w:val="000000"/>
          <w:kern w:val="2"/>
          <w:sz w:val="32"/>
          <w:szCs w:val="32"/>
        </w:rPr>
        <w:t>延伸。坚持“处罚与教育相结合”原则，强化行政执法事前指导和事后服务，坚决纠正“以罚代管”“罚而不管”现象，推动行政执法机关及其执法人员主动服务、靠前指导，帮助企业熟悉和把握相</w:t>
      </w:r>
      <w:r>
        <w:rPr>
          <w:rFonts w:ascii="Times New Roman" w:hAnsi="Times New Roman"/>
          <w:color w:val="000000"/>
          <w:kern w:val="2"/>
          <w:sz w:val="32"/>
          <w:szCs w:val="32"/>
        </w:rPr>
        <w:t>关法律政策、建立健全内部管理机制、发现和化解违法风险、依法消除不利影响，延伸行政执法的宽度和深度。</w:t>
      </w:r>
    </w:p>
    <w:p w:rsidR="00194E87" w:rsidRDefault="00CE4660" w:rsidP="00B22C98">
      <w:pPr>
        <w:pStyle w:val="a5"/>
        <w:widowControl/>
        <w:spacing w:beforeAutospacing="0" w:afterAutospacing="0"/>
        <w:ind w:firstLine="640"/>
        <w:rPr>
          <w:rFonts w:ascii="Times New Roman" w:hAnsi="Times New Roman"/>
          <w:color w:val="000000"/>
          <w:kern w:val="2"/>
          <w:sz w:val="32"/>
          <w:szCs w:val="32"/>
        </w:rPr>
      </w:pPr>
      <w:r>
        <w:rPr>
          <w:rFonts w:ascii="Times New Roman" w:hAnsi="Times New Roman" w:hint="eastAsia"/>
          <w:b/>
          <w:bCs/>
          <w:color w:val="000000"/>
          <w:kern w:val="2"/>
          <w:sz w:val="32"/>
          <w:szCs w:val="32"/>
        </w:rPr>
        <w:t>第三条</w:t>
      </w:r>
      <w:r>
        <w:rPr>
          <w:rFonts w:ascii="Times New Roman" w:hAnsi="Times New Roman" w:hint="eastAsia"/>
          <w:color w:val="000000"/>
          <w:kern w:val="2"/>
          <w:sz w:val="32"/>
          <w:szCs w:val="32"/>
        </w:rPr>
        <w:t xml:space="preserve"> </w:t>
      </w:r>
      <w:r>
        <w:rPr>
          <w:rFonts w:ascii="Times New Roman" w:hAnsi="Times New Roman"/>
          <w:color w:val="000000"/>
          <w:kern w:val="2"/>
          <w:sz w:val="32"/>
          <w:szCs w:val="32"/>
        </w:rPr>
        <w:t>着力推动依法实施包容审慎监管。认真贯彻落实《行政处罚法》《优化营商环境条例》</w:t>
      </w:r>
      <w:r>
        <w:rPr>
          <w:rFonts w:ascii="Times New Roman" w:hAnsi="Times New Roman" w:hint="eastAsia"/>
          <w:color w:val="000000"/>
          <w:kern w:val="2"/>
          <w:sz w:val="32"/>
          <w:szCs w:val="32"/>
        </w:rPr>
        <w:t>和上级机关</w:t>
      </w:r>
      <w:r>
        <w:rPr>
          <w:rFonts w:ascii="Times New Roman" w:hAnsi="Times New Roman"/>
          <w:color w:val="000000"/>
          <w:kern w:val="2"/>
          <w:sz w:val="32"/>
          <w:szCs w:val="32"/>
        </w:rPr>
        <w:t>行政</w:t>
      </w:r>
      <w:r>
        <w:rPr>
          <w:rFonts w:ascii="Times New Roman" w:hAnsi="Times New Roman" w:hint="eastAsia"/>
          <w:color w:val="000000"/>
          <w:kern w:val="2"/>
          <w:sz w:val="32"/>
          <w:szCs w:val="32"/>
        </w:rPr>
        <w:t>处罚</w:t>
      </w:r>
      <w:r>
        <w:rPr>
          <w:rFonts w:ascii="Times New Roman" w:hAnsi="Times New Roman"/>
          <w:color w:val="000000"/>
          <w:kern w:val="2"/>
          <w:sz w:val="32"/>
          <w:szCs w:val="32"/>
        </w:rPr>
        <w:t>裁量</w:t>
      </w:r>
      <w:r>
        <w:rPr>
          <w:rFonts w:ascii="Times New Roman" w:hAnsi="Times New Roman" w:hint="eastAsia"/>
          <w:color w:val="000000"/>
          <w:kern w:val="2"/>
          <w:sz w:val="32"/>
          <w:szCs w:val="32"/>
        </w:rPr>
        <w:t>权</w:t>
      </w:r>
      <w:r>
        <w:rPr>
          <w:rFonts w:ascii="Times New Roman" w:hAnsi="Times New Roman"/>
          <w:color w:val="000000"/>
          <w:kern w:val="2"/>
          <w:sz w:val="32"/>
          <w:szCs w:val="32"/>
        </w:rPr>
        <w:t>基准</w:t>
      </w:r>
      <w:r>
        <w:rPr>
          <w:rFonts w:ascii="Times New Roman" w:hAnsi="Times New Roman" w:hint="eastAsia"/>
          <w:color w:val="000000"/>
          <w:kern w:val="2"/>
          <w:sz w:val="32"/>
          <w:szCs w:val="32"/>
        </w:rPr>
        <w:t>及免罚清单的规定，</w:t>
      </w:r>
      <w:r>
        <w:rPr>
          <w:rFonts w:ascii="Times New Roman" w:hAnsi="Times New Roman"/>
          <w:color w:val="000000"/>
          <w:kern w:val="2"/>
          <w:sz w:val="32"/>
          <w:szCs w:val="32"/>
        </w:rPr>
        <w:t>属于法定免罚轻罚情形的，依法实施免罚轻罚</w:t>
      </w:r>
      <w:r>
        <w:rPr>
          <w:rFonts w:ascii="Times New Roman" w:hAnsi="Times New Roman" w:hint="eastAsia"/>
          <w:color w:val="000000"/>
          <w:kern w:val="2"/>
          <w:sz w:val="32"/>
          <w:szCs w:val="32"/>
        </w:rPr>
        <w:t>。</w:t>
      </w:r>
      <w:r>
        <w:rPr>
          <w:rFonts w:ascii="Times New Roman" w:hAnsi="Times New Roman"/>
          <w:color w:val="000000"/>
          <w:kern w:val="2"/>
          <w:sz w:val="32"/>
          <w:szCs w:val="32"/>
        </w:rPr>
        <w:t>同时，在行政执法中推广非强制性手段以及包容审慎监管的要求</w:t>
      </w:r>
      <w:r>
        <w:rPr>
          <w:rFonts w:ascii="Times New Roman" w:hAnsi="Times New Roman" w:hint="eastAsia"/>
          <w:color w:val="000000"/>
          <w:kern w:val="2"/>
          <w:sz w:val="32"/>
          <w:szCs w:val="32"/>
        </w:rPr>
        <w:t>。</w:t>
      </w:r>
    </w:p>
    <w:p w:rsidR="00194E87" w:rsidRDefault="00CE4660" w:rsidP="00B22C98">
      <w:pPr>
        <w:pStyle w:val="a5"/>
        <w:widowControl/>
        <w:spacing w:beforeAutospacing="0" w:afterAutospacing="0"/>
        <w:ind w:firstLine="640"/>
        <w:rPr>
          <w:rFonts w:ascii="Times New Roman" w:hAnsi="Times New Roman"/>
          <w:color w:val="000000"/>
          <w:kern w:val="2"/>
          <w:sz w:val="32"/>
          <w:szCs w:val="32"/>
        </w:rPr>
      </w:pPr>
      <w:r>
        <w:rPr>
          <w:rFonts w:ascii="Times New Roman" w:hAnsi="Times New Roman" w:hint="eastAsia"/>
          <w:b/>
          <w:bCs/>
          <w:color w:val="000000"/>
          <w:kern w:val="2"/>
          <w:sz w:val="32"/>
          <w:szCs w:val="32"/>
        </w:rPr>
        <w:t>第四条</w:t>
      </w:r>
      <w:r>
        <w:rPr>
          <w:rFonts w:ascii="Times New Roman" w:hAnsi="Times New Roman" w:hint="eastAsia"/>
          <w:color w:val="000000"/>
          <w:kern w:val="2"/>
          <w:sz w:val="32"/>
          <w:szCs w:val="32"/>
        </w:rPr>
        <w:t xml:space="preserve"> </w:t>
      </w:r>
      <w:r>
        <w:rPr>
          <w:rFonts w:ascii="Times New Roman" w:hAnsi="Times New Roman" w:hint="eastAsia"/>
          <w:color w:val="000000"/>
          <w:kern w:val="2"/>
          <w:sz w:val="32"/>
          <w:szCs w:val="32"/>
        </w:rPr>
        <w:t>着力推动行政执法整体效能提升。建立健全涉企行政合规指导工作机制，进一步深化行政执法规范化建设，加强行政指导、裁量适用、现场执法方面的培训和指引，推动行政合规</w:t>
      </w:r>
      <w:r>
        <w:rPr>
          <w:rFonts w:ascii="Times New Roman" w:hAnsi="Times New Roman" w:hint="eastAsia"/>
          <w:color w:val="000000"/>
          <w:kern w:val="2"/>
          <w:sz w:val="32"/>
          <w:szCs w:val="32"/>
        </w:rPr>
        <w:lastRenderedPageBreak/>
        <w:t>指导工作体系化、法治化、规范化、长效化，提升行政合规指导的公开性和透明度。</w:t>
      </w:r>
    </w:p>
    <w:p w:rsidR="00194E87" w:rsidRDefault="00CE4660" w:rsidP="00B22C98">
      <w:pPr>
        <w:pStyle w:val="a5"/>
        <w:widowControl/>
        <w:spacing w:beforeAutospacing="0" w:afterAutospacing="0"/>
        <w:ind w:firstLine="640"/>
        <w:rPr>
          <w:rFonts w:ascii="Times New Roman" w:hAnsi="Times New Roman"/>
          <w:color w:val="000000"/>
          <w:kern w:val="2"/>
          <w:sz w:val="32"/>
          <w:szCs w:val="32"/>
        </w:rPr>
      </w:pPr>
      <w:r>
        <w:rPr>
          <w:rFonts w:ascii="Times New Roman" w:hAnsi="Times New Roman" w:hint="eastAsia"/>
          <w:b/>
          <w:bCs/>
          <w:color w:val="000000"/>
          <w:kern w:val="2"/>
          <w:sz w:val="32"/>
          <w:szCs w:val="32"/>
        </w:rPr>
        <w:t>第五条</w:t>
      </w:r>
      <w:r>
        <w:rPr>
          <w:rFonts w:ascii="Times New Roman" w:hAnsi="Times New Roman" w:hint="eastAsia"/>
          <w:color w:val="000000"/>
          <w:kern w:val="2"/>
          <w:sz w:val="32"/>
          <w:szCs w:val="32"/>
        </w:rPr>
        <w:t xml:space="preserve"> </w:t>
      </w:r>
      <w:r>
        <w:rPr>
          <w:rFonts w:ascii="Times New Roman" w:hAnsi="Times New Roman" w:hint="eastAsia"/>
          <w:color w:val="000000"/>
          <w:kern w:val="2"/>
          <w:sz w:val="32"/>
          <w:szCs w:val="32"/>
        </w:rPr>
        <w:t>推行企业行政合规指导是规范行政执法行为、端正行政执法理念、改进行政执法方式、优化营商环境的重要抓手，全局要加强组织领导和统筹推进，坚持依法依规、坚持平等自愿、坚持协同联动，在依法保护企业产权和企业家权益的同时加强对涉案群众利益的保护。要将企业行政合规指导融入行政执法全过程，在服务中实施执法，在执法中体现服务。要结合实际积极履责，适时动态调整合规清单，逐步完善指导清单。要全面提升执法人员业务素质和执法能力，严格落实行政执法“三项制度”，坚持严格规范公正文明执法。</w:t>
      </w:r>
    </w:p>
    <w:p w:rsidR="005C5B64" w:rsidRDefault="005C5B64" w:rsidP="00B22C98">
      <w:pPr>
        <w:pStyle w:val="a5"/>
        <w:widowControl/>
        <w:spacing w:beforeAutospacing="0" w:afterAutospacing="0"/>
        <w:ind w:firstLine="640"/>
        <w:rPr>
          <w:rFonts w:ascii="Times New Roman" w:hAnsi="Times New Roman"/>
          <w:color w:val="000000"/>
          <w:kern w:val="2"/>
          <w:sz w:val="32"/>
          <w:szCs w:val="32"/>
        </w:rPr>
      </w:pPr>
    </w:p>
    <w:p w:rsidR="00194E87" w:rsidRPr="00D22057" w:rsidRDefault="00CE4660" w:rsidP="00B22C98">
      <w:pPr>
        <w:widowControl/>
        <w:shd w:val="clear" w:color="auto" w:fill="FFFFFF"/>
        <w:jc w:val="center"/>
        <w:rPr>
          <w:rFonts w:ascii="Calibri" w:eastAsia="黑体" w:hAnsi="黑体" w:cs="Times New Roman"/>
          <w:bCs/>
          <w:color w:val="000000"/>
          <w:kern w:val="0"/>
          <w:szCs w:val="32"/>
        </w:rPr>
      </w:pPr>
      <w:r w:rsidRPr="00D22057">
        <w:rPr>
          <w:rFonts w:ascii="Calibri" w:eastAsia="黑体" w:hAnsi="黑体" w:cs="Times New Roman" w:hint="eastAsia"/>
          <w:bCs/>
          <w:color w:val="000000"/>
          <w:kern w:val="0"/>
          <w:szCs w:val="32"/>
        </w:rPr>
        <w:t>二、事前指导企业积极预防</w:t>
      </w:r>
    </w:p>
    <w:p w:rsidR="00194E87" w:rsidRDefault="00CE4660" w:rsidP="00B22C98">
      <w:pPr>
        <w:ind w:firstLine="640"/>
        <w:rPr>
          <w:color w:val="000000"/>
          <w:szCs w:val="32"/>
        </w:rPr>
      </w:pPr>
      <w:r>
        <w:rPr>
          <w:rFonts w:ascii="Times New Roman" w:hAnsi="Times New Roman" w:cs="Times New Roman" w:hint="eastAsia"/>
          <w:b/>
          <w:bCs/>
          <w:color w:val="000000"/>
          <w:szCs w:val="32"/>
        </w:rPr>
        <w:t>第六条</w:t>
      </w:r>
      <w:r>
        <w:rPr>
          <w:rFonts w:ascii="Times New Roman" w:hAnsi="Times New Roman" w:cs="Times New Roman" w:hint="eastAsia"/>
          <w:color w:val="000000"/>
          <w:szCs w:val="32"/>
        </w:rPr>
        <w:t xml:space="preserve"> </w:t>
      </w:r>
      <w:r>
        <w:rPr>
          <w:rFonts w:ascii="Times New Roman" w:hAnsi="Times New Roman" w:cs="Times New Roman" w:hint="eastAsia"/>
          <w:color w:val="000000"/>
          <w:szCs w:val="32"/>
        </w:rPr>
        <w:t>编制</w:t>
      </w:r>
      <w:r>
        <w:rPr>
          <w:rFonts w:hint="eastAsia"/>
          <w:color w:val="000000"/>
          <w:szCs w:val="32"/>
        </w:rPr>
        <w:t>“证前指导”服务清单</w:t>
      </w:r>
      <w:r>
        <w:rPr>
          <w:rFonts w:hint="eastAsia"/>
          <w:b/>
          <w:bCs/>
          <w:color w:val="000000"/>
          <w:szCs w:val="32"/>
        </w:rPr>
        <w:t>。</w:t>
      </w:r>
      <w:r>
        <w:rPr>
          <w:rFonts w:hint="eastAsia"/>
          <w:color w:val="000000"/>
          <w:szCs w:val="32"/>
        </w:rPr>
        <w:t>根据全局实施的行政许可事项，制定行政许可事项实施规范，编制“证前指导”服务清单，为创业经营主体提供业务咨询、提前查看现场等获证审批前的专业性指导服务。制发</w:t>
      </w:r>
      <w:r w:rsidR="005253D8">
        <w:rPr>
          <w:rFonts w:hint="eastAsia"/>
          <w:b/>
          <w:bCs/>
          <w:color w:val="000000"/>
          <w:szCs w:val="32"/>
        </w:rPr>
        <w:t>《证前指导</w:t>
      </w:r>
      <w:r>
        <w:rPr>
          <w:rFonts w:hint="eastAsia"/>
          <w:b/>
          <w:bCs/>
          <w:color w:val="000000"/>
          <w:szCs w:val="32"/>
        </w:rPr>
        <w:t>建议书》</w:t>
      </w:r>
      <w:r>
        <w:rPr>
          <w:rFonts w:hint="eastAsia"/>
          <w:color w:val="000000"/>
          <w:szCs w:val="32"/>
        </w:rPr>
        <w:t>，结合具体法律规范提出指导意见，将行政资源关口前移，降低企业办事制度性交易成本，提升行政审批服务效能，为企业提供超前、精准、高效的指导服务，助力企业办证不走弯路。</w:t>
      </w:r>
    </w:p>
    <w:p w:rsidR="00194E87" w:rsidRDefault="00CE4660" w:rsidP="00B22C98">
      <w:pPr>
        <w:pStyle w:val="a5"/>
        <w:widowControl/>
        <w:spacing w:beforeAutospacing="0" w:afterAutospacing="0"/>
        <w:ind w:firstLine="640"/>
        <w:rPr>
          <w:rFonts w:ascii="Times New Roman" w:hAnsi="Times New Roman"/>
          <w:color w:val="000000"/>
          <w:kern w:val="2"/>
          <w:sz w:val="32"/>
          <w:szCs w:val="32"/>
        </w:rPr>
      </w:pPr>
      <w:r>
        <w:rPr>
          <w:rFonts w:ascii="Times New Roman" w:hAnsi="Times New Roman" w:hint="eastAsia"/>
          <w:b/>
          <w:bCs/>
          <w:color w:val="000000"/>
          <w:kern w:val="2"/>
          <w:sz w:val="32"/>
          <w:szCs w:val="32"/>
        </w:rPr>
        <w:t>第七条</w:t>
      </w:r>
      <w:r>
        <w:rPr>
          <w:rFonts w:ascii="Times New Roman" w:hAnsi="Times New Roman" w:hint="eastAsia"/>
          <w:color w:val="000000"/>
          <w:kern w:val="2"/>
          <w:sz w:val="32"/>
          <w:szCs w:val="32"/>
        </w:rPr>
        <w:t xml:space="preserve"> </w:t>
      </w:r>
      <w:r>
        <w:rPr>
          <w:rFonts w:ascii="Times New Roman" w:hAnsi="Times New Roman"/>
          <w:color w:val="000000"/>
          <w:kern w:val="2"/>
          <w:sz w:val="32"/>
          <w:szCs w:val="32"/>
        </w:rPr>
        <w:t>编制</w:t>
      </w:r>
      <w:r>
        <w:rPr>
          <w:rFonts w:ascii="Times New Roman" w:hAnsi="Times New Roman" w:hint="eastAsia"/>
          <w:color w:val="000000"/>
          <w:kern w:val="2"/>
          <w:sz w:val="32"/>
          <w:szCs w:val="32"/>
        </w:rPr>
        <w:t>“涉企</w:t>
      </w:r>
      <w:r>
        <w:rPr>
          <w:rFonts w:ascii="Times New Roman" w:hAnsi="Times New Roman"/>
          <w:color w:val="000000"/>
          <w:kern w:val="2"/>
          <w:sz w:val="32"/>
          <w:szCs w:val="32"/>
        </w:rPr>
        <w:t>行政合规指导</w:t>
      </w:r>
      <w:r>
        <w:rPr>
          <w:rFonts w:ascii="Times New Roman" w:hAnsi="Times New Roman" w:hint="eastAsia"/>
          <w:color w:val="000000"/>
          <w:kern w:val="2"/>
          <w:sz w:val="32"/>
          <w:szCs w:val="32"/>
        </w:rPr>
        <w:t>”</w:t>
      </w:r>
      <w:r>
        <w:rPr>
          <w:rFonts w:ascii="Times New Roman" w:hAnsi="Times New Roman"/>
          <w:color w:val="000000"/>
          <w:kern w:val="2"/>
          <w:sz w:val="32"/>
          <w:szCs w:val="32"/>
        </w:rPr>
        <w:t>清单。按照</w:t>
      </w:r>
      <w:r>
        <w:rPr>
          <w:rFonts w:ascii="Times New Roman" w:hAnsi="Times New Roman"/>
          <w:color w:val="000000"/>
          <w:kern w:val="2"/>
          <w:sz w:val="32"/>
          <w:szCs w:val="32"/>
        </w:rPr>
        <w:t>“</w:t>
      </w:r>
      <w:r>
        <w:rPr>
          <w:rFonts w:ascii="Times New Roman" w:hAnsi="Times New Roman"/>
          <w:color w:val="000000"/>
          <w:kern w:val="2"/>
          <w:sz w:val="32"/>
          <w:szCs w:val="32"/>
        </w:rPr>
        <w:t>谁主管、谁制定、谁负责</w:t>
      </w:r>
      <w:r>
        <w:rPr>
          <w:rFonts w:ascii="Times New Roman" w:hAnsi="Times New Roman"/>
          <w:color w:val="000000"/>
          <w:kern w:val="2"/>
          <w:sz w:val="32"/>
          <w:szCs w:val="32"/>
        </w:rPr>
        <w:t>”</w:t>
      </w:r>
      <w:r>
        <w:rPr>
          <w:rFonts w:ascii="Times New Roman" w:hAnsi="Times New Roman"/>
          <w:color w:val="000000"/>
          <w:kern w:val="2"/>
          <w:sz w:val="32"/>
          <w:szCs w:val="32"/>
        </w:rPr>
        <w:t>的原则，</w:t>
      </w:r>
      <w:r>
        <w:rPr>
          <w:rFonts w:ascii="Times New Roman" w:hAnsi="Times New Roman" w:hint="eastAsia"/>
          <w:color w:val="000000"/>
          <w:kern w:val="2"/>
          <w:sz w:val="32"/>
          <w:szCs w:val="32"/>
        </w:rPr>
        <w:t>各</w:t>
      </w:r>
      <w:r>
        <w:rPr>
          <w:rFonts w:ascii="Times New Roman" w:hAnsi="Times New Roman"/>
          <w:color w:val="000000"/>
          <w:kern w:val="2"/>
          <w:sz w:val="32"/>
          <w:szCs w:val="32"/>
        </w:rPr>
        <w:t>部门根据日常执法数据的分析并结合行</w:t>
      </w:r>
      <w:r>
        <w:rPr>
          <w:rFonts w:ascii="Times New Roman" w:hAnsi="Times New Roman"/>
          <w:color w:val="000000"/>
          <w:kern w:val="2"/>
          <w:sz w:val="32"/>
          <w:szCs w:val="32"/>
        </w:rPr>
        <w:lastRenderedPageBreak/>
        <w:t>业特点，针对监管中的</w:t>
      </w:r>
      <w:r>
        <w:rPr>
          <w:rFonts w:ascii="Times New Roman" w:hAnsi="Times New Roman"/>
          <w:color w:val="000000"/>
          <w:kern w:val="2"/>
          <w:sz w:val="32"/>
          <w:szCs w:val="32"/>
        </w:rPr>
        <w:t>“</w:t>
      </w:r>
      <w:r>
        <w:rPr>
          <w:rFonts w:ascii="Times New Roman" w:hAnsi="Times New Roman"/>
          <w:color w:val="000000"/>
          <w:kern w:val="2"/>
          <w:sz w:val="32"/>
          <w:szCs w:val="32"/>
        </w:rPr>
        <w:t>高频</w:t>
      </w:r>
      <w:r>
        <w:rPr>
          <w:rFonts w:ascii="Times New Roman" w:hAnsi="Times New Roman"/>
          <w:color w:val="000000"/>
          <w:kern w:val="2"/>
          <w:sz w:val="32"/>
          <w:szCs w:val="32"/>
        </w:rPr>
        <w:t>”</w:t>
      </w:r>
      <w:r>
        <w:rPr>
          <w:rFonts w:ascii="Times New Roman" w:hAnsi="Times New Roman"/>
          <w:color w:val="000000"/>
          <w:kern w:val="2"/>
          <w:sz w:val="32"/>
          <w:szCs w:val="32"/>
        </w:rPr>
        <w:t>违法行为编制本</w:t>
      </w:r>
      <w:r>
        <w:rPr>
          <w:rFonts w:ascii="Times New Roman" w:hAnsi="Times New Roman" w:hint="eastAsia"/>
          <w:color w:val="000000"/>
          <w:kern w:val="2"/>
          <w:sz w:val="32"/>
          <w:szCs w:val="32"/>
        </w:rPr>
        <w:t>部门</w:t>
      </w:r>
      <w:r>
        <w:rPr>
          <w:rFonts w:ascii="Times New Roman" w:hAnsi="Times New Roman"/>
          <w:color w:val="000000"/>
          <w:kern w:val="2"/>
          <w:sz w:val="32"/>
          <w:szCs w:val="32"/>
        </w:rPr>
        <w:t>企业行政合规指导手册或者事项清单并公布。清单内容主要包括行政合规事项、常见违法行为表现、法律依据及违法责任、风险等级、合规建议、指导部门等内容。建立行政执法部门和企业面对面沟通机制，充分听取企业意见建议，对清单进行动态调整。</w:t>
      </w:r>
    </w:p>
    <w:p w:rsidR="00194E87" w:rsidRDefault="00CE4660" w:rsidP="00B22C98">
      <w:pPr>
        <w:pStyle w:val="a5"/>
        <w:widowControl/>
        <w:spacing w:beforeAutospacing="0" w:afterAutospacing="0"/>
        <w:ind w:firstLine="640"/>
        <w:rPr>
          <w:rFonts w:ascii="Times New Roman" w:hAnsi="Times New Roman"/>
          <w:color w:val="000000"/>
          <w:kern w:val="2"/>
          <w:sz w:val="32"/>
          <w:szCs w:val="32"/>
        </w:rPr>
      </w:pPr>
      <w:r>
        <w:rPr>
          <w:rFonts w:ascii="Times New Roman" w:hAnsi="Times New Roman" w:hint="eastAsia"/>
          <w:b/>
          <w:bCs/>
          <w:color w:val="000000"/>
          <w:kern w:val="2"/>
          <w:sz w:val="32"/>
          <w:szCs w:val="32"/>
        </w:rPr>
        <w:t>第八条</w:t>
      </w:r>
      <w:r>
        <w:rPr>
          <w:rFonts w:ascii="Times New Roman" w:hAnsi="Times New Roman" w:hint="eastAsia"/>
          <w:color w:val="000000"/>
          <w:kern w:val="2"/>
          <w:sz w:val="32"/>
          <w:szCs w:val="32"/>
        </w:rPr>
        <w:t xml:space="preserve"> </w:t>
      </w:r>
      <w:r>
        <w:rPr>
          <w:rFonts w:ascii="Times New Roman" w:hAnsi="Times New Roman"/>
          <w:color w:val="000000"/>
          <w:kern w:val="2"/>
          <w:sz w:val="32"/>
          <w:szCs w:val="32"/>
        </w:rPr>
        <w:t>大力开展涉企普法宣传。落实</w:t>
      </w:r>
      <w:r>
        <w:rPr>
          <w:rFonts w:ascii="Times New Roman" w:hAnsi="Times New Roman"/>
          <w:color w:val="000000"/>
          <w:kern w:val="2"/>
          <w:sz w:val="32"/>
          <w:szCs w:val="32"/>
        </w:rPr>
        <w:t>“</w:t>
      </w:r>
      <w:r>
        <w:rPr>
          <w:rFonts w:ascii="Times New Roman" w:hAnsi="Times New Roman"/>
          <w:color w:val="000000"/>
          <w:kern w:val="2"/>
          <w:sz w:val="32"/>
          <w:szCs w:val="32"/>
        </w:rPr>
        <w:t>谁执法谁普法</w:t>
      </w:r>
      <w:r>
        <w:rPr>
          <w:rFonts w:ascii="Times New Roman" w:hAnsi="Times New Roman"/>
          <w:color w:val="000000"/>
          <w:kern w:val="2"/>
          <w:sz w:val="32"/>
          <w:szCs w:val="32"/>
        </w:rPr>
        <w:t>”</w:t>
      </w:r>
      <w:r>
        <w:rPr>
          <w:rFonts w:ascii="Times New Roman" w:hAnsi="Times New Roman"/>
          <w:color w:val="000000"/>
          <w:kern w:val="2"/>
          <w:sz w:val="32"/>
          <w:szCs w:val="32"/>
        </w:rPr>
        <w:t>普法责任制，</w:t>
      </w:r>
      <w:r>
        <w:rPr>
          <w:rFonts w:hint="eastAsia"/>
          <w:color w:val="000000"/>
          <w:sz w:val="32"/>
          <w:szCs w:val="32"/>
        </w:rPr>
        <w:t>将普法活动覆盖行政行为全方位全过程，实施精准普法。</w:t>
      </w:r>
      <w:r>
        <w:rPr>
          <w:rFonts w:ascii="Times New Roman" w:hAnsi="Times New Roman"/>
          <w:color w:val="000000"/>
          <w:kern w:val="2"/>
          <w:sz w:val="32"/>
          <w:szCs w:val="32"/>
        </w:rPr>
        <w:t>通过线下企业行政合规指导培训会，线上开设合规普法专栏、法治微课堂，发布典型案例以案释法等方式扎实开展合规宣传，实现</w:t>
      </w:r>
      <w:r>
        <w:rPr>
          <w:rFonts w:ascii="Times New Roman" w:hAnsi="Times New Roman"/>
          <w:color w:val="000000"/>
          <w:kern w:val="2"/>
          <w:sz w:val="32"/>
          <w:szCs w:val="32"/>
        </w:rPr>
        <w:t>“</w:t>
      </w:r>
      <w:r>
        <w:rPr>
          <w:rFonts w:ascii="Times New Roman" w:hAnsi="Times New Roman"/>
          <w:color w:val="000000"/>
          <w:kern w:val="2"/>
          <w:sz w:val="32"/>
          <w:szCs w:val="32"/>
        </w:rPr>
        <w:t>清单普法</w:t>
      </w:r>
      <w:r>
        <w:rPr>
          <w:rFonts w:ascii="Times New Roman" w:hAnsi="Times New Roman"/>
          <w:color w:val="000000"/>
          <w:kern w:val="2"/>
          <w:sz w:val="32"/>
          <w:szCs w:val="32"/>
        </w:rPr>
        <w:t>”</w:t>
      </w:r>
      <w:r>
        <w:rPr>
          <w:rFonts w:ascii="Times New Roman" w:hAnsi="Times New Roman"/>
          <w:color w:val="000000"/>
          <w:kern w:val="2"/>
          <w:sz w:val="32"/>
          <w:szCs w:val="32"/>
        </w:rPr>
        <w:t>，扩大企业和公众对行政合规指导清单的知晓度。</w:t>
      </w:r>
      <w:r>
        <w:rPr>
          <w:rFonts w:ascii="Calibri" w:hAnsi="Calibri" w:hint="eastAsia"/>
          <w:color w:val="000000"/>
          <w:sz w:val="32"/>
          <w:szCs w:val="32"/>
        </w:rPr>
        <w:t>深入企业开展法治体检活动，</w:t>
      </w:r>
      <w:r>
        <w:rPr>
          <w:rFonts w:hint="eastAsia"/>
          <w:color w:val="000000"/>
          <w:sz w:val="32"/>
          <w:szCs w:val="32"/>
        </w:rPr>
        <w:t>分行业、分领域、分层次进行针对性指导，对照《行政合规清单》帮助企业快速准确判断生产经营过程中可能发生的违法违规风险，制发</w:t>
      </w:r>
      <w:r>
        <w:rPr>
          <w:rFonts w:hint="eastAsia"/>
          <w:b/>
          <w:bCs/>
          <w:color w:val="000000"/>
          <w:sz w:val="32"/>
          <w:szCs w:val="32"/>
        </w:rPr>
        <w:t>《合规风险提示书》</w:t>
      </w:r>
      <w:r>
        <w:rPr>
          <w:rFonts w:hint="eastAsia"/>
          <w:color w:val="000000"/>
          <w:sz w:val="32"/>
          <w:szCs w:val="32"/>
        </w:rPr>
        <w:t>，</w:t>
      </w:r>
      <w:r>
        <w:rPr>
          <w:rFonts w:ascii="Calibri" w:hAnsi="Calibri" w:hint="eastAsia"/>
          <w:color w:val="000000"/>
          <w:sz w:val="32"/>
          <w:szCs w:val="32"/>
        </w:rPr>
        <w:t>引导、提示企业在内部管理上查漏补缺，实施相应的风险防控措施</w:t>
      </w:r>
      <w:r>
        <w:rPr>
          <w:rFonts w:hint="eastAsia"/>
          <w:color w:val="000000"/>
          <w:sz w:val="32"/>
          <w:szCs w:val="32"/>
        </w:rPr>
        <w:t>。</w:t>
      </w:r>
    </w:p>
    <w:p w:rsidR="00194E87" w:rsidRDefault="00CE4660" w:rsidP="00B22C98">
      <w:pPr>
        <w:ind w:firstLineChars="200" w:firstLine="618"/>
        <w:rPr>
          <w:rFonts w:hAnsi="Calibri" w:cs="Times New Roman"/>
          <w:color w:val="000000"/>
          <w:szCs w:val="32"/>
        </w:rPr>
      </w:pPr>
      <w:r>
        <w:rPr>
          <w:rFonts w:cs="Times New Roman" w:hint="eastAsia"/>
          <w:b/>
          <w:bCs/>
          <w:color w:val="000000"/>
          <w:szCs w:val="32"/>
        </w:rPr>
        <w:t>第九条</w:t>
      </w:r>
      <w:r>
        <w:rPr>
          <w:rFonts w:cs="Times New Roman" w:hint="eastAsia"/>
          <w:color w:val="000000"/>
          <w:szCs w:val="32"/>
        </w:rPr>
        <w:t xml:space="preserve"> </w:t>
      </w:r>
      <w:r>
        <w:rPr>
          <w:rFonts w:cs="Times New Roman"/>
          <w:color w:val="000000"/>
          <w:szCs w:val="32"/>
        </w:rPr>
        <w:t>鼓励企业开展合规管理。鼓励企业自主自愿开展行政合规管理，完善内部管理和控制机制，降低违法风险。</w:t>
      </w:r>
      <w:r>
        <w:rPr>
          <w:rFonts w:cs="Times New Roman" w:hint="eastAsia"/>
          <w:color w:val="000000"/>
          <w:szCs w:val="32"/>
        </w:rPr>
        <w:t>执法部门通过门诊式服务和专题式助企，</w:t>
      </w:r>
      <w:r>
        <w:rPr>
          <w:rFonts w:hAnsi="Calibri" w:cs="Times New Roman" w:hint="eastAsia"/>
          <w:color w:val="000000"/>
          <w:szCs w:val="32"/>
        </w:rPr>
        <w:t>帮助企业研究解决问题。</w:t>
      </w:r>
    </w:p>
    <w:p w:rsidR="003001CA" w:rsidRDefault="003001CA" w:rsidP="00B22C98">
      <w:pPr>
        <w:ind w:firstLineChars="200" w:firstLine="616"/>
        <w:rPr>
          <w:rFonts w:hAnsi="Calibri" w:cs="Times New Roman"/>
          <w:color w:val="000000"/>
          <w:szCs w:val="32"/>
        </w:rPr>
      </w:pPr>
    </w:p>
    <w:p w:rsidR="00194E87" w:rsidRPr="00D22057" w:rsidRDefault="00CE4660" w:rsidP="00B22C98">
      <w:pPr>
        <w:widowControl/>
        <w:shd w:val="clear" w:color="auto" w:fill="FFFFFF"/>
        <w:jc w:val="center"/>
        <w:rPr>
          <w:rFonts w:ascii="Calibri" w:eastAsia="黑体" w:hAnsi="黑体" w:cs="Times New Roman"/>
          <w:bCs/>
          <w:color w:val="000000"/>
          <w:kern w:val="0"/>
          <w:szCs w:val="32"/>
        </w:rPr>
      </w:pPr>
      <w:r w:rsidRPr="00D22057">
        <w:rPr>
          <w:rFonts w:ascii="Calibri" w:eastAsia="黑体" w:hAnsi="黑体" w:cs="Times New Roman" w:hint="eastAsia"/>
          <w:bCs/>
          <w:color w:val="000000"/>
          <w:kern w:val="0"/>
          <w:szCs w:val="32"/>
        </w:rPr>
        <w:t>三、事中依法免罚轻罚审慎监管</w:t>
      </w:r>
    </w:p>
    <w:p w:rsidR="00194E87" w:rsidRDefault="00CE4660" w:rsidP="00B22C98">
      <w:pPr>
        <w:pStyle w:val="a5"/>
        <w:widowControl/>
        <w:spacing w:beforeAutospacing="0" w:afterAutospacing="0"/>
        <w:ind w:firstLine="640"/>
        <w:rPr>
          <w:color w:val="000000"/>
          <w:sz w:val="32"/>
          <w:szCs w:val="32"/>
        </w:rPr>
      </w:pPr>
      <w:r>
        <w:rPr>
          <w:rFonts w:hint="eastAsia"/>
          <w:b/>
          <w:bCs/>
          <w:color w:val="000000"/>
          <w:kern w:val="2"/>
          <w:sz w:val="32"/>
          <w:szCs w:val="32"/>
        </w:rPr>
        <w:t>第十条</w:t>
      </w:r>
      <w:r>
        <w:rPr>
          <w:rFonts w:hint="eastAsia"/>
          <w:color w:val="000000"/>
          <w:kern w:val="2"/>
          <w:sz w:val="32"/>
          <w:szCs w:val="32"/>
        </w:rPr>
        <w:t xml:space="preserve"> </w:t>
      </w:r>
      <w:r>
        <w:rPr>
          <w:color w:val="000000"/>
          <w:kern w:val="2"/>
          <w:sz w:val="32"/>
          <w:szCs w:val="32"/>
        </w:rPr>
        <w:t>依法贯彻实施行政处罚</w:t>
      </w:r>
      <w:r>
        <w:rPr>
          <w:color w:val="000000"/>
          <w:kern w:val="2"/>
          <w:sz w:val="32"/>
          <w:szCs w:val="32"/>
        </w:rPr>
        <w:t>“</w:t>
      </w:r>
      <w:r>
        <w:rPr>
          <w:rFonts w:hint="eastAsia"/>
          <w:color w:val="000000"/>
          <w:kern w:val="2"/>
          <w:sz w:val="32"/>
          <w:szCs w:val="32"/>
        </w:rPr>
        <w:t>两</w:t>
      </w:r>
      <w:r>
        <w:rPr>
          <w:color w:val="000000"/>
          <w:kern w:val="2"/>
          <w:sz w:val="32"/>
          <w:szCs w:val="32"/>
        </w:rPr>
        <w:t>张清单</w:t>
      </w:r>
      <w:r>
        <w:rPr>
          <w:color w:val="000000"/>
          <w:kern w:val="2"/>
          <w:sz w:val="32"/>
          <w:szCs w:val="32"/>
        </w:rPr>
        <w:t>”</w:t>
      </w:r>
      <w:r>
        <w:rPr>
          <w:rFonts w:hint="eastAsia"/>
          <w:color w:val="000000"/>
          <w:sz w:val="32"/>
          <w:szCs w:val="32"/>
        </w:rPr>
        <w:t>，</w:t>
      </w:r>
      <w:r>
        <w:rPr>
          <w:color w:val="000000"/>
          <w:kern w:val="2"/>
          <w:sz w:val="32"/>
          <w:szCs w:val="32"/>
        </w:rPr>
        <w:t>行政执法部门对企业做出行政处罚决定前，应认真听取企业陈述申辩，充分考量企业是否具有</w:t>
      </w:r>
      <w:r>
        <w:rPr>
          <w:rFonts w:hint="eastAsia"/>
          <w:color w:val="000000"/>
          <w:kern w:val="2"/>
          <w:sz w:val="32"/>
          <w:szCs w:val="32"/>
        </w:rPr>
        <w:t>《行政处罚法》</w:t>
      </w:r>
      <w:r>
        <w:rPr>
          <w:color w:val="000000"/>
          <w:kern w:val="2"/>
          <w:sz w:val="32"/>
          <w:szCs w:val="32"/>
        </w:rPr>
        <w:t>第三十二、三十三条所列免罚轻罚</w:t>
      </w:r>
      <w:r>
        <w:rPr>
          <w:color w:val="000000"/>
          <w:kern w:val="2"/>
          <w:sz w:val="32"/>
          <w:szCs w:val="32"/>
        </w:rPr>
        <w:lastRenderedPageBreak/>
        <w:t>情形，是否符合推行的涉企免罚清单适用范围。</w:t>
      </w:r>
      <w:r>
        <w:rPr>
          <w:rFonts w:hint="eastAsia"/>
          <w:color w:val="000000"/>
          <w:sz w:val="32"/>
          <w:szCs w:val="32"/>
        </w:rPr>
        <w:t>通过“手术刀”式执法，避免经营者因无心之失导致信用受损，为市场主体创造更加宽松的发展环境。落实行政执法“一案三书”工作制度，对作出不予、从轻、减轻行政处罚决定和免予行政强制决定的行政执法案件，同步送达相应的《执法决定书》《行政建议书》和行政相对人提交的《信用承诺书》，督促免罚减罚经营主体及时纠正违法行为，确保免罚不免责，形成免罚、整改、规范的工作闭环。</w:t>
      </w:r>
    </w:p>
    <w:p w:rsidR="00194E87" w:rsidRDefault="00CE4660" w:rsidP="00B22C98">
      <w:pPr>
        <w:pStyle w:val="a5"/>
        <w:widowControl/>
        <w:spacing w:beforeAutospacing="0" w:afterAutospacing="0"/>
        <w:ind w:firstLine="640"/>
        <w:rPr>
          <w:color w:val="000000"/>
          <w:sz w:val="32"/>
          <w:szCs w:val="32"/>
        </w:rPr>
      </w:pPr>
      <w:r>
        <w:rPr>
          <w:rFonts w:hint="eastAsia"/>
          <w:b/>
          <w:bCs/>
          <w:color w:val="000000"/>
          <w:sz w:val="32"/>
          <w:szCs w:val="32"/>
        </w:rPr>
        <w:t>第十一条</w:t>
      </w:r>
      <w:r>
        <w:rPr>
          <w:rFonts w:hint="eastAsia"/>
          <w:color w:val="000000"/>
          <w:sz w:val="32"/>
          <w:szCs w:val="32"/>
        </w:rPr>
        <w:t xml:space="preserve"> </w:t>
      </w:r>
      <w:r>
        <w:rPr>
          <w:rFonts w:hint="eastAsia"/>
          <w:color w:val="000000"/>
          <w:sz w:val="32"/>
          <w:szCs w:val="32"/>
        </w:rPr>
        <w:t>严格依据《行政处罚法》和上级机关行政处罚裁量权基准规定，坚持过错与处罚程度相适应，科学审慎使用行政处罚裁量权，综合考虑违法行为的事实、性质、情节、社会危害程度以及当事人主观过错等因素，不得畸轻畸重或显失公平，不得区别对待当事人。</w:t>
      </w:r>
      <w:r>
        <w:rPr>
          <w:color w:val="000000"/>
          <w:sz w:val="32"/>
          <w:szCs w:val="32"/>
        </w:rPr>
        <w:t>要将行政裁量权基准的运用纳入行政执法培训内容，切实提高行政执法人员熟练运用行政裁量权基准进行执法的能力，着力解决</w:t>
      </w:r>
      <w:r>
        <w:rPr>
          <w:color w:val="000000"/>
          <w:sz w:val="32"/>
          <w:szCs w:val="32"/>
        </w:rPr>
        <w:t>“</w:t>
      </w:r>
      <w:r>
        <w:rPr>
          <w:color w:val="000000"/>
          <w:sz w:val="32"/>
          <w:szCs w:val="32"/>
        </w:rPr>
        <w:t>不会适用、不敢适用</w:t>
      </w:r>
      <w:r>
        <w:rPr>
          <w:color w:val="000000"/>
          <w:sz w:val="32"/>
          <w:szCs w:val="32"/>
        </w:rPr>
        <w:t>”</w:t>
      </w:r>
      <w:r>
        <w:rPr>
          <w:color w:val="000000"/>
          <w:sz w:val="32"/>
          <w:szCs w:val="32"/>
        </w:rPr>
        <w:t>问题。</w:t>
      </w:r>
    </w:p>
    <w:p w:rsidR="00194E87" w:rsidRDefault="00CE4660" w:rsidP="00B22C98">
      <w:pPr>
        <w:pStyle w:val="a5"/>
        <w:widowControl/>
        <w:spacing w:beforeAutospacing="0" w:afterAutospacing="0"/>
        <w:ind w:firstLine="640"/>
        <w:rPr>
          <w:color w:val="000000"/>
          <w:sz w:val="32"/>
          <w:szCs w:val="32"/>
        </w:rPr>
      </w:pPr>
      <w:r>
        <w:rPr>
          <w:rFonts w:hint="eastAsia"/>
          <w:b/>
          <w:bCs/>
          <w:color w:val="000000"/>
          <w:sz w:val="32"/>
          <w:szCs w:val="32"/>
        </w:rPr>
        <w:t>第十二条</w:t>
      </w:r>
      <w:r>
        <w:rPr>
          <w:rFonts w:hint="eastAsia"/>
          <w:color w:val="000000"/>
          <w:sz w:val="32"/>
          <w:szCs w:val="32"/>
        </w:rPr>
        <w:t xml:space="preserve"> </w:t>
      </w:r>
      <w:r>
        <w:rPr>
          <w:rFonts w:hint="eastAsia"/>
          <w:color w:val="000000"/>
          <w:sz w:val="32"/>
          <w:szCs w:val="32"/>
        </w:rPr>
        <w:t>企业发生违法行为的，行政执法部门应当对企业进行针对性指导，涉及问题整改的，发放</w:t>
      </w:r>
      <w:r>
        <w:rPr>
          <w:rFonts w:hint="eastAsia"/>
          <w:b/>
          <w:bCs/>
          <w:color w:val="000000"/>
          <w:sz w:val="32"/>
          <w:szCs w:val="32"/>
        </w:rPr>
        <w:t>《责令改正通知书》</w:t>
      </w:r>
      <w:r>
        <w:rPr>
          <w:rFonts w:hint="eastAsia"/>
          <w:color w:val="000000"/>
          <w:sz w:val="32"/>
          <w:szCs w:val="32"/>
        </w:rPr>
        <w:t>，指导企业进行合规整改。企业有效实施合规整改，及时消除或者减轻违法行为危害后果的，按照行政处罚法有关规定，对企业依法从轻或者减轻处罚。</w:t>
      </w:r>
    </w:p>
    <w:p w:rsidR="003001CA" w:rsidRDefault="003001CA" w:rsidP="00B22C98">
      <w:pPr>
        <w:pStyle w:val="a5"/>
        <w:widowControl/>
        <w:spacing w:beforeAutospacing="0" w:afterAutospacing="0"/>
        <w:ind w:firstLine="640"/>
        <w:rPr>
          <w:color w:val="000000"/>
          <w:sz w:val="32"/>
          <w:szCs w:val="32"/>
        </w:rPr>
      </w:pPr>
    </w:p>
    <w:p w:rsidR="00194E87" w:rsidRPr="00D22057" w:rsidRDefault="00CE4660" w:rsidP="00B22C98">
      <w:pPr>
        <w:widowControl/>
        <w:shd w:val="clear" w:color="auto" w:fill="FFFFFF"/>
        <w:jc w:val="center"/>
        <w:rPr>
          <w:rFonts w:ascii="Calibri" w:eastAsia="黑体" w:hAnsi="黑体" w:cs="Times New Roman"/>
          <w:bCs/>
          <w:color w:val="000000"/>
          <w:kern w:val="0"/>
          <w:szCs w:val="32"/>
        </w:rPr>
      </w:pPr>
      <w:r w:rsidRPr="00D22057">
        <w:rPr>
          <w:rFonts w:ascii="Calibri" w:eastAsia="黑体" w:hAnsi="黑体" w:cs="Times New Roman" w:hint="eastAsia"/>
          <w:bCs/>
          <w:color w:val="000000"/>
          <w:kern w:val="0"/>
          <w:szCs w:val="32"/>
        </w:rPr>
        <w:t>四、事后跟踪整改提升执法质效</w:t>
      </w:r>
    </w:p>
    <w:p w:rsidR="00194E87" w:rsidRDefault="00CE4660" w:rsidP="0009340C">
      <w:pPr>
        <w:adjustRightInd w:val="0"/>
        <w:snapToGrid w:val="0"/>
        <w:spacing w:line="574" w:lineRule="exact"/>
        <w:ind w:firstLineChars="200" w:firstLine="618"/>
        <w:rPr>
          <w:color w:val="000000"/>
          <w:szCs w:val="32"/>
        </w:rPr>
      </w:pPr>
      <w:r>
        <w:rPr>
          <w:rFonts w:hint="eastAsia"/>
          <w:b/>
          <w:bCs/>
          <w:color w:val="000000"/>
          <w:szCs w:val="32"/>
        </w:rPr>
        <w:lastRenderedPageBreak/>
        <w:t>第十三条</w:t>
      </w:r>
      <w:r>
        <w:rPr>
          <w:rFonts w:hint="eastAsia"/>
          <w:color w:val="000000"/>
          <w:szCs w:val="32"/>
        </w:rPr>
        <w:t xml:space="preserve"> </w:t>
      </w:r>
      <w:r>
        <w:rPr>
          <w:rFonts w:ascii="Calibri" w:hAnsi="Calibri" w:cs="Times New Roman"/>
          <w:color w:val="000000"/>
          <w:szCs w:val="32"/>
        </w:rPr>
        <w:t>建立健全事后督导服务机制，推行</w:t>
      </w:r>
      <w:r>
        <w:rPr>
          <w:rFonts w:cs="Times New Roman"/>
          <w:color w:val="000000"/>
          <w:szCs w:val="32"/>
        </w:rPr>
        <w:t>《</w:t>
      </w:r>
      <w:r>
        <w:rPr>
          <w:rFonts w:ascii="Calibri" w:hAnsi="Calibri" w:cs="Times New Roman"/>
          <w:color w:val="000000"/>
          <w:szCs w:val="32"/>
        </w:rPr>
        <w:t>行政执法事后回访制度</w:t>
      </w:r>
      <w:r>
        <w:rPr>
          <w:rFonts w:cs="Times New Roman"/>
          <w:color w:val="000000"/>
          <w:szCs w:val="32"/>
        </w:rPr>
        <w:t>》，</w:t>
      </w:r>
      <w:r>
        <w:rPr>
          <w:rFonts w:hint="eastAsia"/>
          <w:color w:val="000000"/>
          <w:szCs w:val="32"/>
        </w:rPr>
        <w:t>开展“康复式”</w:t>
      </w:r>
      <w:r>
        <w:rPr>
          <w:rFonts w:cs="Times New Roman"/>
          <w:color w:val="000000"/>
          <w:szCs w:val="32"/>
        </w:rPr>
        <w:t>回访</w:t>
      </w:r>
      <w:r>
        <w:rPr>
          <w:rFonts w:cs="Times New Roman" w:hint="eastAsia"/>
          <w:color w:val="000000"/>
          <w:szCs w:val="32"/>
        </w:rPr>
        <w:t>。</w:t>
      </w:r>
      <w:r>
        <w:rPr>
          <w:rFonts w:cs="Times New Roman"/>
          <w:color w:val="000000"/>
          <w:szCs w:val="32"/>
        </w:rPr>
        <w:t>遵循</w:t>
      </w:r>
      <w:r>
        <w:rPr>
          <w:rFonts w:cs="Times New Roman"/>
          <w:color w:val="000000"/>
          <w:szCs w:val="32"/>
        </w:rPr>
        <w:t>“</w:t>
      </w:r>
      <w:r>
        <w:rPr>
          <w:rFonts w:cs="Times New Roman"/>
          <w:color w:val="000000"/>
          <w:szCs w:val="32"/>
        </w:rPr>
        <w:t>应访尽访、按需实施、分级分类、注重实效</w:t>
      </w:r>
      <w:r>
        <w:rPr>
          <w:rFonts w:cs="Times New Roman"/>
          <w:color w:val="000000"/>
          <w:szCs w:val="32"/>
        </w:rPr>
        <w:t>”</w:t>
      </w:r>
      <w:r>
        <w:rPr>
          <w:rFonts w:cs="Times New Roman"/>
          <w:color w:val="000000"/>
          <w:szCs w:val="32"/>
        </w:rPr>
        <w:t>的原则，通过制发</w:t>
      </w:r>
      <w:r>
        <w:rPr>
          <w:rFonts w:cs="Times New Roman"/>
          <w:b/>
          <w:bCs/>
          <w:color w:val="000000"/>
          <w:szCs w:val="32"/>
        </w:rPr>
        <w:t>《案后回访指导书》</w:t>
      </w:r>
      <w:r>
        <w:rPr>
          <w:rFonts w:cs="Times New Roman"/>
          <w:color w:val="000000"/>
          <w:szCs w:val="32"/>
        </w:rPr>
        <w:t>、召开行政约谈会等方式，</w:t>
      </w:r>
      <w:r>
        <w:rPr>
          <w:rFonts w:cs="Times New Roman" w:hint="eastAsia"/>
          <w:color w:val="000000"/>
          <w:szCs w:val="32"/>
        </w:rPr>
        <w:t>开展</w:t>
      </w:r>
      <w:r>
        <w:rPr>
          <w:rFonts w:ascii="Calibri" w:hAnsi="Calibri" w:cs="Times New Roman"/>
          <w:color w:val="000000"/>
          <w:szCs w:val="32"/>
        </w:rPr>
        <w:t>涉案主体</w:t>
      </w:r>
      <w:r>
        <w:rPr>
          <w:rFonts w:ascii="Calibri" w:hAnsi="Calibri" w:cs="Times New Roman"/>
          <w:color w:val="000000"/>
          <w:szCs w:val="32"/>
        </w:rPr>
        <w:t>“</w:t>
      </w:r>
      <w:r>
        <w:rPr>
          <w:rFonts w:ascii="Calibri" w:hAnsi="Calibri" w:cs="Times New Roman"/>
          <w:color w:val="000000"/>
          <w:szCs w:val="32"/>
        </w:rPr>
        <w:t>回头访</w:t>
      </w:r>
      <w:r>
        <w:rPr>
          <w:rFonts w:ascii="Calibri" w:hAnsi="Calibri" w:cs="Times New Roman"/>
          <w:color w:val="000000"/>
          <w:szCs w:val="32"/>
        </w:rPr>
        <w:t>”</w:t>
      </w:r>
      <w:r>
        <w:rPr>
          <w:rFonts w:ascii="Calibri" w:hAnsi="Calibri" w:cs="Times New Roman"/>
          <w:color w:val="000000"/>
          <w:szCs w:val="32"/>
        </w:rPr>
        <w:t>、相关事项</w:t>
      </w:r>
      <w:r>
        <w:rPr>
          <w:rFonts w:ascii="Calibri" w:hAnsi="Calibri" w:cs="Times New Roman"/>
          <w:color w:val="000000"/>
          <w:szCs w:val="32"/>
        </w:rPr>
        <w:t>“</w:t>
      </w:r>
      <w:r>
        <w:rPr>
          <w:rFonts w:ascii="Calibri" w:hAnsi="Calibri" w:cs="Times New Roman"/>
          <w:color w:val="000000"/>
          <w:szCs w:val="32"/>
        </w:rPr>
        <w:t>回头看</w:t>
      </w:r>
      <w:r>
        <w:rPr>
          <w:rFonts w:ascii="Calibri" w:hAnsi="Calibri" w:cs="Times New Roman"/>
          <w:color w:val="000000"/>
          <w:szCs w:val="32"/>
        </w:rPr>
        <w:t>”</w:t>
      </w:r>
      <w:r>
        <w:rPr>
          <w:rFonts w:ascii="Calibri" w:hAnsi="Calibri" w:cs="Times New Roman"/>
          <w:color w:val="000000"/>
          <w:szCs w:val="32"/>
        </w:rPr>
        <w:t>、相关产品</w:t>
      </w:r>
      <w:r>
        <w:rPr>
          <w:rFonts w:ascii="Calibri" w:hAnsi="Calibri" w:cs="Times New Roman"/>
          <w:color w:val="000000"/>
          <w:szCs w:val="32"/>
        </w:rPr>
        <w:t>“</w:t>
      </w:r>
      <w:r>
        <w:rPr>
          <w:rFonts w:ascii="Calibri" w:hAnsi="Calibri" w:cs="Times New Roman"/>
          <w:color w:val="000000"/>
          <w:szCs w:val="32"/>
        </w:rPr>
        <w:t>回头检</w:t>
      </w:r>
      <w:r>
        <w:rPr>
          <w:rFonts w:ascii="Calibri" w:hAnsi="Calibri" w:cs="Times New Roman"/>
          <w:color w:val="000000"/>
          <w:szCs w:val="32"/>
        </w:rPr>
        <w:t>”</w:t>
      </w:r>
      <w:r>
        <w:rPr>
          <w:rFonts w:ascii="Calibri" w:hAnsi="Calibri" w:cs="Times New Roman"/>
          <w:color w:val="000000"/>
          <w:szCs w:val="32"/>
        </w:rPr>
        <w:t>等强化案后跟踪指导，</w:t>
      </w:r>
      <w:r>
        <w:rPr>
          <w:color w:val="000000"/>
          <w:szCs w:val="32"/>
        </w:rPr>
        <w:t>进行有针对性的持续修复，</w:t>
      </w:r>
      <w:r>
        <w:rPr>
          <w:rFonts w:ascii="Calibri" w:hAnsi="Calibri" w:cs="Times New Roman"/>
          <w:color w:val="000000"/>
          <w:szCs w:val="32"/>
        </w:rPr>
        <w:t>提供合规建设指引，引导经营主体完善合规管理体系，</w:t>
      </w:r>
      <w:r>
        <w:rPr>
          <w:color w:val="000000"/>
          <w:szCs w:val="32"/>
        </w:rPr>
        <w:t>避免同一风险点再次违法违规。</w:t>
      </w:r>
      <w:r>
        <w:rPr>
          <w:rFonts w:ascii="Times New Roman" w:hAnsi="仿宋_GB2312" w:cs="Times New Roman" w:hint="eastAsia"/>
          <w:color w:val="000000"/>
          <w:szCs w:val="32"/>
        </w:rPr>
        <w:t>做好《服务型执法事后回访记录》，</w:t>
      </w:r>
      <w:r>
        <w:rPr>
          <w:color w:val="000000"/>
          <w:szCs w:val="32"/>
        </w:rPr>
        <w:t>对于同行业、同领域常见的违法行为，注重从类案中发现共性问题，推动行业合规。</w:t>
      </w:r>
    </w:p>
    <w:p w:rsidR="00194E87" w:rsidRDefault="00CE4660" w:rsidP="0009340C">
      <w:pPr>
        <w:pStyle w:val="a5"/>
        <w:widowControl/>
        <w:spacing w:beforeAutospacing="0" w:afterAutospacing="0" w:line="574" w:lineRule="exact"/>
        <w:ind w:firstLineChars="200" w:firstLine="618"/>
        <w:rPr>
          <w:rFonts w:ascii="Times New Roman" w:hAnsi="Times New Roman"/>
          <w:color w:val="000000"/>
          <w:kern w:val="2"/>
          <w:sz w:val="32"/>
          <w:szCs w:val="32"/>
        </w:rPr>
      </w:pPr>
      <w:r>
        <w:rPr>
          <w:rFonts w:hint="eastAsia"/>
          <w:b/>
          <w:bCs/>
          <w:color w:val="000000"/>
          <w:sz w:val="32"/>
          <w:szCs w:val="32"/>
        </w:rPr>
        <w:t>第十四条</w:t>
      </w:r>
      <w:r>
        <w:rPr>
          <w:rFonts w:hint="eastAsia"/>
          <w:color w:val="000000"/>
          <w:sz w:val="32"/>
          <w:szCs w:val="32"/>
        </w:rPr>
        <w:t xml:space="preserve"> </w:t>
      </w:r>
      <w:r>
        <w:rPr>
          <w:rFonts w:hint="eastAsia"/>
          <w:color w:val="000000"/>
          <w:sz w:val="32"/>
          <w:szCs w:val="32"/>
        </w:rPr>
        <w:t>畅通信用修复受理渠道，助力企业重塑信用重回“赛道”。进一步</w:t>
      </w:r>
      <w:r>
        <w:rPr>
          <w:color w:val="000000"/>
          <w:sz w:val="32"/>
          <w:szCs w:val="32"/>
        </w:rPr>
        <w:t>优化信用修复工作流程，</w:t>
      </w:r>
      <w:r>
        <w:rPr>
          <w:rFonts w:hint="eastAsia"/>
          <w:color w:val="000000"/>
          <w:sz w:val="32"/>
          <w:szCs w:val="32"/>
        </w:rPr>
        <w:t>在向企业送达《行政处罚决定书》《行政处罚信息公示告知书》的同时，送达</w:t>
      </w:r>
      <w:r>
        <w:rPr>
          <w:rFonts w:hint="eastAsia"/>
          <w:b/>
          <w:bCs/>
          <w:color w:val="000000"/>
          <w:sz w:val="32"/>
          <w:szCs w:val="32"/>
        </w:rPr>
        <w:t>《信用修复告知书》</w:t>
      </w:r>
      <w:r>
        <w:rPr>
          <w:rFonts w:hint="eastAsia"/>
          <w:color w:val="000000"/>
          <w:sz w:val="32"/>
          <w:szCs w:val="32"/>
        </w:rPr>
        <w:t>，告知信用修复工作指导信息，鼓励、指导企业自我纠错、及时重塑信用、恢复正常生产经营。依法依规实施信用管理，企业受到行政处罚的，应当严格对照失信标准审慎进行失信认定，不得直接将违法行为等同于失信行为。行政执法部门收到企业提交的信用修复申请后，应当及时对企业纠正失信行为情况进行核实确认，并出具信用修复意见。同时，要主动告知企业在满足信用修复条件后可通过“信用中国”网站进行信用修复。</w:t>
      </w:r>
      <w:r>
        <w:rPr>
          <w:rFonts w:ascii="Times New Roman" w:hAnsi="Times New Roman"/>
          <w:color w:val="000000"/>
          <w:kern w:val="2"/>
          <w:sz w:val="32"/>
          <w:szCs w:val="32"/>
        </w:rPr>
        <w:t>积极实施差异化监管</w:t>
      </w:r>
      <w:r>
        <w:rPr>
          <w:rFonts w:ascii="Times New Roman" w:hAnsi="Times New Roman" w:hint="eastAsia"/>
          <w:color w:val="000000"/>
          <w:kern w:val="2"/>
          <w:sz w:val="32"/>
          <w:szCs w:val="32"/>
        </w:rPr>
        <w:t>，</w:t>
      </w:r>
      <w:r>
        <w:rPr>
          <w:rFonts w:ascii="Times New Roman" w:hAnsi="Times New Roman"/>
          <w:color w:val="000000"/>
          <w:kern w:val="2"/>
          <w:sz w:val="32"/>
          <w:szCs w:val="32"/>
        </w:rPr>
        <w:t>将</w:t>
      </w:r>
      <w:r>
        <w:rPr>
          <w:rFonts w:ascii="Times New Roman" w:hAnsi="Times New Roman"/>
          <w:color w:val="000000"/>
          <w:kern w:val="2"/>
          <w:sz w:val="32"/>
          <w:szCs w:val="32"/>
        </w:rPr>
        <w:t>“</w:t>
      </w:r>
      <w:r>
        <w:rPr>
          <w:rFonts w:ascii="Times New Roman" w:hAnsi="Times New Roman"/>
          <w:color w:val="000000"/>
          <w:kern w:val="2"/>
          <w:sz w:val="32"/>
          <w:szCs w:val="32"/>
        </w:rPr>
        <w:t>信用中国</w:t>
      </w:r>
      <w:r>
        <w:rPr>
          <w:rFonts w:ascii="Times New Roman" w:hAnsi="Times New Roman"/>
          <w:color w:val="000000"/>
          <w:kern w:val="2"/>
          <w:sz w:val="32"/>
          <w:szCs w:val="32"/>
        </w:rPr>
        <w:t>”</w:t>
      </w:r>
      <w:r>
        <w:rPr>
          <w:rFonts w:ascii="Times New Roman" w:hAnsi="Times New Roman"/>
          <w:color w:val="000000"/>
          <w:kern w:val="2"/>
          <w:sz w:val="32"/>
          <w:szCs w:val="32"/>
        </w:rPr>
        <w:t>信用修复结果及时运用于信用风险分级分类评价结果</w:t>
      </w:r>
      <w:r>
        <w:rPr>
          <w:rFonts w:ascii="Times New Roman" w:hAnsi="Times New Roman" w:hint="eastAsia"/>
          <w:color w:val="000000"/>
          <w:kern w:val="2"/>
          <w:sz w:val="32"/>
          <w:szCs w:val="32"/>
        </w:rPr>
        <w:t>，</w:t>
      </w:r>
      <w:r>
        <w:rPr>
          <w:rFonts w:ascii="Times New Roman" w:hAnsi="Times New Roman"/>
          <w:color w:val="000000"/>
          <w:kern w:val="2"/>
          <w:sz w:val="32"/>
          <w:szCs w:val="32"/>
        </w:rPr>
        <w:t>对信用良好企业在办理行政许可时，提供</w:t>
      </w:r>
      <w:r>
        <w:rPr>
          <w:rFonts w:ascii="Times New Roman" w:hAnsi="Times New Roman"/>
          <w:color w:val="000000"/>
          <w:kern w:val="2"/>
          <w:sz w:val="32"/>
          <w:szCs w:val="32"/>
        </w:rPr>
        <w:t>“</w:t>
      </w:r>
      <w:r>
        <w:rPr>
          <w:rFonts w:ascii="Times New Roman" w:hAnsi="Times New Roman"/>
          <w:color w:val="000000"/>
          <w:kern w:val="2"/>
          <w:sz w:val="32"/>
          <w:szCs w:val="32"/>
        </w:rPr>
        <w:t>容缺受理</w:t>
      </w:r>
      <w:r>
        <w:rPr>
          <w:rFonts w:ascii="Times New Roman" w:hAnsi="Times New Roman"/>
          <w:color w:val="000000"/>
          <w:kern w:val="2"/>
          <w:sz w:val="32"/>
          <w:szCs w:val="32"/>
        </w:rPr>
        <w:t>”</w:t>
      </w:r>
      <w:r>
        <w:rPr>
          <w:rFonts w:ascii="Times New Roman" w:hAnsi="Times New Roman"/>
          <w:color w:val="000000"/>
          <w:kern w:val="2"/>
          <w:sz w:val="32"/>
          <w:szCs w:val="32"/>
        </w:rPr>
        <w:t>服务，在</w:t>
      </w:r>
      <w:r>
        <w:rPr>
          <w:rFonts w:ascii="Times New Roman" w:hAnsi="Times New Roman"/>
          <w:color w:val="000000"/>
          <w:kern w:val="2"/>
          <w:sz w:val="32"/>
          <w:szCs w:val="32"/>
        </w:rPr>
        <w:t>“</w:t>
      </w:r>
      <w:r>
        <w:rPr>
          <w:rFonts w:ascii="Times New Roman" w:hAnsi="Times New Roman"/>
          <w:color w:val="000000"/>
          <w:kern w:val="2"/>
          <w:sz w:val="32"/>
          <w:szCs w:val="32"/>
        </w:rPr>
        <w:t>双随机、一公开</w:t>
      </w:r>
      <w:r>
        <w:rPr>
          <w:rFonts w:ascii="Times New Roman" w:hAnsi="Times New Roman"/>
          <w:color w:val="000000"/>
          <w:kern w:val="2"/>
          <w:sz w:val="32"/>
          <w:szCs w:val="32"/>
        </w:rPr>
        <w:t>”</w:t>
      </w:r>
      <w:r>
        <w:rPr>
          <w:rFonts w:ascii="Times New Roman" w:hAnsi="Times New Roman"/>
          <w:color w:val="000000"/>
          <w:kern w:val="2"/>
          <w:sz w:val="32"/>
          <w:szCs w:val="32"/>
        </w:rPr>
        <w:t>抽查中，减少检查频</w:t>
      </w:r>
      <w:r>
        <w:rPr>
          <w:rFonts w:ascii="Times New Roman" w:hAnsi="Times New Roman"/>
          <w:color w:val="000000"/>
          <w:kern w:val="2"/>
          <w:sz w:val="32"/>
          <w:szCs w:val="32"/>
        </w:rPr>
        <w:lastRenderedPageBreak/>
        <w:t>次，并支持参与各类评选、表彰、认定等荣誉事项申报，实施正面激励。</w:t>
      </w:r>
    </w:p>
    <w:p w:rsidR="00194E87" w:rsidRDefault="00CE4660" w:rsidP="0009340C">
      <w:pPr>
        <w:adjustRightInd w:val="0"/>
        <w:snapToGrid w:val="0"/>
        <w:spacing w:line="574" w:lineRule="exact"/>
        <w:ind w:firstLineChars="200" w:firstLine="618"/>
        <w:rPr>
          <w:color w:val="000000"/>
          <w:szCs w:val="32"/>
        </w:rPr>
      </w:pPr>
      <w:r>
        <w:rPr>
          <w:rFonts w:ascii="Times New Roman" w:hAnsi="Times New Roman" w:cs="Times New Roman" w:hint="eastAsia"/>
          <w:b/>
          <w:bCs/>
          <w:color w:val="000000"/>
          <w:szCs w:val="32"/>
        </w:rPr>
        <w:t>第十五条</w:t>
      </w:r>
      <w:r>
        <w:rPr>
          <w:rFonts w:ascii="Times New Roman" w:hAnsi="Times New Roman" w:cs="Times New Roman" w:hint="eastAsia"/>
          <w:color w:val="000000"/>
          <w:szCs w:val="32"/>
        </w:rPr>
        <w:t xml:space="preserve"> </w:t>
      </w:r>
      <w:r>
        <w:rPr>
          <w:rFonts w:cs="Times New Roman" w:hint="eastAsia"/>
          <w:color w:val="000000"/>
          <w:szCs w:val="32"/>
        </w:rPr>
        <w:t>开</w:t>
      </w:r>
      <w:r>
        <w:rPr>
          <w:rFonts w:hint="eastAsia"/>
          <w:color w:val="000000"/>
          <w:szCs w:val="32"/>
        </w:rPr>
        <w:t>展暖企助企行动，持续推动各类惠企政策落地落实，</w:t>
      </w:r>
      <w:r>
        <w:rPr>
          <w:rFonts w:ascii="Calibri" w:hAnsi="Calibri" w:cs="Times New Roman" w:hint="eastAsia"/>
          <w:color w:val="000000"/>
          <w:szCs w:val="32"/>
        </w:rPr>
        <w:t>在质量管理、品牌培育、业态升级、市场拓展等方面帮助涉案主体纾困解难。</w:t>
      </w:r>
      <w:r>
        <w:rPr>
          <w:rFonts w:hint="eastAsia"/>
          <w:color w:val="000000"/>
          <w:szCs w:val="32"/>
        </w:rPr>
        <w:t>督促市场主体健全机制，通过典型违法案例剖析，查找受处罚对象违法风险点，督促涉及公众健康和安全等的市场主体建立完善内控和风险防范机制。协助市场主体化解争议，正确处理行政监督、权益救济和争议化解的关系，强化行政裁决和行政调解联动，为市场主体提供一体化、实质性解决行政争议和消费纠纷的途径。</w:t>
      </w:r>
    </w:p>
    <w:p w:rsidR="003001CA" w:rsidRDefault="003001CA" w:rsidP="0009340C">
      <w:pPr>
        <w:adjustRightInd w:val="0"/>
        <w:snapToGrid w:val="0"/>
        <w:spacing w:line="574" w:lineRule="exact"/>
        <w:ind w:firstLineChars="200" w:firstLine="616"/>
        <w:rPr>
          <w:color w:val="000000"/>
          <w:szCs w:val="32"/>
        </w:rPr>
      </w:pPr>
    </w:p>
    <w:p w:rsidR="00194E87" w:rsidRPr="00D22057" w:rsidRDefault="00CE4660" w:rsidP="00B22C98">
      <w:pPr>
        <w:widowControl/>
        <w:shd w:val="clear" w:color="auto" w:fill="FFFFFF"/>
        <w:ind w:firstLine="640"/>
        <w:jc w:val="center"/>
        <w:rPr>
          <w:rFonts w:ascii="Calibri" w:eastAsia="黑体" w:hAnsi="黑体" w:cs="Times New Roman"/>
          <w:bCs/>
          <w:color w:val="000000"/>
          <w:kern w:val="0"/>
          <w:szCs w:val="32"/>
        </w:rPr>
      </w:pPr>
      <w:r w:rsidRPr="00D22057">
        <w:rPr>
          <w:rFonts w:ascii="Calibri" w:eastAsia="黑体" w:hAnsi="黑体" w:cs="Times New Roman" w:hint="eastAsia"/>
          <w:bCs/>
          <w:color w:val="000000"/>
          <w:kern w:val="0"/>
          <w:szCs w:val="32"/>
        </w:rPr>
        <w:t>五、防范廉政风险和履职风险</w:t>
      </w:r>
    </w:p>
    <w:p w:rsidR="00194E87" w:rsidRDefault="00CE4660" w:rsidP="00B22C98">
      <w:pPr>
        <w:pStyle w:val="a5"/>
        <w:widowControl/>
        <w:spacing w:beforeAutospacing="0" w:afterAutospacing="0"/>
        <w:ind w:firstLineChars="200" w:firstLine="618"/>
        <w:rPr>
          <w:rFonts w:ascii="Times New Roman" w:hAnsi="仿宋_GB2312"/>
          <w:color w:val="000000"/>
          <w:sz w:val="32"/>
          <w:szCs w:val="32"/>
        </w:rPr>
      </w:pPr>
      <w:r>
        <w:rPr>
          <w:rFonts w:ascii="Times New Roman" w:hAnsi="Times New Roman" w:hint="eastAsia"/>
          <w:b/>
          <w:bCs/>
          <w:color w:val="000000"/>
          <w:kern w:val="2"/>
          <w:sz w:val="32"/>
          <w:szCs w:val="32"/>
        </w:rPr>
        <w:t>第十六条</w:t>
      </w:r>
      <w:r>
        <w:rPr>
          <w:rFonts w:ascii="Times New Roman" w:hAnsi="Times New Roman" w:hint="eastAsia"/>
          <w:color w:val="000000"/>
          <w:kern w:val="2"/>
          <w:sz w:val="32"/>
          <w:szCs w:val="32"/>
        </w:rPr>
        <w:t xml:space="preserve"> </w:t>
      </w:r>
      <w:r>
        <w:rPr>
          <w:rFonts w:ascii="Times New Roman" w:hAnsi="仿宋_GB2312" w:hint="eastAsia"/>
          <w:color w:val="000000"/>
          <w:sz w:val="32"/>
          <w:szCs w:val="32"/>
        </w:rPr>
        <w:t>严格规范案源登记、立案审批、调查取证、告知听证、处罚执行等工作程序和时限要求，确保程序合法、处置合规。</w:t>
      </w:r>
      <w:r>
        <w:rPr>
          <w:rFonts w:hint="eastAsia"/>
          <w:color w:val="000000"/>
          <w:sz w:val="32"/>
          <w:szCs w:val="32"/>
        </w:rPr>
        <w:t>全面落实《市场监管执法行为规范》“八个严禁、十个不得”，</w:t>
      </w:r>
      <w:r>
        <w:rPr>
          <w:rFonts w:ascii="Times New Roman" w:hAnsi="仿宋_GB2312" w:hint="eastAsia"/>
          <w:color w:val="000000"/>
          <w:sz w:val="32"/>
          <w:szCs w:val="32"/>
        </w:rPr>
        <w:t>严肃仪容仪表和执法风纪，维护和提升行政执法形象。严格廉洁纪律，严禁以权谋私、简单粗暴、刁难设阻、内外勾连、吃拿卡要等违法违纪行为。</w:t>
      </w:r>
      <w:r>
        <w:rPr>
          <w:rFonts w:ascii="Times New Roman" w:hAnsi="Times New Roman" w:hint="eastAsia"/>
          <w:color w:val="000000"/>
          <w:kern w:val="2"/>
          <w:sz w:val="32"/>
          <w:szCs w:val="32"/>
        </w:rPr>
        <w:t>建立廉政风险防控机制，</w:t>
      </w:r>
      <w:r>
        <w:rPr>
          <w:rFonts w:ascii="Times New Roman" w:hAnsi="仿宋_GB2312" w:hint="eastAsia"/>
          <w:color w:val="000000"/>
          <w:sz w:val="32"/>
          <w:szCs w:val="32"/>
        </w:rPr>
        <w:t>由执纪机构向市场主体发放</w:t>
      </w:r>
      <w:r>
        <w:rPr>
          <w:rFonts w:ascii="Times New Roman" w:hAnsi="仿宋_GB2312" w:hint="eastAsia"/>
          <w:b/>
          <w:bCs/>
          <w:color w:val="000000"/>
          <w:sz w:val="32"/>
          <w:szCs w:val="32"/>
        </w:rPr>
        <w:t>《廉洁自律反馈书》</w:t>
      </w:r>
      <w:r>
        <w:rPr>
          <w:rFonts w:ascii="Times New Roman" w:hAnsi="仿宋_GB2312" w:hint="eastAsia"/>
          <w:color w:val="000000"/>
          <w:sz w:val="32"/>
          <w:szCs w:val="32"/>
        </w:rPr>
        <w:t>，听取企业意见，主动接受监督，坚决杜绝保护变庇护、宽容变纵容，最大限度压缩权力寻租空间，助力构建“亲”“清”新型政商关系。</w:t>
      </w:r>
    </w:p>
    <w:p w:rsidR="00194E87" w:rsidRDefault="00CE4660" w:rsidP="00B22C98">
      <w:pPr>
        <w:ind w:firstLineChars="200" w:firstLine="618"/>
        <w:rPr>
          <w:rFonts w:ascii="Times New Roman" w:hAnsi="仿宋_GB2312" w:cs="Times New Roman"/>
          <w:color w:val="000000"/>
          <w:kern w:val="0"/>
          <w:szCs w:val="32"/>
          <w:lang w:bidi="ar"/>
        </w:rPr>
      </w:pPr>
      <w:r>
        <w:rPr>
          <w:rFonts w:ascii="Times New Roman" w:hAnsi="仿宋_GB2312" w:cs="Times New Roman" w:hint="eastAsia"/>
          <w:b/>
          <w:bCs/>
          <w:color w:val="000000"/>
          <w:kern w:val="0"/>
          <w:szCs w:val="32"/>
          <w:lang w:bidi="ar"/>
        </w:rPr>
        <w:t>第十七条</w:t>
      </w:r>
      <w:r>
        <w:rPr>
          <w:rFonts w:ascii="Times New Roman" w:hAnsi="仿宋_GB2312" w:cs="Times New Roman" w:hint="eastAsia"/>
          <w:b/>
          <w:bCs/>
          <w:color w:val="000000"/>
          <w:kern w:val="0"/>
          <w:szCs w:val="32"/>
          <w:lang w:bidi="ar"/>
        </w:rPr>
        <w:t xml:space="preserve"> </w:t>
      </w:r>
      <w:r>
        <w:rPr>
          <w:rFonts w:ascii="Times New Roman" w:hAnsi="仿宋_GB2312" w:cs="Times New Roman" w:hint="eastAsia"/>
          <w:color w:val="000000"/>
          <w:kern w:val="0"/>
          <w:szCs w:val="32"/>
          <w:lang w:bidi="ar"/>
        </w:rPr>
        <w:t>“六书制”文书范本见附件。</w:t>
      </w:r>
    </w:p>
    <w:p w:rsidR="0009340C" w:rsidRDefault="0009340C" w:rsidP="00B22C98">
      <w:pPr>
        <w:ind w:firstLineChars="200" w:firstLine="616"/>
        <w:rPr>
          <w:rFonts w:ascii="Times New Roman" w:hAnsi="仿宋_GB2312" w:cs="Times New Roman"/>
          <w:color w:val="000000"/>
          <w:kern w:val="0"/>
          <w:szCs w:val="32"/>
          <w:lang w:bidi="ar"/>
        </w:rPr>
      </w:pPr>
    </w:p>
    <w:p w:rsidR="00194E87" w:rsidRPr="004209E7" w:rsidRDefault="00CE4660" w:rsidP="00B22C98">
      <w:pPr>
        <w:ind w:firstLineChars="200" w:firstLine="616"/>
        <w:rPr>
          <w:rFonts w:ascii="Times New Roman" w:hAnsi="Times New Roman" w:cs="Times New Roman"/>
          <w:szCs w:val="32"/>
        </w:rPr>
      </w:pPr>
      <w:r w:rsidRPr="004209E7">
        <w:rPr>
          <w:rFonts w:ascii="Times New Roman" w:hAnsi="Times New Roman" w:cs="Times New Roman"/>
          <w:szCs w:val="32"/>
        </w:rPr>
        <w:t>附件</w:t>
      </w:r>
      <w:r w:rsidRPr="004209E7">
        <w:rPr>
          <w:rFonts w:ascii="Times New Roman" w:hAnsi="Times New Roman" w:cs="Times New Roman"/>
          <w:szCs w:val="32"/>
        </w:rPr>
        <w:t>:</w:t>
      </w:r>
      <w:r w:rsidR="004209E7" w:rsidRPr="004209E7">
        <w:rPr>
          <w:rFonts w:ascii="Times New Roman" w:hAnsi="Times New Roman" w:cs="Times New Roman"/>
          <w:szCs w:val="32"/>
        </w:rPr>
        <w:t>1.</w:t>
      </w:r>
      <w:r w:rsidR="004209E7" w:rsidRPr="004209E7">
        <w:rPr>
          <w:rFonts w:ascii="Times New Roman" w:hAnsi="Times New Roman" w:cs="Times New Roman"/>
          <w:szCs w:val="32"/>
        </w:rPr>
        <w:t>证前指导建议书</w:t>
      </w:r>
    </w:p>
    <w:p w:rsidR="00194E87" w:rsidRPr="004209E7" w:rsidRDefault="004209E7" w:rsidP="00B22C98">
      <w:pPr>
        <w:ind w:firstLineChars="450" w:firstLine="1386"/>
        <w:rPr>
          <w:rFonts w:ascii="Times New Roman" w:hAnsi="Times New Roman" w:cs="Times New Roman"/>
          <w:szCs w:val="32"/>
        </w:rPr>
      </w:pPr>
      <w:r w:rsidRPr="004209E7">
        <w:rPr>
          <w:rFonts w:ascii="Times New Roman" w:hAnsi="Times New Roman" w:cs="Times New Roman"/>
          <w:szCs w:val="32"/>
        </w:rPr>
        <w:t>2.</w:t>
      </w:r>
      <w:r w:rsidRPr="004209E7">
        <w:rPr>
          <w:rFonts w:ascii="Times New Roman" w:hAnsi="Times New Roman" w:cs="Times New Roman"/>
          <w:szCs w:val="32"/>
        </w:rPr>
        <w:t>合规风险提示书</w:t>
      </w:r>
    </w:p>
    <w:p w:rsidR="00194E87" w:rsidRPr="004209E7" w:rsidRDefault="004209E7" w:rsidP="00B22C98">
      <w:pPr>
        <w:ind w:firstLineChars="450" w:firstLine="1386"/>
        <w:rPr>
          <w:rFonts w:ascii="Times New Roman" w:hAnsi="Times New Roman" w:cs="Times New Roman"/>
          <w:szCs w:val="32"/>
        </w:rPr>
      </w:pPr>
      <w:r w:rsidRPr="004209E7">
        <w:rPr>
          <w:rFonts w:ascii="Times New Roman" w:hAnsi="Times New Roman" w:cs="Times New Roman"/>
          <w:szCs w:val="32"/>
        </w:rPr>
        <w:t>3.</w:t>
      </w:r>
      <w:r w:rsidRPr="004209E7">
        <w:rPr>
          <w:rFonts w:ascii="Times New Roman" w:hAnsi="Times New Roman" w:cs="Times New Roman"/>
          <w:szCs w:val="32"/>
        </w:rPr>
        <w:t>责令改正通知书</w:t>
      </w:r>
    </w:p>
    <w:p w:rsidR="00194E87" w:rsidRPr="004209E7" w:rsidRDefault="004209E7" w:rsidP="00B22C98">
      <w:pPr>
        <w:ind w:firstLineChars="450" w:firstLine="1386"/>
        <w:rPr>
          <w:rFonts w:ascii="Times New Roman" w:hAnsi="Times New Roman" w:cs="Times New Roman"/>
          <w:szCs w:val="32"/>
        </w:rPr>
      </w:pPr>
      <w:r w:rsidRPr="004209E7">
        <w:rPr>
          <w:rFonts w:ascii="Times New Roman" w:hAnsi="Times New Roman" w:cs="Times New Roman"/>
          <w:szCs w:val="32"/>
        </w:rPr>
        <w:t>4.</w:t>
      </w:r>
      <w:r w:rsidRPr="004209E7">
        <w:rPr>
          <w:rFonts w:ascii="Times New Roman" w:hAnsi="Times New Roman" w:cs="Times New Roman"/>
          <w:szCs w:val="32"/>
        </w:rPr>
        <w:t>案后回访指导书</w:t>
      </w:r>
    </w:p>
    <w:p w:rsidR="00194E87" w:rsidRPr="004209E7" w:rsidRDefault="004209E7" w:rsidP="00B22C98">
      <w:pPr>
        <w:ind w:firstLineChars="450" w:firstLine="1386"/>
        <w:rPr>
          <w:rFonts w:ascii="Times New Roman" w:hAnsi="Times New Roman" w:cs="Times New Roman"/>
          <w:szCs w:val="32"/>
        </w:rPr>
      </w:pPr>
      <w:r w:rsidRPr="004209E7">
        <w:rPr>
          <w:rFonts w:ascii="Times New Roman" w:hAnsi="Times New Roman" w:cs="Times New Roman"/>
          <w:szCs w:val="32"/>
        </w:rPr>
        <w:t>5.</w:t>
      </w:r>
      <w:r w:rsidRPr="004209E7">
        <w:rPr>
          <w:rFonts w:ascii="Times New Roman" w:hAnsi="Times New Roman" w:cs="Times New Roman"/>
          <w:szCs w:val="32"/>
        </w:rPr>
        <w:t>信用修复告知书</w:t>
      </w:r>
    </w:p>
    <w:p w:rsidR="00194E87" w:rsidRPr="004209E7" w:rsidRDefault="004209E7" w:rsidP="00B22C98">
      <w:pPr>
        <w:ind w:firstLineChars="450" w:firstLine="1386"/>
        <w:rPr>
          <w:rFonts w:ascii="Times New Roman" w:hAnsi="Times New Roman" w:cs="Times New Roman"/>
          <w:szCs w:val="32"/>
        </w:rPr>
      </w:pPr>
      <w:r w:rsidRPr="004209E7">
        <w:rPr>
          <w:rFonts w:ascii="Times New Roman" w:hAnsi="Times New Roman" w:cs="Times New Roman"/>
          <w:szCs w:val="32"/>
        </w:rPr>
        <w:t>6.</w:t>
      </w:r>
      <w:r w:rsidRPr="004209E7">
        <w:rPr>
          <w:rFonts w:ascii="Times New Roman" w:hAnsi="Times New Roman" w:cs="Times New Roman"/>
          <w:szCs w:val="32"/>
        </w:rPr>
        <w:t>廉洁自律反馈书</w:t>
      </w:r>
    </w:p>
    <w:p w:rsidR="009A74B8" w:rsidRDefault="004209E7" w:rsidP="00B22C98">
      <w:pPr>
        <w:ind w:firstLineChars="450" w:firstLine="1386"/>
        <w:rPr>
          <w:rFonts w:ascii="Times New Roman" w:hAnsi="Times New Roman" w:cs="Times New Roman"/>
          <w:szCs w:val="32"/>
        </w:rPr>
      </w:pPr>
      <w:r w:rsidRPr="004209E7">
        <w:rPr>
          <w:rFonts w:ascii="Times New Roman" w:hAnsi="Times New Roman" w:cs="Times New Roman"/>
          <w:szCs w:val="32"/>
        </w:rPr>
        <w:t>7.</w:t>
      </w:r>
      <w:r w:rsidRPr="004209E7">
        <w:rPr>
          <w:rFonts w:ascii="Times New Roman" w:hAnsi="Times New Roman" w:cs="Times New Roman"/>
          <w:szCs w:val="32"/>
        </w:rPr>
        <w:t>服务型执法事后回访记录</w:t>
      </w:r>
    </w:p>
    <w:p w:rsidR="009A74B8" w:rsidRDefault="009A74B8">
      <w:pPr>
        <w:widowControl/>
        <w:jc w:val="left"/>
        <w:rPr>
          <w:rFonts w:ascii="Times New Roman" w:hAnsi="Times New Roman" w:cs="Times New Roman"/>
          <w:szCs w:val="32"/>
        </w:rPr>
      </w:pPr>
      <w:r>
        <w:rPr>
          <w:rFonts w:ascii="Times New Roman" w:hAnsi="Times New Roman" w:cs="Times New Roman"/>
          <w:szCs w:val="32"/>
        </w:rPr>
        <w:br w:type="page"/>
      </w:r>
    </w:p>
    <w:p w:rsidR="00194E87" w:rsidRPr="009A74B8" w:rsidRDefault="00CE4660">
      <w:pPr>
        <w:tabs>
          <w:tab w:val="left" w:pos="5383"/>
        </w:tabs>
        <w:rPr>
          <w:bCs/>
          <w:color w:val="000000"/>
          <w:szCs w:val="32"/>
        </w:rPr>
      </w:pPr>
      <w:r w:rsidRPr="009A74B8">
        <w:rPr>
          <w:rFonts w:ascii="黑体" w:eastAsia="黑体" w:hAnsi="黑体" w:cs="黑体" w:hint="eastAsia"/>
          <w:bCs/>
          <w:color w:val="000000"/>
          <w:szCs w:val="32"/>
        </w:rPr>
        <w:lastRenderedPageBreak/>
        <w:t>附件</w:t>
      </w:r>
      <w:r w:rsidRPr="00D0738B">
        <w:rPr>
          <w:rFonts w:ascii="Times New Roman" w:eastAsia="黑体" w:hAnsi="Times New Roman" w:cs="Times New Roman" w:hint="eastAsia"/>
          <w:bCs/>
          <w:color w:val="000000"/>
          <w:szCs w:val="32"/>
        </w:rPr>
        <w:t>1</w:t>
      </w:r>
    </w:p>
    <w:p w:rsidR="00194E87" w:rsidRDefault="00CE4660">
      <w:pPr>
        <w:widowControl/>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天津市西青区市场监督管理局</w:t>
      </w:r>
    </w:p>
    <w:p w:rsidR="00194E87" w:rsidRDefault="009A74B8">
      <w:pPr>
        <w:widowControl/>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证前指导</w:t>
      </w:r>
      <w:r w:rsidR="00CE4660">
        <w:rPr>
          <w:rFonts w:ascii="方正小标宋简体" w:eastAsia="方正小标宋简体" w:hAnsi="Times New Roman" w:cs="Times New Roman" w:hint="eastAsia"/>
          <w:sz w:val="44"/>
          <w:szCs w:val="44"/>
        </w:rPr>
        <w:t>建议书</w:t>
      </w:r>
    </w:p>
    <w:p w:rsidR="00194E87" w:rsidRDefault="00CE4660">
      <w:pPr>
        <w:tabs>
          <w:tab w:val="left" w:pos="2875"/>
        </w:tabs>
        <w:spacing w:line="560" w:lineRule="exact"/>
        <w:jc w:val="center"/>
        <w:rPr>
          <w:rFonts w:ascii="仿宋" w:eastAsia="仿宋" w:hAnsi="仿宋" w:cs="仿宋"/>
          <w:szCs w:val="32"/>
        </w:rPr>
      </w:pPr>
      <w:r>
        <w:rPr>
          <w:rFonts w:ascii="仿宋" w:eastAsia="仿宋" w:hAnsi="仿宋" w:cs="仿宋" w:hint="eastAsia"/>
          <w:color w:val="00000A"/>
          <w:spacing w:val="-7"/>
          <w:szCs w:val="32"/>
        </w:rPr>
        <w:t>津青</w:t>
      </w:r>
      <w:r>
        <w:rPr>
          <w:rFonts w:ascii="仿宋" w:eastAsia="仿宋" w:hAnsi="仿宋" w:cs="仿宋"/>
          <w:color w:val="00000A"/>
          <w:spacing w:val="-7"/>
          <w:szCs w:val="32"/>
        </w:rPr>
        <w:t>市监</w:t>
      </w:r>
      <w:r>
        <w:rPr>
          <w:rFonts w:ascii="仿宋" w:eastAsia="仿宋" w:hAnsi="仿宋" w:cs="仿宋" w:hint="eastAsia"/>
          <w:color w:val="00000A"/>
          <w:spacing w:val="-7"/>
          <w:szCs w:val="32"/>
        </w:rPr>
        <w:t>证前建</w:t>
      </w:r>
      <w:r w:rsidR="009A74B8">
        <w:rPr>
          <w:rFonts w:ascii="仿宋" w:eastAsia="仿宋" w:hAnsi="仿宋" w:cs="仿宋" w:hint="eastAsia"/>
          <w:color w:val="00000A"/>
          <w:spacing w:val="-7"/>
          <w:szCs w:val="32"/>
        </w:rPr>
        <w:t>（  ）</w:t>
      </w:r>
      <w:r>
        <w:rPr>
          <w:rFonts w:ascii="仿宋" w:eastAsia="仿宋" w:hAnsi="仿宋" w:cs="仿宋" w:hint="eastAsia"/>
          <w:color w:val="00000A"/>
          <w:spacing w:val="-7"/>
          <w:szCs w:val="32"/>
        </w:rPr>
        <w:t>字</w:t>
      </w:r>
      <w:r w:rsidR="009A74B8">
        <w:rPr>
          <w:rFonts w:ascii="仿宋" w:eastAsia="仿宋" w:hAnsi="仿宋" w:cs="仿宋"/>
          <w:color w:val="00000A"/>
          <w:spacing w:val="-7"/>
          <w:szCs w:val="32"/>
        </w:rPr>
        <w:t>〔</w:t>
      </w:r>
      <w:r w:rsidR="009A74B8">
        <w:rPr>
          <w:rFonts w:ascii="仿宋" w:eastAsia="仿宋" w:hAnsi="仿宋" w:cs="仿宋"/>
          <w:color w:val="00000A"/>
          <w:spacing w:val="18"/>
          <w:szCs w:val="32"/>
          <w:u w:val="single"/>
        </w:rPr>
        <w:t xml:space="preserve">    </w:t>
      </w:r>
      <w:r w:rsidR="009A74B8">
        <w:rPr>
          <w:rFonts w:ascii="仿宋" w:eastAsia="仿宋" w:hAnsi="仿宋" w:cs="仿宋"/>
          <w:color w:val="00000A"/>
          <w:spacing w:val="-7"/>
          <w:szCs w:val="32"/>
        </w:rPr>
        <w:t>〕</w:t>
      </w:r>
      <w:r>
        <w:rPr>
          <w:rFonts w:ascii="仿宋" w:eastAsia="仿宋" w:hAnsi="仿宋" w:cs="仿宋"/>
          <w:color w:val="00000A"/>
          <w:spacing w:val="69"/>
          <w:szCs w:val="32"/>
          <w:u w:val="single"/>
        </w:rPr>
        <w:t xml:space="preserve">  </w:t>
      </w:r>
      <w:r>
        <w:rPr>
          <w:rFonts w:ascii="仿宋" w:eastAsia="仿宋" w:hAnsi="仿宋" w:cs="仿宋"/>
          <w:color w:val="00000A"/>
          <w:spacing w:val="-7"/>
          <w:szCs w:val="32"/>
        </w:rPr>
        <w:t>号</w:t>
      </w:r>
    </w:p>
    <w:tbl>
      <w:tblPr>
        <w:tblStyle w:val="TableNormal"/>
        <w:tblpPr w:leftFromText="180" w:rightFromText="180" w:vertAnchor="text" w:horzAnchor="margin" w:tblpX="-274" w:tblpY="390"/>
        <w:tblW w:w="9319" w:type="dxa"/>
        <w:tblInd w:w="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4A0" w:firstRow="1" w:lastRow="0" w:firstColumn="1" w:lastColumn="0" w:noHBand="0" w:noVBand="1"/>
      </w:tblPr>
      <w:tblGrid>
        <w:gridCol w:w="691"/>
        <w:gridCol w:w="1599"/>
        <w:gridCol w:w="1236"/>
        <w:gridCol w:w="1723"/>
        <w:gridCol w:w="2347"/>
        <w:gridCol w:w="1723"/>
      </w:tblGrid>
      <w:tr w:rsidR="00B02B4B" w:rsidRPr="007D75C8" w:rsidTr="00B02B4B">
        <w:trPr>
          <w:trHeight w:val="567"/>
        </w:trPr>
        <w:tc>
          <w:tcPr>
            <w:tcW w:w="691" w:type="dxa"/>
            <w:vMerge w:val="restart"/>
            <w:tcBorders>
              <w:left w:val="single" w:sz="4" w:space="0" w:color="000001"/>
              <w:bottom w:val="nil"/>
            </w:tcBorders>
            <w:shd w:val="clear" w:color="auto" w:fill="FFFFFF"/>
            <w:textDirection w:val="tbRlV"/>
          </w:tcPr>
          <w:p w:rsidR="00B02B4B" w:rsidRPr="007D75C8" w:rsidRDefault="00B02B4B" w:rsidP="007D75C8">
            <w:pPr>
              <w:spacing w:before="168" w:line="240" w:lineRule="exact"/>
              <w:ind w:firstLine="1441"/>
              <w:rPr>
                <w:rFonts w:ascii="仿宋" w:eastAsia="仿宋" w:hAnsi="仿宋" w:cs="仿宋"/>
                <w:sz w:val="28"/>
              </w:rPr>
            </w:pPr>
            <w:r w:rsidRPr="007D75C8">
              <w:rPr>
                <w:rFonts w:ascii="仿宋" w:eastAsia="仿宋" w:hAnsi="仿宋" w:cs="仿宋"/>
                <w:sz w:val="28"/>
              </w:rPr>
              <w:t>当</w:t>
            </w:r>
            <w:r w:rsidRPr="007D75C8">
              <w:rPr>
                <w:rFonts w:ascii="仿宋" w:eastAsia="仿宋" w:hAnsi="仿宋" w:cs="仿宋"/>
                <w:spacing w:val="1"/>
                <w:sz w:val="28"/>
              </w:rPr>
              <w:t xml:space="preserve"> </w:t>
            </w:r>
            <w:r w:rsidRPr="007D75C8">
              <w:rPr>
                <w:rFonts w:ascii="仿宋" w:eastAsia="仿宋" w:hAnsi="仿宋" w:cs="仿宋"/>
                <w:sz w:val="28"/>
              </w:rPr>
              <w:t>事</w:t>
            </w:r>
            <w:r w:rsidRPr="007D75C8">
              <w:rPr>
                <w:rFonts w:ascii="仿宋" w:eastAsia="仿宋" w:hAnsi="仿宋" w:cs="仿宋"/>
                <w:spacing w:val="-2"/>
                <w:sz w:val="28"/>
              </w:rPr>
              <w:t xml:space="preserve"> </w:t>
            </w:r>
            <w:r w:rsidRPr="007D75C8">
              <w:rPr>
                <w:rFonts w:ascii="仿宋" w:eastAsia="仿宋" w:hAnsi="仿宋" w:cs="仿宋"/>
                <w:sz w:val="28"/>
              </w:rPr>
              <w:t>人</w:t>
            </w:r>
          </w:p>
        </w:tc>
        <w:tc>
          <w:tcPr>
            <w:tcW w:w="1599" w:type="dxa"/>
            <w:vMerge w:val="restart"/>
            <w:tcBorders>
              <w:bottom w:val="nil"/>
            </w:tcBorders>
            <w:shd w:val="clear" w:color="auto" w:fill="FFFFFF"/>
            <w:vAlign w:val="center"/>
          </w:tcPr>
          <w:p w:rsidR="00B02B4B" w:rsidRPr="007D75C8" w:rsidRDefault="00B02B4B" w:rsidP="007D75C8">
            <w:pPr>
              <w:spacing w:before="78" w:line="240" w:lineRule="exact"/>
              <w:jc w:val="center"/>
              <w:rPr>
                <w:rFonts w:ascii="仿宋" w:eastAsia="仿宋" w:hAnsi="仿宋" w:cs="仿宋"/>
                <w:sz w:val="28"/>
              </w:rPr>
            </w:pPr>
            <w:r w:rsidRPr="007D75C8">
              <w:rPr>
                <w:rFonts w:ascii="仿宋" w:eastAsia="仿宋" w:hAnsi="仿宋" w:cs="仿宋"/>
                <w:spacing w:val="-8"/>
                <w:sz w:val="28"/>
              </w:rPr>
              <w:t>单位</w:t>
            </w:r>
          </w:p>
        </w:tc>
        <w:tc>
          <w:tcPr>
            <w:tcW w:w="1236" w:type="dxa"/>
            <w:shd w:val="clear" w:color="auto" w:fill="FFFFFF"/>
          </w:tcPr>
          <w:p w:rsidR="00B02B4B" w:rsidRPr="007D75C8" w:rsidRDefault="00B02B4B" w:rsidP="007D75C8">
            <w:pPr>
              <w:spacing w:before="199" w:line="240" w:lineRule="exact"/>
              <w:ind w:firstLine="369"/>
              <w:rPr>
                <w:rFonts w:ascii="仿宋" w:eastAsia="仿宋" w:hAnsi="仿宋" w:cs="仿宋"/>
                <w:sz w:val="28"/>
              </w:rPr>
            </w:pPr>
            <w:r w:rsidRPr="007D75C8">
              <w:rPr>
                <w:rFonts w:ascii="仿宋" w:eastAsia="仿宋" w:hAnsi="仿宋" w:cs="仿宋"/>
                <w:spacing w:val="-3"/>
                <w:sz w:val="28"/>
              </w:rPr>
              <w:t>名称</w:t>
            </w:r>
          </w:p>
        </w:tc>
        <w:tc>
          <w:tcPr>
            <w:tcW w:w="5793" w:type="dxa"/>
            <w:gridSpan w:val="3"/>
            <w:tcBorders>
              <w:right w:val="single" w:sz="4" w:space="0" w:color="000001"/>
            </w:tcBorders>
            <w:shd w:val="clear" w:color="auto" w:fill="FFFFFF"/>
          </w:tcPr>
          <w:p w:rsidR="00B02B4B" w:rsidRPr="007D75C8" w:rsidRDefault="00B02B4B" w:rsidP="007D75C8">
            <w:pPr>
              <w:spacing w:line="240" w:lineRule="exact"/>
              <w:rPr>
                <w:rFonts w:ascii="Microsoft JhengHei"/>
                <w:sz w:val="28"/>
              </w:rPr>
            </w:pPr>
          </w:p>
        </w:tc>
      </w:tr>
      <w:tr w:rsidR="00B02B4B" w:rsidRPr="007D75C8" w:rsidTr="00B02B4B">
        <w:trPr>
          <w:trHeight w:val="567"/>
        </w:trPr>
        <w:tc>
          <w:tcPr>
            <w:tcW w:w="691" w:type="dxa"/>
            <w:vMerge/>
            <w:tcBorders>
              <w:top w:val="nil"/>
              <w:left w:val="single" w:sz="4" w:space="0" w:color="000001"/>
              <w:bottom w:val="nil"/>
            </w:tcBorders>
            <w:textDirection w:val="tbRlV"/>
          </w:tcPr>
          <w:p w:rsidR="00B02B4B" w:rsidRPr="007D75C8" w:rsidRDefault="00B02B4B" w:rsidP="007D75C8">
            <w:pPr>
              <w:spacing w:line="240" w:lineRule="exact"/>
              <w:rPr>
                <w:rFonts w:ascii="Microsoft JhengHei"/>
                <w:sz w:val="28"/>
              </w:rPr>
            </w:pPr>
          </w:p>
        </w:tc>
        <w:tc>
          <w:tcPr>
            <w:tcW w:w="1599" w:type="dxa"/>
            <w:vMerge/>
            <w:tcBorders>
              <w:top w:val="nil"/>
              <w:bottom w:val="nil"/>
            </w:tcBorders>
          </w:tcPr>
          <w:p w:rsidR="00B02B4B" w:rsidRPr="007D75C8" w:rsidRDefault="00B02B4B" w:rsidP="007D75C8">
            <w:pPr>
              <w:spacing w:line="240" w:lineRule="exact"/>
              <w:rPr>
                <w:rFonts w:ascii="Microsoft JhengHei"/>
                <w:sz w:val="28"/>
              </w:rPr>
            </w:pPr>
          </w:p>
        </w:tc>
        <w:tc>
          <w:tcPr>
            <w:tcW w:w="2959" w:type="dxa"/>
            <w:gridSpan w:val="2"/>
            <w:shd w:val="clear" w:color="auto" w:fill="FFFFFF"/>
          </w:tcPr>
          <w:p w:rsidR="00B02B4B" w:rsidRPr="007D75C8" w:rsidRDefault="00B02B4B" w:rsidP="007D75C8">
            <w:pPr>
              <w:spacing w:before="196" w:line="240" w:lineRule="exact"/>
              <w:ind w:firstLine="525"/>
              <w:rPr>
                <w:rFonts w:ascii="仿宋" w:eastAsia="仿宋" w:hAnsi="仿宋" w:cs="仿宋"/>
                <w:sz w:val="28"/>
              </w:rPr>
            </w:pPr>
            <w:r w:rsidRPr="007D75C8">
              <w:rPr>
                <w:rFonts w:ascii="仿宋" w:eastAsia="仿宋" w:hAnsi="仿宋" w:cs="仿宋"/>
                <w:spacing w:val="-3"/>
                <w:sz w:val="28"/>
              </w:rPr>
              <w:t>统一社会信用代码</w:t>
            </w:r>
          </w:p>
        </w:tc>
        <w:tc>
          <w:tcPr>
            <w:tcW w:w="4070" w:type="dxa"/>
            <w:gridSpan w:val="2"/>
            <w:tcBorders>
              <w:right w:val="single" w:sz="4" w:space="0" w:color="000001"/>
            </w:tcBorders>
            <w:shd w:val="clear" w:color="auto" w:fill="FFFFFF"/>
          </w:tcPr>
          <w:p w:rsidR="00B02B4B" w:rsidRPr="007D75C8" w:rsidRDefault="00B02B4B" w:rsidP="007D75C8">
            <w:pPr>
              <w:spacing w:line="240" w:lineRule="exact"/>
              <w:rPr>
                <w:rFonts w:ascii="Microsoft JhengHei"/>
                <w:sz w:val="28"/>
              </w:rPr>
            </w:pPr>
          </w:p>
        </w:tc>
      </w:tr>
      <w:tr w:rsidR="00B02B4B" w:rsidRPr="007D75C8" w:rsidTr="00B02B4B">
        <w:trPr>
          <w:trHeight w:val="567"/>
        </w:trPr>
        <w:tc>
          <w:tcPr>
            <w:tcW w:w="691" w:type="dxa"/>
            <w:vMerge/>
            <w:tcBorders>
              <w:top w:val="nil"/>
              <w:left w:val="single" w:sz="4" w:space="0" w:color="000001"/>
              <w:bottom w:val="nil"/>
            </w:tcBorders>
            <w:textDirection w:val="tbRlV"/>
          </w:tcPr>
          <w:p w:rsidR="00B02B4B" w:rsidRPr="007D75C8" w:rsidRDefault="00B02B4B" w:rsidP="007D75C8">
            <w:pPr>
              <w:spacing w:line="240" w:lineRule="exact"/>
              <w:rPr>
                <w:rFonts w:ascii="Microsoft JhengHei"/>
                <w:sz w:val="28"/>
              </w:rPr>
            </w:pPr>
          </w:p>
        </w:tc>
        <w:tc>
          <w:tcPr>
            <w:tcW w:w="1599" w:type="dxa"/>
            <w:vMerge/>
            <w:tcBorders>
              <w:top w:val="nil"/>
            </w:tcBorders>
          </w:tcPr>
          <w:p w:rsidR="00B02B4B" w:rsidRPr="007D75C8" w:rsidRDefault="00B02B4B" w:rsidP="007D75C8">
            <w:pPr>
              <w:spacing w:line="240" w:lineRule="exact"/>
              <w:rPr>
                <w:rFonts w:ascii="Microsoft JhengHei"/>
                <w:sz w:val="28"/>
              </w:rPr>
            </w:pPr>
          </w:p>
        </w:tc>
        <w:tc>
          <w:tcPr>
            <w:tcW w:w="2959" w:type="dxa"/>
            <w:gridSpan w:val="2"/>
            <w:shd w:val="clear" w:color="auto" w:fill="FFFFFF"/>
          </w:tcPr>
          <w:p w:rsidR="00B02B4B" w:rsidRPr="007D75C8" w:rsidRDefault="00B02B4B" w:rsidP="007D75C8">
            <w:pPr>
              <w:spacing w:before="197" w:line="240" w:lineRule="exact"/>
              <w:ind w:firstLine="402"/>
              <w:rPr>
                <w:rFonts w:ascii="仿宋" w:eastAsia="仿宋" w:hAnsi="仿宋" w:cs="仿宋"/>
                <w:sz w:val="28"/>
              </w:rPr>
            </w:pPr>
            <w:r w:rsidRPr="007D75C8">
              <w:rPr>
                <w:rFonts w:ascii="仿宋" w:eastAsia="仿宋" w:hAnsi="仿宋" w:cs="仿宋"/>
                <w:spacing w:val="-2"/>
                <w:sz w:val="28"/>
              </w:rPr>
              <w:t>法定代表人(负责人)</w:t>
            </w:r>
          </w:p>
        </w:tc>
        <w:tc>
          <w:tcPr>
            <w:tcW w:w="4070" w:type="dxa"/>
            <w:gridSpan w:val="2"/>
            <w:tcBorders>
              <w:right w:val="single" w:sz="4" w:space="0" w:color="000001"/>
            </w:tcBorders>
            <w:shd w:val="clear" w:color="auto" w:fill="FFFFFF"/>
          </w:tcPr>
          <w:p w:rsidR="00B02B4B" w:rsidRPr="007D75C8" w:rsidRDefault="00B02B4B" w:rsidP="007D75C8">
            <w:pPr>
              <w:spacing w:line="240" w:lineRule="exact"/>
              <w:rPr>
                <w:rFonts w:ascii="Microsoft JhengHei"/>
                <w:sz w:val="28"/>
              </w:rPr>
            </w:pPr>
          </w:p>
        </w:tc>
      </w:tr>
      <w:tr w:rsidR="00B02B4B" w:rsidRPr="007D75C8" w:rsidTr="00B02B4B">
        <w:trPr>
          <w:trHeight w:val="567"/>
        </w:trPr>
        <w:tc>
          <w:tcPr>
            <w:tcW w:w="691" w:type="dxa"/>
            <w:vMerge/>
            <w:tcBorders>
              <w:top w:val="nil"/>
              <w:left w:val="single" w:sz="4" w:space="0" w:color="000001"/>
              <w:bottom w:val="nil"/>
            </w:tcBorders>
            <w:textDirection w:val="tbRlV"/>
          </w:tcPr>
          <w:p w:rsidR="00B02B4B" w:rsidRPr="007D75C8" w:rsidRDefault="00B02B4B" w:rsidP="007D75C8">
            <w:pPr>
              <w:spacing w:line="240" w:lineRule="exact"/>
              <w:rPr>
                <w:rFonts w:ascii="Microsoft JhengHei"/>
                <w:sz w:val="28"/>
              </w:rPr>
            </w:pPr>
          </w:p>
        </w:tc>
        <w:tc>
          <w:tcPr>
            <w:tcW w:w="1599" w:type="dxa"/>
            <w:vMerge w:val="restart"/>
            <w:tcBorders>
              <w:bottom w:val="nil"/>
            </w:tcBorders>
            <w:shd w:val="clear" w:color="auto" w:fill="FFFFFF"/>
          </w:tcPr>
          <w:p w:rsidR="00B02B4B" w:rsidRPr="007D75C8" w:rsidRDefault="00B02B4B" w:rsidP="007D75C8">
            <w:pPr>
              <w:spacing w:before="359" w:line="240" w:lineRule="exact"/>
              <w:ind w:left="552" w:right="148" w:hanging="480"/>
              <w:rPr>
                <w:rFonts w:ascii="仿宋" w:eastAsia="仿宋" w:hAnsi="仿宋" w:cs="仿宋"/>
                <w:sz w:val="28"/>
              </w:rPr>
            </w:pPr>
            <w:r w:rsidRPr="007D75C8">
              <w:rPr>
                <w:rFonts w:ascii="仿宋" w:eastAsia="仿宋" w:hAnsi="仿宋" w:cs="仿宋"/>
                <w:spacing w:val="-12"/>
                <w:sz w:val="28"/>
              </w:rPr>
              <w:t>个体工商户／</w:t>
            </w:r>
            <w:r w:rsidRPr="007D75C8">
              <w:rPr>
                <w:rFonts w:ascii="仿宋" w:eastAsia="仿宋" w:hAnsi="仿宋" w:cs="仿宋"/>
                <w:spacing w:val="-6"/>
                <w:sz w:val="28"/>
              </w:rPr>
              <w:t>个人</w:t>
            </w:r>
          </w:p>
        </w:tc>
        <w:tc>
          <w:tcPr>
            <w:tcW w:w="1236" w:type="dxa"/>
            <w:shd w:val="clear" w:color="auto" w:fill="FFFFFF"/>
          </w:tcPr>
          <w:p w:rsidR="00B02B4B" w:rsidRPr="007D75C8" w:rsidRDefault="00B02B4B" w:rsidP="007D75C8">
            <w:pPr>
              <w:spacing w:before="197" w:line="240" w:lineRule="exact"/>
              <w:ind w:firstLine="147"/>
              <w:rPr>
                <w:rFonts w:ascii="仿宋" w:eastAsia="仿宋" w:hAnsi="仿宋" w:cs="仿宋"/>
                <w:sz w:val="28"/>
              </w:rPr>
            </w:pPr>
            <w:r w:rsidRPr="007D75C8">
              <w:rPr>
                <w:rFonts w:ascii="仿宋" w:eastAsia="仿宋" w:hAnsi="仿宋" w:cs="仿宋"/>
                <w:spacing w:val="-7"/>
                <w:sz w:val="28"/>
              </w:rPr>
              <w:t>字号名称</w:t>
            </w:r>
          </w:p>
        </w:tc>
        <w:tc>
          <w:tcPr>
            <w:tcW w:w="1723" w:type="dxa"/>
            <w:shd w:val="clear" w:color="auto" w:fill="FFFFFF"/>
          </w:tcPr>
          <w:p w:rsidR="00B02B4B" w:rsidRPr="007D75C8" w:rsidRDefault="00B02B4B" w:rsidP="007D75C8">
            <w:pPr>
              <w:spacing w:line="240" w:lineRule="exact"/>
              <w:rPr>
                <w:rFonts w:ascii="Microsoft JhengHei"/>
                <w:sz w:val="28"/>
              </w:rPr>
            </w:pPr>
          </w:p>
        </w:tc>
        <w:tc>
          <w:tcPr>
            <w:tcW w:w="2347" w:type="dxa"/>
            <w:shd w:val="clear" w:color="auto" w:fill="FFFFFF"/>
          </w:tcPr>
          <w:p w:rsidR="00B02B4B" w:rsidRPr="007D75C8" w:rsidRDefault="00B02B4B" w:rsidP="007D75C8">
            <w:pPr>
              <w:spacing w:before="197" w:line="240" w:lineRule="exact"/>
              <w:ind w:firstLine="223"/>
              <w:rPr>
                <w:rFonts w:ascii="仿宋" w:eastAsia="仿宋" w:hAnsi="仿宋" w:cs="仿宋"/>
                <w:sz w:val="28"/>
              </w:rPr>
            </w:pPr>
            <w:r w:rsidRPr="007D75C8">
              <w:rPr>
                <w:rFonts w:ascii="仿宋" w:eastAsia="仿宋" w:hAnsi="仿宋" w:cs="仿宋"/>
                <w:spacing w:val="-3"/>
                <w:sz w:val="28"/>
              </w:rPr>
              <w:t>统一社会信用代码</w:t>
            </w:r>
          </w:p>
        </w:tc>
        <w:tc>
          <w:tcPr>
            <w:tcW w:w="1723" w:type="dxa"/>
            <w:tcBorders>
              <w:right w:val="single" w:sz="4" w:space="0" w:color="000001"/>
            </w:tcBorders>
            <w:shd w:val="clear" w:color="auto" w:fill="FFFFFF"/>
          </w:tcPr>
          <w:p w:rsidR="00B02B4B" w:rsidRPr="007D75C8" w:rsidRDefault="00B02B4B" w:rsidP="007D75C8">
            <w:pPr>
              <w:spacing w:line="240" w:lineRule="exact"/>
              <w:rPr>
                <w:rFonts w:ascii="Microsoft JhengHei"/>
                <w:sz w:val="28"/>
              </w:rPr>
            </w:pPr>
          </w:p>
        </w:tc>
      </w:tr>
      <w:tr w:rsidR="00B02B4B" w:rsidRPr="007D75C8" w:rsidTr="00B02B4B">
        <w:trPr>
          <w:trHeight w:val="567"/>
        </w:trPr>
        <w:tc>
          <w:tcPr>
            <w:tcW w:w="691" w:type="dxa"/>
            <w:vMerge/>
            <w:tcBorders>
              <w:top w:val="nil"/>
              <w:left w:val="single" w:sz="4" w:space="0" w:color="000001"/>
              <w:bottom w:val="nil"/>
            </w:tcBorders>
            <w:textDirection w:val="tbRlV"/>
          </w:tcPr>
          <w:p w:rsidR="00B02B4B" w:rsidRPr="007D75C8" w:rsidRDefault="00B02B4B" w:rsidP="007D75C8">
            <w:pPr>
              <w:spacing w:line="240" w:lineRule="exact"/>
              <w:rPr>
                <w:rFonts w:ascii="Microsoft JhengHei"/>
                <w:sz w:val="28"/>
              </w:rPr>
            </w:pPr>
          </w:p>
        </w:tc>
        <w:tc>
          <w:tcPr>
            <w:tcW w:w="1599" w:type="dxa"/>
            <w:vMerge/>
            <w:tcBorders>
              <w:top w:val="nil"/>
            </w:tcBorders>
          </w:tcPr>
          <w:p w:rsidR="00B02B4B" w:rsidRPr="007D75C8" w:rsidRDefault="00B02B4B" w:rsidP="007D75C8">
            <w:pPr>
              <w:spacing w:line="240" w:lineRule="exact"/>
              <w:rPr>
                <w:rFonts w:ascii="Microsoft JhengHei"/>
                <w:sz w:val="28"/>
              </w:rPr>
            </w:pPr>
          </w:p>
        </w:tc>
        <w:tc>
          <w:tcPr>
            <w:tcW w:w="1236" w:type="dxa"/>
            <w:shd w:val="clear" w:color="auto" w:fill="FFFFFF"/>
          </w:tcPr>
          <w:p w:rsidR="00B02B4B" w:rsidRPr="007D75C8" w:rsidRDefault="00B02B4B" w:rsidP="007D75C8">
            <w:pPr>
              <w:spacing w:before="198" w:line="240" w:lineRule="exact"/>
              <w:ind w:firstLine="372"/>
              <w:rPr>
                <w:rFonts w:ascii="仿宋" w:eastAsia="仿宋" w:hAnsi="仿宋" w:cs="仿宋"/>
                <w:sz w:val="28"/>
              </w:rPr>
            </w:pPr>
            <w:r w:rsidRPr="007D75C8">
              <w:rPr>
                <w:rFonts w:ascii="仿宋" w:eastAsia="仿宋" w:hAnsi="仿宋" w:cs="仿宋"/>
                <w:spacing w:val="-5"/>
                <w:sz w:val="28"/>
              </w:rPr>
              <w:t>姓名</w:t>
            </w:r>
          </w:p>
        </w:tc>
        <w:tc>
          <w:tcPr>
            <w:tcW w:w="1723" w:type="dxa"/>
            <w:shd w:val="clear" w:color="auto" w:fill="FFFFFF"/>
          </w:tcPr>
          <w:p w:rsidR="00B02B4B" w:rsidRPr="007D75C8" w:rsidRDefault="00B02B4B" w:rsidP="007D75C8">
            <w:pPr>
              <w:spacing w:line="240" w:lineRule="exact"/>
              <w:rPr>
                <w:rFonts w:ascii="Microsoft JhengHei"/>
                <w:sz w:val="28"/>
              </w:rPr>
            </w:pPr>
          </w:p>
        </w:tc>
        <w:tc>
          <w:tcPr>
            <w:tcW w:w="2347" w:type="dxa"/>
            <w:shd w:val="clear" w:color="auto" w:fill="FFFFFF"/>
          </w:tcPr>
          <w:p w:rsidR="00B02B4B" w:rsidRPr="007D75C8" w:rsidRDefault="00B02B4B" w:rsidP="007D75C8">
            <w:pPr>
              <w:spacing w:before="198" w:line="240" w:lineRule="exact"/>
              <w:ind w:firstLine="457"/>
              <w:rPr>
                <w:rFonts w:ascii="仿宋" w:eastAsia="仿宋" w:hAnsi="仿宋" w:cs="仿宋"/>
                <w:sz w:val="28"/>
              </w:rPr>
            </w:pPr>
            <w:r w:rsidRPr="007D75C8">
              <w:rPr>
                <w:rFonts w:ascii="仿宋" w:eastAsia="仿宋" w:hAnsi="仿宋" w:cs="仿宋"/>
                <w:spacing w:val="-3"/>
                <w:sz w:val="28"/>
              </w:rPr>
              <w:t>身份证件号码</w:t>
            </w:r>
          </w:p>
        </w:tc>
        <w:tc>
          <w:tcPr>
            <w:tcW w:w="1723" w:type="dxa"/>
            <w:tcBorders>
              <w:right w:val="single" w:sz="4" w:space="0" w:color="000001"/>
            </w:tcBorders>
            <w:shd w:val="clear" w:color="auto" w:fill="FFFFFF"/>
          </w:tcPr>
          <w:p w:rsidR="00B02B4B" w:rsidRPr="007D75C8" w:rsidRDefault="00B02B4B" w:rsidP="007D75C8">
            <w:pPr>
              <w:spacing w:line="240" w:lineRule="exact"/>
              <w:rPr>
                <w:rFonts w:ascii="Microsoft JhengHei"/>
                <w:sz w:val="28"/>
              </w:rPr>
            </w:pPr>
          </w:p>
        </w:tc>
      </w:tr>
      <w:tr w:rsidR="00B02B4B" w:rsidRPr="007D75C8" w:rsidTr="00B02B4B">
        <w:trPr>
          <w:trHeight w:val="567"/>
        </w:trPr>
        <w:tc>
          <w:tcPr>
            <w:tcW w:w="691" w:type="dxa"/>
            <w:vMerge/>
            <w:tcBorders>
              <w:top w:val="nil"/>
              <w:left w:val="single" w:sz="4" w:space="0" w:color="000001"/>
            </w:tcBorders>
            <w:textDirection w:val="tbRlV"/>
          </w:tcPr>
          <w:p w:rsidR="00B02B4B" w:rsidRPr="007D75C8" w:rsidRDefault="00B02B4B" w:rsidP="007D75C8">
            <w:pPr>
              <w:spacing w:line="240" w:lineRule="exact"/>
              <w:rPr>
                <w:rFonts w:ascii="Microsoft JhengHei"/>
                <w:sz w:val="28"/>
              </w:rPr>
            </w:pPr>
          </w:p>
        </w:tc>
        <w:tc>
          <w:tcPr>
            <w:tcW w:w="1599" w:type="dxa"/>
            <w:shd w:val="clear" w:color="auto" w:fill="FFFFFF"/>
          </w:tcPr>
          <w:p w:rsidR="00B02B4B" w:rsidRPr="007D75C8" w:rsidRDefault="00B02B4B" w:rsidP="007D75C8">
            <w:pPr>
              <w:spacing w:before="199" w:line="240" w:lineRule="exact"/>
              <w:ind w:firstLine="75"/>
              <w:rPr>
                <w:rFonts w:ascii="仿宋" w:eastAsia="仿宋" w:hAnsi="仿宋" w:cs="仿宋"/>
                <w:sz w:val="28"/>
              </w:rPr>
            </w:pPr>
            <w:r w:rsidRPr="007D75C8">
              <w:rPr>
                <w:rFonts w:ascii="仿宋" w:eastAsia="仿宋" w:hAnsi="仿宋" w:cs="仿宋"/>
                <w:spacing w:val="-3"/>
                <w:sz w:val="28"/>
              </w:rPr>
              <w:t>住所（住址）</w:t>
            </w:r>
          </w:p>
        </w:tc>
        <w:tc>
          <w:tcPr>
            <w:tcW w:w="7029" w:type="dxa"/>
            <w:gridSpan w:val="4"/>
            <w:tcBorders>
              <w:top w:val="single" w:sz="2" w:space="0" w:color="000000"/>
              <w:left w:val="single" w:sz="2" w:space="0" w:color="000000"/>
              <w:bottom w:val="single" w:sz="2" w:space="0" w:color="000000"/>
              <w:right w:val="single" w:sz="2" w:space="0" w:color="000000"/>
            </w:tcBorders>
            <w:shd w:val="clear" w:color="auto" w:fill="FFFFFF"/>
          </w:tcPr>
          <w:p w:rsidR="00B02B4B" w:rsidRPr="007D75C8" w:rsidRDefault="00B02B4B" w:rsidP="007D75C8">
            <w:pPr>
              <w:spacing w:line="240" w:lineRule="exact"/>
              <w:rPr>
                <w:rFonts w:ascii="Microsoft JhengHei"/>
                <w:sz w:val="28"/>
              </w:rPr>
            </w:pPr>
          </w:p>
        </w:tc>
      </w:tr>
      <w:tr w:rsidR="00B02B4B" w:rsidRPr="007D75C8" w:rsidTr="00B02B4B">
        <w:trPr>
          <w:trHeight w:val="567"/>
        </w:trPr>
        <w:tc>
          <w:tcPr>
            <w:tcW w:w="2290" w:type="dxa"/>
            <w:gridSpan w:val="2"/>
            <w:tcBorders>
              <w:left w:val="single" w:sz="4" w:space="0" w:color="000001"/>
            </w:tcBorders>
            <w:shd w:val="clear" w:color="auto" w:fill="FFFFFF"/>
            <w:vAlign w:val="center"/>
          </w:tcPr>
          <w:p w:rsidR="00B02B4B" w:rsidRPr="007D75C8" w:rsidRDefault="00B02B4B" w:rsidP="007D75C8">
            <w:pPr>
              <w:spacing w:before="198" w:line="240" w:lineRule="exact"/>
              <w:jc w:val="center"/>
              <w:rPr>
                <w:rFonts w:ascii="仿宋" w:eastAsia="仿宋" w:hAnsi="仿宋" w:cs="仿宋"/>
                <w:sz w:val="28"/>
              </w:rPr>
            </w:pPr>
            <w:r w:rsidRPr="007D75C8">
              <w:rPr>
                <w:rFonts w:ascii="仿宋" w:eastAsia="仿宋" w:hAnsi="仿宋" w:cs="仿宋" w:hint="eastAsia"/>
                <w:spacing w:val="-8"/>
                <w:sz w:val="28"/>
              </w:rPr>
              <w:t>行政指导事项</w:t>
            </w:r>
          </w:p>
        </w:tc>
        <w:tc>
          <w:tcPr>
            <w:tcW w:w="7029" w:type="dxa"/>
            <w:gridSpan w:val="4"/>
            <w:tcBorders>
              <w:right w:val="single" w:sz="4" w:space="0" w:color="000001"/>
            </w:tcBorders>
            <w:shd w:val="clear" w:color="auto" w:fill="FFFFFF"/>
            <w:vAlign w:val="center"/>
          </w:tcPr>
          <w:p w:rsidR="00B02B4B" w:rsidRPr="007D75C8" w:rsidRDefault="00B02B4B" w:rsidP="007D75C8">
            <w:pPr>
              <w:spacing w:line="240" w:lineRule="exact"/>
              <w:jc w:val="center"/>
              <w:rPr>
                <w:rFonts w:ascii="Microsoft JhengHei"/>
                <w:sz w:val="28"/>
              </w:rPr>
            </w:pPr>
          </w:p>
        </w:tc>
      </w:tr>
      <w:tr w:rsidR="00B02B4B" w:rsidRPr="007D75C8" w:rsidTr="00B02B4B">
        <w:trPr>
          <w:trHeight w:val="567"/>
        </w:trPr>
        <w:tc>
          <w:tcPr>
            <w:tcW w:w="2290" w:type="dxa"/>
            <w:gridSpan w:val="2"/>
            <w:tcBorders>
              <w:left w:val="single" w:sz="4" w:space="0" w:color="000001"/>
            </w:tcBorders>
            <w:shd w:val="clear" w:color="auto" w:fill="FFFFFF"/>
            <w:vAlign w:val="center"/>
          </w:tcPr>
          <w:p w:rsidR="00B02B4B" w:rsidRPr="007D75C8" w:rsidRDefault="00B02B4B" w:rsidP="007D75C8">
            <w:pPr>
              <w:spacing w:before="268" w:line="240" w:lineRule="exact"/>
              <w:ind w:left="853" w:right="63" w:hanging="802"/>
              <w:jc w:val="center"/>
              <w:rPr>
                <w:rFonts w:ascii="仿宋" w:eastAsia="仿宋" w:hAnsi="仿宋" w:cs="仿宋"/>
                <w:sz w:val="28"/>
              </w:rPr>
            </w:pPr>
            <w:r w:rsidRPr="007D75C8">
              <w:rPr>
                <w:rFonts w:ascii="仿宋" w:eastAsia="仿宋" w:hAnsi="仿宋" w:cs="仿宋" w:hint="eastAsia"/>
                <w:spacing w:val="-8"/>
                <w:sz w:val="28"/>
              </w:rPr>
              <w:t>行政指导建议</w:t>
            </w:r>
            <w:r w:rsidRPr="007D75C8">
              <w:rPr>
                <w:rFonts w:ascii="仿宋" w:eastAsia="仿宋" w:hAnsi="仿宋" w:cs="仿宋"/>
                <w:spacing w:val="-16"/>
                <w:sz w:val="28"/>
              </w:rPr>
              <w:t>时间</w:t>
            </w:r>
          </w:p>
        </w:tc>
        <w:tc>
          <w:tcPr>
            <w:tcW w:w="7029" w:type="dxa"/>
            <w:gridSpan w:val="4"/>
            <w:tcBorders>
              <w:right w:val="single" w:sz="4" w:space="0" w:color="000001"/>
            </w:tcBorders>
            <w:shd w:val="clear" w:color="auto" w:fill="FFFFFF"/>
            <w:vAlign w:val="center"/>
          </w:tcPr>
          <w:p w:rsidR="00B02B4B" w:rsidRPr="007D75C8" w:rsidRDefault="00B02B4B" w:rsidP="007D75C8">
            <w:pPr>
              <w:spacing w:line="240" w:lineRule="exact"/>
              <w:jc w:val="center"/>
              <w:rPr>
                <w:rFonts w:ascii="Microsoft JhengHei"/>
                <w:sz w:val="28"/>
              </w:rPr>
            </w:pPr>
          </w:p>
        </w:tc>
      </w:tr>
      <w:tr w:rsidR="00B02B4B" w:rsidRPr="007D75C8" w:rsidTr="00B02B4B">
        <w:trPr>
          <w:trHeight w:val="2336"/>
        </w:trPr>
        <w:tc>
          <w:tcPr>
            <w:tcW w:w="2290" w:type="dxa"/>
            <w:gridSpan w:val="2"/>
            <w:tcBorders>
              <w:left w:val="single" w:sz="4" w:space="0" w:color="000001"/>
            </w:tcBorders>
            <w:shd w:val="clear" w:color="auto" w:fill="FFFFFF"/>
            <w:vAlign w:val="center"/>
          </w:tcPr>
          <w:p w:rsidR="00B02B4B" w:rsidRPr="007D75C8" w:rsidRDefault="00B02B4B" w:rsidP="007D75C8">
            <w:pPr>
              <w:spacing w:before="78" w:line="240" w:lineRule="exact"/>
              <w:jc w:val="center"/>
              <w:rPr>
                <w:rFonts w:ascii="仿宋" w:eastAsia="仿宋" w:hAnsi="仿宋" w:cs="仿宋"/>
                <w:sz w:val="28"/>
              </w:rPr>
            </w:pPr>
            <w:r w:rsidRPr="007D75C8">
              <w:rPr>
                <w:rFonts w:ascii="仿宋" w:eastAsia="仿宋" w:hAnsi="仿宋" w:cs="仿宋" w:hint="eastAsia"/>
                <w:spacing w:val="-2"/>
                <w:sz w:val="28"/>
              </w:rPr>
              <w:t>现场</w:t>
            </w:r>
            <w:r w:rsidRPr="007D75C8">
              <w:rPr>
                <w:rFonts w:ascii="仿宋" w:eastAsia="仿宋" w:hAnsi="仿宋" w:cs="仿宋"/>
                <w:spacing w:val="-2"/>
                <w:sz w:val="28"/>
              </w:rPr>
              <w:t>核查情况及</w:t>
            </w:r>
          </w:p>
          <w:p w:rsidR="00B02B4B" w:rsidRPr="007D75C8" w:rsidRDefault="00B02B4B" w:rsidP="007D75C8">
            <w:pPr>
              <w:spacing w:before="75" w:line="240" w:lineRule="exact"/>
              <w:ind w:firstLine="61"/>
              <w:jc w:val="center"/>
              <w:rPr>
                <w:rFonts w:ascii="仿宋" w:eastAsia="仿宋" w:hAnsi="仿宋" w:cs="仿宋"/>
                <w:sz w:val="28"/>
              </w:rPr>
            </w:pPr>
            <w:r w:rsidRPr="007D75C8">
              <w:rPr>
                <w:rFonts w:ascii="仿宋" w:eastAsia="仿宋" w:hAnsi="仿宋" w:cs="仿宋" w:hint="eastAsia"/>
                <w:spacing w:val="-3"/>
                <w:sz w:val="28"/>
              </w:rPr>
              <w:t>具体建议内容</w:t>
            </w:r>
          </w:p>
        </w:tc>
        <w:tc>
          <w:tcPr>
            <w:tcW w:w="7029" w:type="dxa"/>
            <w:gridSpan w:val="4"/>
            <w:tcBorders>
              <w:right w:val="single" w:sz="4" w:space="0" w:color="000001"/>
            </w:tcBorders>
            <w:shd w:val="clear" w:color="auto" w:fill="FFFFFF"/>
          </w:tcPr>
          <w:p w:rsidR="00B02B4B" w:rsidRPr="007D75C8" w:rsidRDefault="00B02B4B" w:rsidP="007D75C8">
            <w:pPr>
              <w:spacing w:before="320" w:line="240" w:lineRule="exact"/>
              <w:rPr>
                <w:rFonts w:ascii="仿宋" w:eastAsia="仿宋" w:hAnsi="仿宋" w:cs="仿宋"/>
                <w:spacing w:val="-12"/>
                <w:sz w:val="28"/>
              </w:rPr>
            </w:pPr>
          </w:p>
          <w:p w:rsidR="007D75C8" w:rsidRPr="007D75C8" w:rsidRDefault="007D75C8" w:rsidP="007D75C8">
            <w:pPr>
              <w:spacing w:before="320" w:line="240" w:lineRule="exact"/>
              <w:rPr>
                <w:rFonts w:ascii="仿宋" w:eastAsia="仿宋" w:hAnsi="仿宋" w:cs="仿宋"/>
                <w:spacing w:val="-12"/>
                <w:sz w:val="28"/>
              </w:rPr>
            </w:pPr>
          </w:p>
          <w:p w:rsidR="007D75C8" w:rsidRPr="007D75C8" w:rsidRDefault="007D75C8" w:rsidP="007D75C8">
            <w:pPr>
              <w:spacing w:before="320" w:line="240" w:lineRule="exact"/>
              <w:rPr>
                <w:rFonts w:ascii="仿宋" w:eastAsia="仿宋" w:hAnsi="仿宋" w:cs="仿宋"/>
                <w:spacing w:val="-12"/>
                <w:sz w:val="28"/>
              </w:rPr>
            </w:pPr>
          </w:p>
          <w:p w:rsidR="007D75C8" w:rsidRPr="007D75C8" w:rsidRDefault="007D75C8" w:rsidP="007D75C8">
            <w:pPr>
              <w:spacing w:before="320" w:line="240" w:lineRule="exact"/>
              <w:rPr>
                <w:rFonts w:ascii="仿宋" w:eastAsia="仿宋" w:hAnsi="仿宋" w:cs="仿宋"/>
                <w:spacing w:val="-12"/>
                <w:sz w:val="28"/>
              </w:rPr>
            </w:pPr>
          </w:p>
          <w:p w:rsidR="007D75C8" w:rsidRDefault="00B02B4B" w:rsidP="007D75C8">
            <w:pPr>
              <w:spacing w:before="320" w:line="240" w:lineRule="exact"/>
              <w:ind w:firstLine="3160"/>
              <w:rPr>
                <w:rFonts w:ascii="仿宋" w:eastAsia="仿宋" w:hAnsi="仿宋" w:cs="仿宋"/>
                <w:spacing w:val="-12"/>
                <w:sz w:val="28"/>
              </w:rPr>
            </w:pPr>
            <w:r w:rsidRPr="007D75C8">
              <w:rPr>
                <w:rFonts w:ascii="仿宋" w:eastAsia="仿宋" w:hAnsi="仿宋" w:cs="仿宋" w:hint="eastAsia"/>
                <w:spacing w:val="-12"/>
                <w:sz w:val="28"/>
              </w:rPr>
              <w:t>天津市西青区市场监督管理局</w:t>
            </w:r>
          </w:p>
          <w:p w:rsidR="00B02B4B" w:rsidRPr="007D75C8" w:rsidRDefault="00B02B4B" w:rsidP="007D75C8">
            <w:pPr>
              <w:spacing w:before="320" w:line="240" w:lineRule="exact"/>
              <w:ind w:firstLineChars="1750" w:firstLine="4270"/>
              <w:rPr>
                <w:rFonts w:ascii="仿宋" w:eastAsia="仿宋" w:hAnsi="仿宋" w:cs="仿宋"/>
                <w:spacing w:val="-12"/>
                <w:sz w:val="28"/>
              </w:rPr>
            </w:pPr>
            <w:r w:rsidRPr="007D75C8">
              <w:rPr>
                <w:rFonts w:ascii="仿宋" w:eastAsia="仿宋" w:hAnsi="仿宋" w:cs="仿宋" w:hint="eastAsia"/>
                <w:spacing w:val="-12"/>
                <w:sz w:val="28"/>
              </w:rPr>
              <w:t>（ 印 章 ）</w:t>
            </w:r>
          </w:p>
          <w:p w:rsidR="00B02B4B" w:rsidRPr="007D75C8" w:rsidRDefault="00B02B4B" w:rsidP="007D75C8">
            <w:pPr>
              <w:spacing w:before="320" w:line="240" w:lineRule="exact"/>
              <w:ind w:firstLine="4935"/>
              <w:rPr>
                <w:rFonts w:ascii="仿宋" w:eastAsia="仿宋" w:hAnsi="仿宋" w:cs="仿宋"/>
                <w:sz w:val="28"/>
              </w:rPr>
            </w:pPr>
            <w:r w:rsidRPr="007D75C8">
              <w:rPr>
                <w:rFonts w:ascii="仿宋" w:eastAsia="仿宋" w:hAnsi="仿宋" w:cs="仿宋"/>
                <w:spacing w:val="-12"/>
                <w:sz w:val="28"/>
              </w:rPr>
              <w:t>年</w:t>
            </w:r>
            <w:r w:rsidRPr="007D75C8">
              <w:rPr>
                <w:rFonts w:ascii="仿宋" w:eastAsia="仿宋" w:hAnsi="仿宋" w:cs="仿宋"/>
                <w:spacing w:val="5"/>
                <w:sz w:val="28"/>
              </w:rPr>
              <w:t xml:space="preserve">    </w:t>
            </w:r>
            <w:r w:rsidRPr="007D75C8">
              <w:rPr>
                <w:rFonts w:ascii="仿宋" w:eastAsia="仿宋" w:hAnsi="仿宋" w:cs="仿宋"/>
                <w:spacing w:val="-12"/>
                <w:sz w:val="28"/>
              </w:rPr>
              <w:t>月</w:t>
            </w:r>
            <w:r w:rsidRPr="007D75C8">
              <w:rPr>
                <w:rFonts w:ascii="仿宋" w:eastAsia="仿宋" w:hAnsi="仿宋" w:cs="仿宋"/>
                <w:spacing w:val="14"/>
                <w:sz w:val="28"/>
              </w:rPr>
              <w:t xml:space="preserve">    </w:t>
            </w:r>
            <w:r w:rsidRPr="007D75C8">
              <w:rPr>
                <w:rFonts w:ascii="仿宋" w:eastAsia="仿宋" w:hAnsi="仿宋" w:cs="仿宋"/>
                <w:spacing w:val="-12"/>
                <w:sz w:val="28"/>
              </w:rPr>
              <w:t>日</w:t>
            </w:r>
          </w:p>
        </w:tc>
      </w:tr>
      <w:tr w:rsidR="00B02B4B" w:rsidRPr="007D75C8" w:rsidTr="007D75C8">
        <w:trPr>
          <w:trHeight w:val="600"/>
        </w:trPr>
        <w:tc>
          <w:tcPr>
            <w:tcW w:w="2290" w:type="dxa"/>
            <w:gridSpan w:val="2"/>
            <w:tcBorders>
              <w:left w:val="single" w:sz="4" w:space="0" w:color="000001"/>
              <w:bottom w:val="single" w:sz="4" w:space="0" w:color="000001"/>
            </w:tcBorders>
            <w:shd w:val="clear" w:color="auto" w:fill="FFFFFF"/>
          </w:tcPr>
          <w:p w:rsidR="00B02B4B" w:rsidRPr="007D75C8" w:rsidRDefault="00B02B4B" w:rsidP="007D75C8">
            <w:pPr>
              <w:spacing w:before="278" w:line="240" w:lineRule="exact"/>
              <w:ind w:firstLine="714"/>
              <w:rPr>
                <w:rFonts w:ascii="仿宋" w:eastAsia="仿宋" w:hAnsi="仿宋" w:cs="仿宋"/>
                <w:sz w:val="28"/>
              </w:rPr>
            </w:pPr>
            <w:r w:rsidRPr="007D75C8">
              <w:rPr>
                <w:rFonts w:ascii="仿宋" w:eastAsia="仿宋" w:hAnsi="仿宋" w:cs="仿宋"/>
                <w:spacing w:val="-7"/>
                <w:sz w:val="28"/>
              </w:rPr>
              <w:t>备</w:t>
            </w:r>
            <w:r w:rsidRPr="007D75C8">
              <w:rPr>
                <w:rFonts w:ascii="仿宋" w:eastAsia="仿宋" w:hAnsi="仿宋" w:cs="仿宋"/>
                <w:spacing w:val="8"/>
                <w:sz w:val="28"/>
              </w:rPr>
              <w:t xml:space="preserve">  </w:t>
            </w:r>
            <w:r w:rsidRPr="007D75C8">
              <w:rPr>
                <w:rFonts w:ascii="仿宋" w:eastAsia="仿宋" w:hAnsi="仿宋" w:cs="仿宋"/>
                <w:spacing w:val="-7"/>
                <w:sz w:val="28"/>
              </w:rPr>
              <w:t>注</w:t>
            </w:r>
          </w:p>
        </w:tc>
        <w:tc>
          <w:tcPr>
            <w:tcW w:w="7029" w:type="dxa"/>
            <w:gridSpan w:val="4"/>
            <w:tcBorders>
              <w:bottom w:val="single" w:sz="4" w:space="0" w:color="000001"/>
              <w:right w:val="single" w:sz="4" w:space="0" w:color="000001"/>
            </w:tcBorders>
            <w:shd w:val="clear" w:color="auto" w:fill="FFFFFF"/>
          </w:tcPr>
          <w:p w:rsidR="00B02B4B" w:rsidRPr="007D75C8" w:rsidRDefault="00B02B4B" w:rsidP="007D75C8">
            <w:pPr>
              <w:spacing w:line="240" w:lineRule="exact"/>
              <w:rPr>
                <w:rFonts w:ascii="Microsoft JhengHei"/>
                <w:sz w:val="28"/>
              </w:rPr>
            </w:pPr>
          </w:p>
        </w:tc>
      </w:tr>
    </w:tbl>
    <w:p w:rsidR="00194E87" w:rsidRDefault="00CE4660">
      <w:pPr>
        <w:spacing w:before="51" w:line="26" w:lineRule="exact"/>
        <w:textAlignment w:val="center"/>
      </w:pPr>
      <w:r>
        <w:rPr>
          <w:noProof/>
        </w:rPr>
        <w:drawing>
          <wp:inline distT="0" distB="0" distL="0" distR="0">
            <wp:extent cx="5550535" cy="15875"/>
            <wp:effectExtent l="0" t="0" r="0" b="0"/>
            <wp:docPr id="1" name="IM 110"/>
            <wp:cNvGraphicFramePr/>
            <a:graphic xmlns:a="http://schemas.openxmlformats.org/drawingml/2006/main">
              <a:graphicData uri="http://schemas.openxmlformats.org/drawingml/2006/picture">
                <pic:pic xmlns:pic="http://schemas.openxmlformats.org/drawingml/2006/picture">
                  <pic:nvPicPr>
                    <pic:cNvPr id="1" name="IM 110"/>
                    <pic:cNvPicPr/>
                  </pic:nvPicPr>
                  <pic:blipFill>
                    <a:blip r:embed="rId8"/>
                    <a:stretch>
                      <a:fillRect/>
                    </a:stretch>
                  </pic:blipFill>
                  <pic:spPr>
                    <a:xfrm>
                      <a:off x="0" y="0"/>
                      <a:ext cx="5550535" cy="16509"/>
                    </a:xfrm>
                    <a:prstGeom prst="rect">
                      <a:avLst/>
                    </a:prstGeom>
                  </pic:spPr>
                </pic:pic>
              </a:graphicData>
            </a:graphic>
          </wp:inline>
        </w:drawing>
      </w:r>
    </w:p>
    <w:p w:rsidR="00194E87" w:rsidRDefault="00CE4660">
      <w:pPr>
        <w:spacing w:before="105" w:line="183" w:lineRule="auto"/>
        <w:ind w:firstLine="231"/>
        <w:sectPr w:rsidR="00194E87" w:rsidSect="00B02B4B">
          <w:headerReference w:type="default" r:id="rId9"/>
          <w:footerReference w:type="even" r:id="rId10"/>
          <w:footerReference w:type="default" r:id="rId11"/>
          <w:type w:val="nextColumn"/>
          <w:pgSz w:w="11906" w:h="16839" w:code="9"/>
          <w:pgMar w:top="2098" w:right="1474" w:bottom="1985" w:left="1588" w:header="1134" w:footer="1134" w:gutter="0"/>
          <w:pgNumType w:fmt="numberInDash"/>
          <w:cols w:space="720"/>
          <w:docGrid w:type="linesAndChars" w:linePitch="574" w:charSpace="-2458"/>
        </w:sectPr>
      </w:pPr>
      <w:r>
        <w:rPr>
          <w:rFonts w:ascii="仿宋" w:eastAsia="仿宋" w:hAnsi="仿宋" w:cs="仿宋"/>
          <w:spacing w:val="-10"/>
          <w:szCs w:val="32"/>
        </w:rPr>
        <w:t>本文书一式</w:t>
      </w:r>
      <w:r>
        <w:rPr>
          <w:rFonts w:ascii="仿宋" w:eastAsia="仿宋" w:hAnsi="仿宋" w:cs="仿宋"/>
          <w:spacing w:val="6"/>
          <w:szCs w:val="32"/>
          <w:u w:val="single"/>
        </w:rPr>
        <w:t xml:space="preserve">    </w:t>
      </w:r>
      <w:r>
        <w:rPr>
          <w:rFonts w:ascii="仿宋" w:eastAsia="仿宋" w:hAnsi="仿宋" w:cs="仿宋"/>
          <w:spacing w:val="-10"/>
          <w:szCs w:val="32"/>
        </w:rPr>
        <w:t>份，</w:t>
      </w:r>
      <w:r>
        <w:rPr>
          <w:rFonts w:ascii="仿宋" w:eastAsia="仿宋" w:hAnsi="仿宋" w:cs="仿宋"/>
          <w:spacing w:val="20"/>
          <w:szCs w:val="32"/>
          <w:u w:val="single"/>
        </w:rPr>
        <w:t xml:space="preserve">   </w:t>
      </w:r>
      <w:r>
        <w:rPr>
          <w:rFonts w:ascii="仿宋" w:eastAsia="仿宋" w:hAnsi="仿宋" w:cs="仿宋"/>
          <w:spacing w:val="-10"/>
          <w:szCs w:val="32"/>
        </w:rPr>
        <w:t>份送达，一份归档，</w:t>
      </w:r>
      <w:r>
        <w:rPr>
          <w:rFonts w:ascii="仿宋" w:eastAsia="仿宋" w:hAnsi="仿宋" w:cs="仿宋"/>
          <w:spacing w:val="3"/>
          <w:szCs w:val="32"/>
          <w:u w:val="single"/>
        </w:rPr>
        <w:t xml:space="preserve">            </w:t>
      </w:r>
      <w:r>
        <w:rPr>
          <w:rFonts w:ascii="仿宋" w:eastAsia="仿宋" w:hAnsi="仿宋" w:cs="仿宋"/>
          <w:spacing w:val="-10"/>
          <w:szCs w:val="32"/>
        </w:rPr>
        <w:t>。</w:t>
      </w:r>
    </w:p>
    <w:p w:rsidR="00194E87" w:rsidRPr="001A365D" w:rsidRDefault="00CE4660" w:rsidP="001A365D">
      <w:pPr>
        <w:tabs>
          <w:tab w:val="left" w:pos="5383"/>
        </w:tabs>
        <w:rPr>
          <w:rFonts w:ascii="黑体" w:eastAsia="黑体" w:hAnsi="黑体" w:cs="黑体"/>
          <w:bCs/>
          <w:color w:val="000000"/>
          <w:szCs w:val="32"/>
        </w:rPr>
      </w:pPr>
      <w:r w:rsidRPr="001A365D">
        <w:rPr>
          <w:rFonts w:ascii="黑体" w:eastAsia="黑体" w:hAnsi="黑体" w:cs="黑体" w:hint="eastAsia"/>
          <w:bCs/>
          <w:color w:val="000000"/>
          <w:szCs w:val="32"/>
        </w:rPr>
        <w:lastRenderedPageBreak/>
        <w:t>附件</w:t>
      </w:r>
      <w:r w:rsidRPr="00E22451">
        <w:rPr>
          <w:rFonts w:ascii="Times New Roman" w:eastAsia="黑体" w:hAnsi="Times New Roman" w:cs="Times New Roman" w:hint="eastAsia"/>
          <w:bCs/>
          <w:color w:val="000000"/>
          <w:szCs w:val="32"/>
        </w:rPr>
        <w:t>2</w:t>
      </w:r>
    </w:p>
    <w:p w:rsidR="00194E87" w:rsidRDefault="00194E87">
      <w:pPr>
        <w:rPr>
          <w:b/>
          <w:bCs/>
          <w:color w:val="000000"/>
          <w:szCs w:val="32"/>
        </w:rPr>
      </w:pPr>
    </w:p>
    <w:p w:rsidR="00194E87" w:rsidRDefault="00CE4660">
      <w:pPr>
        <w:widowControl/>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天津市西青区市场监督管理局</w:t>
      </w:r>
    </w:p>
    <w:p w:rsidR="00194E87" w:rsidRDefault="00CE4660">
      <w:pPr>
        <w:widowControl/>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合规风险提示书</w:t>
      </w:r>
    </w:p>
    <w:p w:rsidR="00194E87" w:rsidRDefault="00CE4660">
      <w:pPr>
        <w:tabs>
          <w:tab w:val="left" w:pos="2875"/>
        </w:tabs>
        <w:spacing w:line="560" w:lineRule="exact"/>
        <w:jc w:val="center"/>
        <w:rPr>
          <w:rFonts w:ascii="仿宋" w:eastAsia="仿宋" w:hAnsi="仿宋" w:cs="仿宋"/>
          <w:szCs w:val="32"/>
        </w:rPr>
      </w:pPr>
      <w:r>
        <w:rPr>
          <w:rFonts w:ascii="仿宋" w:eastAsia="仿宋" w:hAnsi="仿宋" w:cs="仿宋" w:hint="eastAsia"/>
          <w:color w:val="00000A"/>
          <w:spacing w:val="-7"/>
          <w:szCs w:val="32"/>
        </w:rPr>
        <w:t>津青</w:t>
      </w:r>
      <w:r>
        <w:rPr>
          <w:rFonts w:ascii="仿宋" w:eastAsia="仿宋" w:hAnsi="仿宋" w:cs="仿宋"/>
          <w:color w:val="00000A"/>
          <w:spacing w:val="-7"/>
          <w:szCs w:val="32"/>
        </w:rPr>
        <w:t>市监</w:t>
      </w:r>
      <w:r>
        <w:rPr>
          <w:rFonts w:ascii="仿宋" w:eastAsia="仿宋" w:hAnsi="仿宋" w:cs="仿宋" w:hint="eastAsia"/>
          <w:color w:val="00000A"/>
          <w:spacing w:val="-7"/>
          <w:szCs w:val="32"/>
        </w:rPr>
        <w:t>合规提</w:t>
      </w:r>
      <w:r w:rsidR="00883881">
        <w:rPr>
          <w:rFonts w:ascii="仿宋" w:eastAsia="仿宋" w:hAnsi="仿宋" w:cs="仿宋" w:hint="eastAsia"/>
          <w:color w:val="00000A"/>
          <w:spacing w:val="-7"/>
          <w:szCs w:val="32"/>
        </w:rPr>
        <w:t>（  ）字</w:t>
      </w:r>
      <w:r w:rsidR="00883881">
        <w:rPr>
          <w:rFonts w:ascii="仿宋" w:eastAsia="仿宋" w:hAnsi="仿宋" w:cs="仿宋"/>
          <w:color w:val="00000A"/>
          <w:spacing w:val="-7"/>
          <w:szCs w:val="32"/>
        </w:rPr>
        <w:t>〔</w:t>
      </w:r>
      <w:r w:rsidR="00883881">
        <w:rPr>
          <w:rFonts w:ascii="仿宋" w:eastAsia="仿宋" w:hAnsi="仿宋" w:cs="仿宋"/>
          <w:color w:val="00000A"/>
          <w:spacing w:val="18"/>
          <w:szCs w:val="32"/>
          <w:u w:val="single"/>
        </w:rPr>
        <w:t xml:space="preserve">    </w:t>
      </w:r>
      <w:r w:rsidR="00883881">
        <w:rPr>
          <w:rFonts w:ascii="仿宋" w:eastAsia="仿宋" w:hAnsi="仿宋" w:cs="仿宋"/>
          <w:color w:val="00000A"/>
          <w:spacing w:val="-7"/>
          <w:szCs w:val="32"/>
        </w:rPr>
        <w:t>〕</w:t>
      </w:r>
      <w:r w:rsidR="00883881">
        <w:rPr>
          <w:rFonts w:ascii="仿宋" w:eastAsia="仿宋" w:hAnsi="仿宋" w:cs="仿宋"/>
          <w:color w:val="00000A"/>
          <w:spacing w:val="69"/>
          <w:szCs w:val="32"/>
          <w:u w:val="single"/>
        </w:rPr>
        <w:t xml:space="preserve">  </w:t>
      </w:r>
      <w:r w:rsidR="00883881">
        <w:rPr>
          <w:rFonts w:ascii="仿宋" w:eastAsia="仿宋" w:hAnsi="仿宋" w:cs="仿宋"/>
          <w:color w:val="00000A"/>
          <w:spacing w:val="-7"/>
          <w:szCs w:val="32"/>
        </w:rPr>
        <w:t>号</w:t>
      </w:r>
    </w:p>
    <w:p w:rsidR="00194E87" w:rsidRDefault="00194E87">
      <w:pPr>
        <w:spacing w:before="101" w:line="223" w:lineRule="auto"/>
        <w:ind w:left="94"/>
        <w:rPr>
          <w:rFonts w:ascii="仿宋" w:eastAsia="仿宋" w:hAnsi="仿宋" w:cs="仿宋"/>
          <w:spacing w:val="-4"/>
          <w:sz w:val="31"/>
          <w:szCs w:val="31"/>
        </w:rPr>
      </w:pPr>
    </w:p>
    <w:p w:rsidR="00194E87" w:rsidRDefault="00CE4660" w:rsidP="00695745">
      <w:pPr>
        <w:spacing w:line="540" w:lineRule="exact"/>
        <w:rPr>
          <w:rFonts w:ascii="仿宋" w:eastAsia="仿宋" w:hAnsi="仿宋" w:cs="仿宋"/>
          <w:sz w:val="31"/>
          <w:szCs w:val="31"/>
        </w:rPr>
      </w:pPr>
      <w:r>
        <w:rPr>
          <w:rFonts w:ascii="仿宋" w:eastAsia="仿宋" w:hAnsi="仿宋" w:cs="仿宋"/>
          <w:spacing w:val="-4"/>
          <w:sz w:val="31"/>
          <w:szCs w:val="31"/>
        </w:rPr>
        <w:t>(当事人)姓名</w:t>
      </w:r>
      <w:r>
        <w:rPr>
          <w:rFonts w:ascii="仿宋" w:eastAsia="仿宋" w:hAnsi="仿宋" w:cs="仿宋"/>
          <w:spacing w:val="-3"/>
          <w:sz w:val="31"/>
          <w:szCs w:val="31"/>
        </w:rPr>
        <w:t>：</w:t>
      </w:r>
      <w:r>
        <w:rPr>
          <w:rFonts w:ascii="仿宋" w:eastAsia="仿宋" w:hAnsi="仿宋" w:cs="仿宋"/>
          <w:sz w:val="31"/>
          <w:szCs w:val="31"/>
          <w:u w:val="single"/>
        </w:rPr>
        <w:t xml:space="preserve">         </w:t>
      </w:r>
      <w:r w:rsidR="0009340C">
        <w:rPr>
          <w:rFonts w:ascii="仿宋" w:eastAsia="仿宋" w:hAnsi="仿宋" w:cs="仿宋"/>
          <w:sz w:val="31"/>
          <w:szCs w:val="31"/>
          <w:u w:val="single"/>
        </w:rPr>
        <w:t xml:space="preserve">        </w:t>
      </w:r>
      <w:r>
        <w:rPr>
          <w:rFonts w:ascii="仿宋" w:eastAsia="仿宋" w:hAnsi="仿宋" w:cs="仿宋"/>
          <w:sz w:val="31"/>
          <w:szCs w:val="31"/>
          <w:u w:val="single"/>
        </w:rPr>
        <w:t xml:space="preserve">   </w:t>
      </w:r>
    </w:p>
    <w:p w:rsidR="00194E87" w:rsidRDefault="00CE4660" w:rsidP="00695745">
      <w:pPr>
        <w:spacing w:line="540" w:lineRule="exact"/>
        <w:ind w:left="41"/>
        <w:rPr>
          <w:rFonts w:ascii="仿宋" w:eastAsia="仿宋" w:hAnsi="仿宋" w:cs="仿宋"/>
          <w:sz w:val="31"/>
          <w:szCs w:val="31"/>
        </w:rPr>
      </w:pPr>
      <w:r>
        <w:rPr>
          <w:rFonts w:ascii="仿宋" w:eastAsia="仿宋" w:hAnsi="仿宋" w:cs="仿宋"/>
          <w:spacing w:val="5"/>
          <w:sz w:val="31"/>
          <w:szCs w:val="31"/>
        </w:rPr>
        <w:t>主体资格证照名称</w:t>
      </w:r>
      <w:r>
        <w:rPr>
          <w:rFonts w:ascii="仿宋" w:eastAsia="仿宋" w:hAnsi="仿宋" w:cs="仿宋"/>
          <w:spacing w:val="4"/>
          <w:sz w:val="31"/>
          <w:szCs w:val="31"/>
        </w:rPr>
        <w:t>：</w:t>
      </w:r>
      <w:r>
        <w:rPr>
          <w:rFonts w:ascii="仿宋" w:eastAsia="仿宋" w:hAnsi="仿宋" w:cs="仿宋"/>
          <w:sz w:val="31"/>
          <w:szCs w:val="31"/>
          <w:u w:val="single"/>
        </w:rPr>
        <w:t xml:space="preserve">      </w:t>
      </w:r>
      <w:r w:rsidR="0009340C">
        <w:rPr>
          <w:rFonts w:ascii="仿宋" w:eastAsia="仿宋" w:hAnsi="仿宋" w:cs="仿宋"/>
          <w:sz w:val="31"/>
          <w:szCs w:val="31"/>
          <w:u w:val="single"/>
        </w:rPr>
        <w:t xml:space="preserve">          </w:t>
      </w:r>
      <w:r>
        <w:rPr>
          <w:rFonts w:ascii="仿宋" w:eastAsia="仿宋" w:hAnsi="仿宋" w:cs="仿宋"/>
          <w:sz w:val="31"/>
          <w:szCs w:val="31"/>
          <w:u w:val="single"/>
        </w:rPr>
        <w:t xml:space="preserve">          </w:t>
      </w:r>
    </w:p>
    <w:p w:rsidR="00194E87" w:rsidRDefault="00CE4660" w:rsidP="00695745">
      <w:pPr>
        <w:spacing w:line="540" w:lineRule="exact"/>
        <w:ind w:left="42"/>
        <w:rPr>
          <w:rFonts w:ascii="仿宋" w:eastAsia="仿宋" w:hAnsi="仿宋" w:cs="仿宋"/>
          <w:sz w:val="31"/>
          <w:szCs w:val="31"/>
        </w:rPr>
      </w:pPr>
      <w:r>
        <w:rPr>
          <w:rFonts w:ascii="仿宋" w:eastAsia="仿宋" w:hAnsi="仿宋" w:cs="仿宋"/>
          <w:spacing w:val="5"/>
          <w:sz w:val="31"/>
          <w:szCs w:val="31"/>
        </w:rPr>
        <w:t>统一社会信用代码</w:t>
      </w:r>
      <w:r>
        <w:rPr>
          <w:rFonts w:ascii="仿宋" w:eastAsia="仿宋" w:hAnsi="仿宋" w:cs="仿宋"/>
          <w:spacing w:val="3"/>
          <w:sz w:val="31"/>
          <w:szCs w:val="31"/>
        </w:rPr>
        <w:t>：</w:t>
      </w:r>
      <w:r>
        <w:rPr>
          <w:rFonts w:ascii="仿宋" w:eastAsia="仿宋" w:hAnsi="仿宋" w:cs="仿宋"/>
          <w:sz w:val="31"/>
          <w:szCs w:val="31"/>
          <w:u w:val="single"/>
        </w:rPr>
        <w:t xml:space="preserve">     </w:t>
      </w:r>
      <w:r w:rsidR="0009340C">
        <w:rPr>
          <w:rFonts w:ascii="仿宋" w:eastAsia="仿宋" w:hAnsi="仿宋" w:cs="仿宋"/>
          <w:sz w:val="31"/>
          <w:szCs w:val="31"/>
          <w:u w:val="single"/>
        </w:rPr>
        <w:t xml:space="preserve">            </w:t>
      </w:r>
      <w:r>
        <w:rPr>
          <w:rFonts w:ascii="仿宋" w:eastAsia="仿宋" w:hAnsi="仿宋" w:cs="仿宋"/>
          <w:sz w:val="31"/>
          <w:szCs w:val="31"/>
          <w:u w:val="single"/>
        </w:rPr>
        <w:t xml:space="preserve">         </w:t>
      </w:r>
    </w:p>
    <w:p w:rsidR="00194E87" w:rsidRDefault="00CE4660" w:rsidP="00695745">
      <w:pPr>
        <w:spacing w:line="540" w:lineRule="exact"/>
        <w:ind w:left="33"/>
        <w:rPr>
          <w:rFonts w:ascii="仿宋" w:eastAsia="仿宋" w:hAnsi="仿宋" w:cs="仿宋"/>
          <w:sz w:val="31"/>
          <w:szCs w:val="31"/>
        </w:rPr>
      </w:pPr>
      <w:r>
        <w:rPr>
          <w:rFonts w:ascii="仿宋" w:eastAsia="仿宋" w:hAnsi="仿宋" w:cs="仿宋"/>
          <w:spacing w:val="24"/>
          <w:sz w:val="31"/>
          <w:szCs w:val="31"/>
        </w:rPr>
        <w:t>住</w:t>
      </w:r>
      <w:r>
        <w:rPr>
          <w:rFonts w:ascii="仿宋" w:eastAsia="仿宋" w:hAnsi="仿宋" w:cs="仿宋"/>
          <w:spacing w:val="23"/>
          <w:sz w:val="31"/>
          <w:szCs w:val="31"/>
        </w:rPr>
        <w:t>所(住址</w:t>
      </w:r>
      <w:r w:rsidR="0009340C">
        <w:rPr>
          <w:rFonts w:ascii="仿宋" w:eastAsia="仿宋" w:hAnsi="仿宋" w:cs="仿宋"/>
          <w:spacing w:val="23"/>
          <w:sz w:val="31"/>
          <w:szCs w:val="31"/>
        </w:rPr>
        <w:t>)</w:t>
      </w:r>
      <w:r>
        <w:rPr>
          <w:rFonts w:ascii="仿宋" w:eastAsia="仿宋" w:hAnsi="仿宋" w:cs="仿宋"/>
          <w:spacing w:val="23"/>
          <w:sz w:val="31"/>
          <w:szCs w:val="31"/>
        </w:rPr>
        <w:t>：</w:t>
      </w:r>
      <w:r>
        <w:rPr>
          <w:rFonts w:ascii="仿宋" w:eastAsia="仿宋" w:hAnsi="仿宋" w:cs="仿宋"/>
          <w:sz w:val="31"/>
          <w:szCs w:val="31"/>
          <w:u w:val="single"/>
        </w:rPr>
        <w:t xml:space="preserve">                  </w:t>
      </w:r>
      <w:r w:rsidR="0009340C">
        <w:rPr>
          <w:rFonts w:ascii="仿宋" w:eastAsia="仿宋" w:hAnsi="仿宋" w:cs="仿宋"/>
          <w:sz w:val="31"/>
          <w:szCs w:val="31"/>
          <w:u w:val="single"/>
        </w:rPr>
        <w:t xml:space="preserve"> </w:t>
      </w:r>
      <w:r>
        <w:rPr>
          <w:rFonts w:ascii="仿宋" w:eastAsia="仿宋" w:hAnsi="仿宋" w:cs="仿宋"/>
          <w:sz w:val="31"/>
          <w:szCs w:val="31"/>
          <w:u w:val="single"/>
        </w:rPr>
        <w:t xml:space="preserve">    </w:t>
      </w:r>
      <w:r w:rsidR="0009340C">
        <w:rPr>
          <w:rFonts w:ascii="仿宋" w:eastAsia="仿宋" w:hAnsi="仿宋" w:cs="仿宋"/>
          <w:sz w:val="31"/>
          <w:szCs w:val="31"/>
          <w:u w:val="single"/>
        </w:rPr>
        <w:t xml:space="preserve">    </w:t>
      </w:r>
      <w:r>
        <w:rPr>
          <w:rFonts w:ascii="仿宋" w:eastAsia="仿宋" w:hAnsi="仿宋" w:cs="仿宋"/>
          <w:sz w:val="31"/>
          <w:szCs w:val="31"/>
          <w:u w:val="single"/>
        </w:rPr>
        <w:t xml:space="preserve">    </w:t>
      </w:r>
    </w:p>
    <w:p w:rsidR="00194E87" w:rsidRDefault="00CE4660" w:rsidP="00695745">
      <w:pPr>
        <w:spacing w:line="540" w:lineRule="exact"/>
        <w:ind w:left="38"/>
        <w:jc w:val="left"/>
        <w:rPr>
          <w:rFonts w:ascii="仿宋" w:eastAsia="仿宋" w:hAnsi="仿宋" w:cs="仿宋"/>
          <w:sz w:val="31"/>
          <w:szCs w:val="31"/>
        </w:rPr>
      </w:pPr>
      <w:r>
        <w:rPr>
          <w:rFonts w:ascii="仿宋" w:eastAsia="仿宋" w:hAnsi="仿宋" w:cs="仿宋"/>
          <w:spacing w:val="23"/>
          <w:sz w:val="31"/>
          <w:szCs w:val="31"/>
        </w:rPr>
        <w:t>法</w:t>
      </w:r>
      <w:r>
        <w:rPr>
          <w:rFonts w:ascii="仿宋" w:eastAsia="仿宋" w:hAnsi="仿宋" w:cs="仿宋"/>
          <w:spacing w:val="16"/>
          <w:sz w:val="31"/>
          <w:szCs w:val="31"/>
        </w:rPr>
        <w:t>定代表人(负责人、经营者</w:t>
      </w:r>
      <w:r w:rsidR="0009340C">
        <w:rPr>
          <w:rFonts w:ascii="仿宋" w:eastAsia="仿宋" w:hAnsi="仿宋" w:cs="仿宋"/>
          <w:spacing w:val="16"/>
          <w:sz w:val="31"/>
          <w:szCs w:val="31"/>
        </w:rPr>
        <w:t>)</w:t>
      </w:r>
      <w:r>
        <w:rPr>
          <w:rFonts w:ascii="仿宋" w:eastAsia="仿宋" w:hAnsi="仿宋" w:cs="仿宋"/>
          <w:spacing w:val="16"/>
          <w:sz w:val="31"/>
          <w:szCs w:val="31"/>
        </w:rPr>
        <w:t>：</w:t>
      </w:r>
      <w:r>
        <w:rPr>
          <w:rFonts w:ascii="仿宋" w:eastAsia="仿宋" w:hAnsi="仿宋" w:cs="仿宋"/>
          <w:sz w:val="31"/>
          <w:szCs w:val="31"/>
          <w:u w:val="single"/>
        </w:rPr>
        <w:t xml:space="preserve">    </w:t>
      </w:r>
      <w:r w:rsidR="0009340C">
        <w:rPr>
          <w:rFonts w:ascii="仿宋" w:eastAsia="仿宋" w:hAnsi="仿宋" w:cs="仿宋"/>
          <w:sz w:val="31"/>
          <w:szCs w:val="31"/>
          <w:u w:val="single"/>
        </w:rPr>
        <w:t xml:space="preserve"> </w:t>
      </w:r>
      <w:r>
        <w:rPr>
          <w:rFonts w:ascii="仿宋" w:eastAsia="仿宋" w:hAnsi="仿宋" w:cs="仿宋"/>
          <w:sz w:val="31"/>
          <w:szCs w:val="31"/>
          <w:u w:val="single"/>
        </w:rPr>
        <w:t xml:space="preserve">         </w:t>
      </w:r>
    </w:p>
    <w:p w:rsidR="0009340C" w:rsidRDefault="00CE4660" w:rsidP="00695745">
      <w:pPr>
        <w:spacing w:line="540" w:lineRule="exact"/>
        <w:ind w:left="27" w:right="883" w:firstLine="6"/>
        <w:jc w:val="left"/>
        <w:rPr>
          <w:rFonts w:ascii="仿宋" w:eastAsia="仿宋" w:hAnsi="仿宋" w:cs="仿宋"/>
          <w:sz w:val="31"/>
          <w:szCs w:val="31"/>
        </w:rPr>
      </w:pPr>
      <w:r>
        <w:rPr>
          <w:rFonts w:ascii="仿宋" w:eastAsia="仿宋" w:hAnsi="仿宋" w:cs="仿宋"/>
          <w:spacing w:val="2"/>
          <w:sz w:val="31"/>
          <w:szCs w:val="31"/>
        </w:rPr>
        <w:t>身份证(其他有效证件</w:t>
      </w:r>
      <w:r w:rsidR="0009340C">
        <w:rPr>
          <w:rFonts w:ascii="仿宋" w:eastAsia="仿宋" w:hAnsi="仿宋" w:cs="仿宋"/>
          <w:spacing w:val="2"/>
          <w:sz w:val="31"/>
          <w:szCs w:val="31"/>
        </w:rPr>
        <w:t>)</w:t>
      </w:r>
      <w:r>
        <w:rPr>
          <w:rFonts w:ascii="仿宋" w:eastAsia="仿宋" w:hAnsi="仿宋" w:cs="仿宋"/>
          <w:spacing w:val="2"/>
          <w:sz w:val="31"/>
          <w:szCs w:val="31"/>
        </w:rPr>
        <w:t>号码：</w:t>
      </w:r>
      <w:r>
        <w:rPr>
          <w:rFonts w:ascii="仿宋" w:eastAsia="仿宋" w:hAnsi="仿宋" w:cs="仿宋"/>
          <w:spacing w:val="2"/>
          <w:sz w:val="31"/>
          <w:szCs w:val="31"/>
          <w:u w:val="single"/>
        </w:rPr>
        <w:t xml:space="preserve">         </w:t>
      </w:r>
      <w:r w:rsidR="0009340C">
        <w:rPr>
          <w:rFonts w:ascii="仿宋" w:eastAsia="仿宋" w:hAnsi="仿宋" w:cs="仿宋"/>
          <w:spacing w:val="1"/>
          <w:sz w:val="31"/>
          <w:szCs w:val="31"/>
          <w:u w:val="single"/>
        </w:rPr>
        <w:t xml:space="preserve">         </w:t>
      </w:r>
    </w:p>
    <w:p w:rsidR="00194E87" w:rsidRDefault="00CE4660" w:rsidP="00695745">
      <w:pPr>
        <w:spacing w:line="540" w:lineRule="exact"/>
        <w:ind w:left="27" w:right="883" w:firstLine="6"/>
        <w:jc w:val="left"/>
        <w:rPr>
          <w:rFonts w:ascii="仿宋" w:eastAsia="仿宋" w:hAnsi="仿宋" w:cs="仿宋"/>
          <w:sz w:val="31"/>
          <w:szCs w:val="31"/>
        </w:rPr>
      </w:pPr>
      <w:r>
        <w:rPr>
          <w:rFonts w:ascii="仿宋" w:eastAsia="仿宋" w:hAnsi="仿宋" w:cs="仿宋"/>
          <w:spacing w:val="4"/>
          <w:sz w:val="31"/>
          <w:szCs w:val="31"/>
        </w:rPr>
        <w:t>联</w:t>
      </w:r>
      <w:r>
        <w:rPr>
          <w:rFonts w:ascii="仿宋" w:eastAsia="仿宋" w:hAnsi="仿宋" w:cs="仿宋"/>
          <w:spacing w:val="3"/>
          <w:sz w:val="31"/>
          <w:szCs w:val="31"/>
        </w:rPr>
        <w:t>系电话：</w:t>
      </w:r>
      <w:r>
        <w:rPr>
          <w:rFonts w:ascii="仿宋" w:eastAsia="仿宋" w:hAnsi="仿宋" w:cs="仿宋"/>
          <w:sz w:val="31"/>
          <w:szCs w:val="31"/>
          <w:u w:val="single"/>
        </w:rPr>
        <w:t xml:space="preserve">           </w:t>
      </w:r>
      <w:r w:rsidR="0009340C">
        <w:rPr>
          <w:rFonts w:ascii="仿宋" w:eastAsia="仿宋" w:hAnsi="仿宋" w:cs="仿宋"/>
          <w:sz w:val="31"/>
          <w:szCs w:val="31"/>
          <w:u w:val="single"/>
        </w:rPr>
        <w:t xml:space="preserve">        </w:t>
      </w:r>
      <w:r>
        <w:rPr>
          <w:rFonts w:ascii="仿宋" w:eastAsia="仿宋" w:hAnsi="仿宋" w:cs="仿宋"/>
          <w:sz w:val="31"/>
          <w:szCs w:val="31"/>
          <w:u w:val="single"/>
        </w:rPr>
        <w:t xml:space="preserve">     </w:t>
      </w:r>
    </w:p>
    <w:p w:rsidR="00194E87" w:rsidRDefault="00CE4660" w:rsidP="00695745">
      <w:pPr>
        <w:spacing w:line="540" w:lineRule="exact"/>
        <w:ind w:left="27"/>
        <w:rPr>
          <w:rFonts w:ascii="仿宋" w:eastAsia="仿宋" w:hAnsi="仿宋" w:cs="仿宋"/>
          <w:sz w:val="31"/>
          <w:szCs w:val="31"/>
        </w:rPr>
      </w:pPr>
      <w:r>
        <w:rPr>
          <w:rFonts w:ascii="仿宋" w:eastAsia="仿宋" w:hAnsi="仿宋" w:cs="仿宋"/>
          <w:spacing w:val="4"/>
          <w:sz w:val="31"/>
          <w:szCs w:val="31"/>
        </w:rPr>
        <w:t>联</w:t>
      </w:r>
      <w:r>
        <w:rPr>
          <w:rFonts w:ascii="仿宋" w:eastAsia="仿宋" w:hAnsi="仿宋" w:cs="仿宋"/>
          <w:spacing w:val="3"/>
          <w:sz w:val="31"/>
          <w:szCs w:val="31"/>
        </w:rPr>
        <w:t>系地址：</w:t>
      </w:r>
      <w:r>
        <w:rPr>
          <w:rFonts w:ascii="仿宋" w:eastAsia="仿宋" w:hAnsi="仿宋" w:cs="仿宋"/>
          <w:sz w:val="31"/>
          <w:szCs w:val="31"/>
          <w:u w:val="single"/>
        </w:rPr>
        <w:t xml:space="preserve">                        </w:t>
      </w:r>
    </w:p>
    <w:p w:rsidR="00695745" w:rsidRDefault="00CE4660" w:rsidP="00695745">
      <w:pPr>
        <w:spacing w:line="540" w:lineRule="exact"/>
        <w:ind w:firstLineChars="200" w:firstLine="640"/>
        <w:rPr>
          <w:rFonts w:ascii="仿宋" w:eastAsia="仿宋" w:hAnsi="仿宋" w:cs="仿宋"/>
          <w:spacing w:val="5"/>
          <w:sz w:val="31"/>
          <w:szCs w:val="31"/>
        </w:rPr>
      </w:pPr>
      <w:r w:rsidRPr="0009340C">
        <w:rPr>
          <w:rFonts w:ascii="仿宋" w:eastAsia="仿宋" w:hAnsi="仿宋" w:cs="仿宋"/>
          <w:spacing w:val="5"/>
          <w:sz w:val="31"/>
          <w:szCs w:val="31"/>
        </w:rPr>
        <w:t>经查，你（单位）</w:t>
      </w:r>
      <w:r w:rsidR="0009340C">
        <w:rPr>
          <w:rFonts w:ascii="仿宋" w:eastAsia="仿宋" w:hAnsi="仿宋" w:cs="仿宋"/>
          <w:spacing w:val="5"/>
          <w:sz w:val="31"/>
          <w:szCs w:val="31"/>
        </w:rPr>
        <w:t xml:space="preserve">        </w:t>
      </w:r>
      <w:r w:rsidRPr="0009340C">
        <w:rPr>
          <w:rFonts w:ascii="仿宋" w:eastAsia="仿宋" w:hAnsi="仿宋" w:cs="仿宋" w:hint="eastAsia"/>
          <w:spacing w:val="5"/>
          <w:sz w:val="31"/>
          <w:szCs w:val="31"/>
        </w:rPr>
        <w:t>（预警事由）</w:t>
      </w:r>
      <w:r w:rsidR="0009340C">
        <w:rPr>
          <w:rFonts w:ascii="仿宋" w:eastAsia="仿宋" w:hAnsi="仿宋" w:cs="仿宋"/>
          <w:spacing w:val="5"/>
          <w:sz w:val="31"/>
          <w:szCs w:val="31"/>
        </w:rPr>
        <w:t xml:space="preserve">        </w:t>
      </w:r>
      <w:r w:rsidRPr="0009340C">
        <w:rPr>
          <w:rFonts w:ascii="仿宋" w:eastAsia="仿宋" w:hAnsi="仿宋" w:cs="仿宋"/>
          <w:spacing w:val="5"/>
          <w:sz w:val="31"/>
          <w:szCs w:val="31"/>
        </w:rPr>
        <w:t>的行为，</w:t>
      </w:r>
      <w:r w:rsidRPr="0009340C">
        <w:rPr>
          <w:rFonts w:ascii="仿宋" w:eastAsia="仿宋" w:hAnsi="仿宋" w:cs="仿宋" w:hint="eastAsia"/>
          <w:spacing w:val="5"/>
          <w:sz w:val="31"/>
          <w:szCs w:val="31"/>
        </w:rPr>
        <w:t>在生产经营过程中可能引发</w:t>
      </w:r>
      <w:r w:rsidR="0009340C">
        <w:rPr>
          <w:rFonts w:ascii="仿宋" w:eastAsia="仿宋" w:hAnsi="仿宋" w:cs="仿宋"/>
          <w:spacing w:val="5"/>
          <w:sz w:val="31"/>
          <w:szCs w:val="31"/>
        </w:rPr>
        <w:t xml:space="preserve">        </w:t>
      </w:r>
      <w:r w:rsidRPr="0009340C">
        <w:rPr>
          <w:rFonts w:ascii="仿宋" w:eastAsia="仿宋" w:hAnsi="仿宋" w:cs="仿宋" w:hint="eastAsia"/>
          <w:spacing w:val="5"/>
          <w:sz w:val="31"/>
          <w:szCs w:val="31"/>
        </w:rPr>
        <w:t>（风险分析）</w:t>
      </w:r>
      <w:r w:rsidR="0009340C">
        <w:rPr>
          <w:rFonts w:ascii="仿宋" w:eastAsia="仿宋" w:hAnsi="仿宋" w:cs="仿宋"/>
          <w:spacing w:val="5"/>
          <w:sz w:val="31"/>
          <w:szCs w:val="31"/>
        </w:rPr>
        <w:t xml:space="preserve">        </w:t>
      </w:r>
      <w:r w:rsidRPr="0009340C">
        <w:rPr>
          <w:rFonts w:ascii="仿宋" w:eastAsia="仿宋" w:hAnsi="仿宋" w:cs="仿宋" w:hint="eastAsia"/>
          <w:spacing w:val="5"/>
          <w:sz w:val="31"/>
          <w:szCs w:val="31"/>
        </w:rPr>
        <w:t>违法违规风险。建议实施</w:t>
      </w:r>
      <w:r w:rsidR="0009340C">
        <w:rPr>
          <w:rFonts w:ascii="仿宋" w:eastAsia="仿宋" w:hAnsi="仿宋" w:cs="仿宋"/>
          <w:spacing w:val="5"/>
          <w:sz w:val="31"/>
          <w:szCs w:val="31"/>
        </w:rPr>
        <w:t xml:space="preserve">        </w:t>
      </w:r>
      <w:r w:rsidRPr="0009340C">
        <w:rPr>
          <w:rFonts w:ascii="仿宋" w:eastAsia="仿宋" w:hAnsi="仿宋" w:cs="仿宋" w:hint="eastAsia"/>
          <w:spacing w:val="5"/>
          <w:sz w:val="31"/>
          <w:szCs w:val="31"/>
        </w:rPr>
        <w:t>（防控措施及要求）</w:t>
      </w:r>
      <w:r w:rsidR="0009340C">
        <w:rPr>
          <w:rFonts w:ascii="仿宋" w:eastAsia="仿宋" w:hAnsi="仿宋" w:cs="仿宋"/>
          <w:spacing w:val="5"/>
          <w:sz w:val="31"/>
          <w:szCs w:val="31"/>
        </w:rPr>
        <w:t xml:space="preserve">        </w:t>
      </w:r>
      <w:r w:rsidRPr="0009340C">
        <w:rPr>
          <w:rFonts w:ascii="仿宋" w:eastAsia="仿宋" w:hAnsi="仿宋" w:cs="仿宋" w:hint="eastAsia"/>
          <w:spacing w:val="5"/>
          <w:sz w:val="31"/>
          <w:szCs w:val="31"/>
        </w:rPr>
        <w:t>相应的风险防控措施。</w:t>
      </w:r>
    </w:p>
    <w:p w:rsidR="00695745" w:rsidRDefault="00695745" w:rsidP="00695745">
      <w:pPr>
        <w:spacing w:line="540" w:lineRule="exact"/>
        <w:ind w:firstLineChars="200" w:firstLine="640"/>
        <w:rPr>
          <w:rFonts w:ascii="仿宋" w:eastAsia="仿宋" w:hAnsi="仿宋" w:cs="仿宋"/>
          <w:spacing w:val="5"/>
          <w:sz w:val="31"/>
          <w:szCs w:val="31"/>
        </w:rPr>
      </w:pPr>
    </w:p>
    <w:p w:rsidR="00695745" w:rsidRDefault="00695745" w:rsidP="00695745">
      <w:pPr>
        <w:spacing w:line="560" w:lineRule="exact"/>
        <w:ind w:firstLineChars="200" w:firstLine="640"/>
        <w:rPr>
          <w:rFonts w:ascii="仿宋" w:eastAsia="仿宋" w:hAnsi="仿宋" w:cs="仿宋"/>
          <w:spacing w:val="5"/>
          <w:sz w:val="31"/>
          <w:szCs w:val="31"/>
        </w:rPr>
      </w:pPr>
    </w:p>
    <w:p w:rsidR="00695745" w:rsidRDefault="00CE4660" w:rsidP="00695745">
      <w:pPr>
        <w:spacing w:line="560" w:lineRule="exact"/>
        <w:ind w:firstLineChars="1250" w:firstLine="3900"/>
        <w:rPr>
          <w:rFonts w:ascii="仿宋" w:eastAsia="仿宋" w:hAnsi="仿宋" w:cs="仿宋"/>
          <w:spacing w:val="-4"/>
          <w:szCs w:val="32"/>
        </w:rPr>
      </w:pPr>
      <w:r>
        <w:rPr>
          <w:rFonts w:ascii="仿宋" w:eastAsia="仿宋" w:hAnsi="仿宋" w:cs="仿宋" w:hint="eastAsia"/>
          <w:spacing w:val="-4"/>
          <w:szCs w:val="32"/>
        </w:rPr>
        <w:t>天津市西青区</w:t>
      </w:r>
      <w:r>
        <w:rPr>
          <w:rFonts w:ascii="仿宋" w:eastAsia="仿宋" w:hAnsi="仿宋" w:cs="仿宋"/>
          <w:spacing w:val="-4"/>
          <w:szCs w:val="32"/>
        </w:rPr>
        <w:t>市场监督管理局</w:t>
      </w:r>
    </w:p>
    <w:p w:rsidR="00194E87" w:rsidRDefault="00695745" w:rsidP="00695745">
      <w:pPr>
        <w:spacing w:line="560" w:lineRule="exact"/>
        <w:ind w:firstLineChars="2000" w:firstLine="5200"/>
        <w:rPr>
          <w:rFonts w:ascii="仿宋" w:eastAsia="仿宋" w:hAnsi="仿宋" w:cs="仿宋"/>
          <w:szCs w:val="32"/>
        </w:rPr>
      </w:pPr>
      <w:r>
        <w:rPr>
          <w:rFonts w:ascii="仿宋" w:eastAsia="仿宋" w:hAnsi="仿宋" w:cs="仿宋" w:hint="eastAsia"/>
          <w:spacing w:val="-30"/>
          <w:szCs w:val="32"/>
        </w:rPr>
        <w:t>（</w:t>
      </w:r>
      <w:r>
        <w:rPr>
          <w:rFonts w:ascii="仿宋" w:eastAsia="仿宋" w:hAnsi="仿宋" w:cs="仿宋"/>
          <w:spacing w:val="-30"/>
          <w:szCs w:val="32"/>
        </w:rPr>
        <w:t>印</w:t>
      </w:r>
      <w:r>
        <w:rPr>
          <w:rFonts w:ascii="仿宋" w:eastAsia="仿宋" w:hAnsi="仿宋" w:cs="仿宋"/>
          <w:spacing w:val="23"/>
          <w:szCs w:val="32"/>
        </w:rPr>
        <w:t xml:space="preserve"> </w:t>
      </w:r>
      <w:r>
        <w:rPr>
          <w:rFonts w:ascii="仿宋" w:eastAsia="仿宋" w:hAnsi="仿宋" w:cs="仿宋"/>
          <w:spacing w:val="-30"/>
          <w:szCs w:val="32"/>
        </w:rPr>
        <w:t>章</w:t>
      </w:r>
      <w:r>
        <w:rPr>
          <w:rFonts w:ascii="仿宋" w:eastAsia="仿宋" w:hAnsi="仿宋" w:cs="仿宋" w:hint="eastAsia"/>
          <w:spacing w:val="-30"/>
          <w:szCs w:val="32"/>
        </w:rPr>
        <w:t>）</w:t>
      </w:r>
    </w:p>
    <w:p w:rsidR="00194E87" w:rsidRDefault="00CE4660" w:rsidP="00695745">
      <w:pPr>
        <w:spacing w:before="204" w:line="183" w:lineRule="auto"/>
        <w:ind w:firstLineChars="1700" w:firstLine="4896"/>
        <w:rPr>
          <w:rFonts w:ascii="仿宋" w:eastAsia="仿宋" w:hAnsi="仿宋" w:cs="仿宋"/>
          <w:szCs w:val="32"/>
        </w:rPr>
      </w:pPr>
      <w:r>
        <w:rPr>
          <w:rFonts w:ascii="仿宋" w:eastAsia="仿宋" w:hAnsi="仿宋" w:cs="仿宋"/>
          <w:spacing w:val="-16"/>
          <w:szCs w:val="32"/>
        </w:rPr>
        <w:t>年</w:t>
      </w:r>
      <w:r>
        <w:rPr>
          <w:rFonts w:ascii="仿宋" w:eastAsia="仿宋" w:hAnsi="仿宋" w:cs="仿宋"/>
          <w:spacing w:val="10"/>
          <w:szCs w:val="32"/>
        </w:rPr>
        <w:t xml:space="preserve">   </w:t>
      </w:r>
      <w:r>
        <w:rPr>
          <w:rFonts w:ascii="仿宋" w:eastAsia="仿宋" w:hAnsi="仿宋" w:cs="仿宋"/>
          <w:spacing w:val="-16"/>
          <w:szCs w:val="32"/>
        </w:rPr>
        <w:t>月</w:t>
      </w:r>
      <w:r>
        <w:rPr>
          <w:rFonts w:ascii="仿宋" w:eastAsia="仿宋" w:hAnsi="仿宋" w:cs="仿宋"/>
          <w:spacing w:val="24"/>
          <w:szCs w:val="32"/>
        </w:rPr>
        <w:t xml:space="preserve">   </w:t>
      </w:r>
      <w:r>
        <w:rPr>
          <w:rFonts w:ascii="仿宋" w:eastAsia="仿宋" w:hAnsi="仿宋" w:cs="仿宋"/>
          <w:spacing w:val="-16"/>
          <w:szCs w:val="32"/>
        </w:rPr>
        <w:t>日</w:t>
      </w:r>
    </w:p>
    <w:p w:rsidR="00194E87" w:rsidRDefault="00CE4660">
      <w:pPr>
        <w:spacing w:before="51" w:line="26" w:lineRule="exact"/>
        <w:textAlignment w:val="center"/>
      </w:pPr>
      <w:r>
        <w:rPr>
          <w:noProof/>
        </w:rPr>
        <w:drawing>
          <wp:inline distT="0" distB="0" distL="0" distR="0">
            <wp:extent cx="5550535" cy="15875"/>
            <wp:effectExtent l="0" t="0" r="0" b="0"/>
            <wp:docPr id="2" name="IM 110"/>
            <wp:cNvGraphicFramePr/>
            <a:graphic xmlns:a="http://schemas.openxmlformats.org/drawingml/2006/main">
              <a:graphicData uri="http://schemas.openxmlformats.org/drawingml/2006/picture">
                <pic:pic xmlns:pic="http://schemas.openxmlformats.org/drawingml/2006/picture">
                  <pic:nvPicPr>
                    <pic:cNvPr id="2" name="IM 110"/>
                    <pic:cNvPicPr/>
                  </pic:nvPicPr>
                  <pic:blipFill>
                    <a:blip r:embed="rId8"/>
                    <a:stretch>
                      <a:fillRect/>
                    </a:stretch>
                  </pic:blipFill>
                  <pic:spPr>
                    <a:xfrm>
                      <a:off x="0" y="0"/>
                      <a:ext cx="5550535" cy="16509"/>
                    </a:xfrm>
                    <a:prstGeom prst="rect">
                      <a:avLst/>
                    </a:prstGeom>
                  </pic:spPr>
                </pic:pic>
              </a:graphicData>
            </a:graphic>
          </wp:inline>
        </w:drawing>
      </w:r>
    </w:p>
    <w:p w:rsidR="00194E87" w:rsidRDefault="00CE4660">
      <w:pPr>
        <w:spacing w:before="105" w:line="183" w:lineRule="auto"/>
        <w:ind w:firstLine="231"/>
        <w:sectPr w:rsidR="00194E87" w:rsidSect="00B22C98">
          <w:headerReference w:type="default" r:id="rId12"/>
          <w:footerReference w:type="default" r:id="rId13"/>
          <w:type w:val="nextColumn"/>
          <w:pgSz w:w="11906" w:h="16839"/>
          <w:pgMar w:top="2098" w:right="1474" w:bottom="1985" w:left="1588" w:header="1134" w:footer="1134" w:gutter="0"/>
          <w:cols w:space="720"/>
          <w:docGrid w:linePitch="286"/>
        </w:sectPr>
      </w:pPr>
      <w:r>
        <w:rPr>
          <w:rFonts w:ascii="仿宋" w:eastAsia="仿宋" w:hAnsi="仿宋" w:cs="仿宋"/>
          <w:spacing w:val="-10"/>
          <w:szCs w:val="32"/>
        </w:rPr>
        <w:t>本文书一式</w:t>
      </w:r>
      <w:r>
        <w:rPr>
          <w:rFonts w:ascii="仿宋" w:eastAsia="仿宋" w:hAnsi="仿宋" w:cs="仿宋"/>
          <w:spacing w:val="6"/>
          <w:szCs w:val="32"/>
          <w:u w:val="single"/>
        </w:rPr>
        <w:t xml:space="preserve">    </w:t>
      </w:r>
      <w:r>
        <w:rPr>
          <w:rFonts w:ascii="仿宋" w:eastAsia="仿宋" w:hAnsi="仿宋" w:cs="仿宋"/>
          <w:spacing w:val="-10"/>
          <w:szCs w:val="32"/>
        </w:rPr>
        <w:t>份，</w:t>
      </w:r>
      <w:r>
        <w:rPr>
          <w:rFonts w:ascii="仿宋" w:eastAsia="仿宋" w:hAnsi="仿宋" w:cs="仿宋"/>
          <w:spacing w:val="20"/>
          <w:szCs w:val="32"/>
          <w:u w:val="single"/>
        </w:rPr>
        <w:t xml:space="preserve">   </w:t>
      </w:r>
      <w:r>
        <w:rPr>
          <w:rFonts w:ascii="仿宋" w:eastAsia="仿宋" w:hAnsi="仿宋" w:cs="仿宋"/>
          <w:spacing w:val="-10"/>
          <w:szCs w:val="32"/>
        </w:rPr>
        <w:t>份送达，一份归档，</w:t>
      </w:r>
      <w:r>
        <w:rPr>
          <w:rFonts w:ascii="仿宋" w:eastAsia="仿宋" w:hAnsi="仿宋" w:cs="仿宋"/>
          <w:spacing w:val="3"/>
          <w:szCs w:val="32"/>
          <w:u w:val="single"/>
        </w:rPr>
        <w:t xml:space="preserve">            </w:t>
      </w:r>
      <w:r>
        <w:rPr>
          <w:rFonts w:ascii="仿宋" w:eastAsia="仿宋" w:hAnsi="仿宋" w:cs="仿宋"/>
          <w:spacing w:val="-10"/>
          <w:szCs w:val="32"/>
        </w:rPr>
        <w:t>。</w:t>
      </w:r>
    </w:p>
    <w:p w:rsidR="00194E87" w:rsidRDefault="00CE4660" w:rsidP="001A365D">
      <w:pPr>
        <w:tabs>
          <w:tab w:val="left" w:pos="5383"/>
        </w:tabs>
        <w:rPr>
          <w:rFonts w:ascii="Times New Roman" w:eastAsia="黑体" w:hAnsi="Times New Roman" w:cs="Times New Roman"/>
          <w:bCs/>
          <w:color w:val="000000"/>
          <w:szCs w:val="32"/>
        </w:rPr>
      </w:pPr>
      <w:r w:rsidRPr="001A365D">
        <w:rPr>
          <w:rFonts w:ascii="黑体" w:eastAsia="黑体" w:hAnsi="黑体" w:cs="黑体" w:hint="eastAsia"/>
          <w:bCs/>
          <w:color w:val="000000"/>
          <w:szCs w:val="32"/>
        </w:rPr>
        <w:lastRenderedPageBreak/>
        <w:t>附件</w:t>
      </w:r>
      <w:r w:rsidRPr="00E22451">
        <w:rPr>
          <w:rFonts w:ascii="Times New Roman" w:eastAsia="黑体" w:hAnsi="Times New Roman" w:cs="Times New Roman" w:hint="eastAsia"/>
          <w:bCs/>
          <w:color w:val="000000"/>
          <w:szCs w:val="32"/>
        </w:rPr>
        <w:t>3</w:t>
      </w:r>
    </w:p>
    <w:p w:rsidR="003D1E06" w:rsidRPr="001A365D" w:rsidRDefault="003D1E06" w:rsidP="001A365D">
      <w:pPr>
        <w:tabs>
          <w:tab w:val="left" w:pos="5383"/>
        </w:tabs>
        <w:rPr>
          <w:rFonts w:ascii="黑体" w:eastAsia="黑体" w:hAnsi="黑体" w:cs="黑体"/>
          <w:bCs/>
          <w:color w:val="000000"/>
          <w:szCs w:val="32"/>
        </w:rPr>
      </w:pPr>
    </w:p>
    <w:p w:rsidR="00194E87" w:rsidRDefault="00CE4660">
      <w:pPr>
        <w:widowControl/>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天津市西青区市场监督管理局</w:t>
      </w:r>
    </w:p>
    <w:p w:rsidR="00194E87" w:rsidRDefault="00CE4660">
      <w:pPr>
        <w:widowControl/>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责令改正通知书</w:t>
      </w:r>
    </w:p>
    <w:p w:rsidR="00194E87" w:rsidRDefault="00CE4660">
      <w:pPr>
        <w:tabs>
          <w:tab w:val="left" w:pos="2875"/>
        </w:tabs>
        <w:spacing w:before="165" w:line="183" w:lineRule="auto"/>
        <w:jc w:val="center"/>
        <w:rPr>
          <w:rFonts w:ascii="仿宋" w:eastAsia="仿宋" w:hAnsi="仿宋" w:cs="仿宋"/>
          <w:color w:val="00000A"/>
          <w:spacing w:val="-7"/>
          <w:szCs w:val="32"/>
        </w:rPr>
      </w:pPr>
      <w:r>
        <w:rPr>
          <w:rFonts w:ascii="仿宋" w:eastAsia="仿宋" w:hAnsi="仿宋" w:cs="仿宋" w:hint="eastAsia"/>
          <w:color w:val="00000A"/>
          <w:spacing w:val="-7"/>
          <w:szCs w:val="32"/>
        </w:rPr>
        <w:t>津青</w:t>
      </w:r>
      <w:r>
        <w:rPr>
          <w:rFonts w:ascii="仿宋" w:eastAsia="仿宋" w:hAnsi="仿宋" w:cs="仿宋"/>
          <w:color w:val="00000A"/>
          <w:spacing w:val="-7"/>
          <w:szCs w:val="32"/>
        </w:rPr>
        <w:t>市监责改</w:t>
      </w:r>
      <w:r w:rsidR="00883881">
        <w:rPr>
          <w:rFonts w:ascii="仿宋" w:eastAsia="仿宋" w:hAnsi="仿宋" w:cs="仿宋" w:hint="eastAsia"/>
          <w:color w:val="00000A"/>
          <w:spacing w:val="-7"/>
          <w:szCs w:val="32"/>
        </w:rPr>
        <w:t>（  ）字</w:t>
      </w:r>
      <w:r w:rsidR="00883881">
        <w:rPr>
          <w:rFonts w:ascii="仿宋" w:eastAsia="仿宋" w:hAnsi="仿宋" w:cs="仿宋"/>
          <w:color w:val="00000A"/>
          <w:spacing w:val="-7"/>
          <w:szCs w:val="32"/>
        </w:rPr>
        <w:t>〔</w:t>
      </w:r>
      <w:r w:rsidR="00883881">
        <w:rPr>
          <w:rFonts w:ascii="仿宋" w:eastAsia="仿宋" w:hAnsi="仿宋" w:cs="仿宋"/>
          <w:color w:val="00000A"/>
          <w:spacing w:val="18"/>
          <w:szCs w:val="32"/>
          <w:u w:val="single"/>
        </w:rPr>
        <w:t xml:space="preserve">    </w:t>
      </w:r>
      <w:r w:rsidR="00883881">
        <w:rPr>
          <w:rFonts w:ascii="仿宋" w:eastAsia="仿宋" w:hAnsi="仿宋" w:cs="仿宋"/>
          <w:color w:val="00000A"/>
          <w:spacing w:val="-7"/>
          <w:szCs w:val="32"/>
        </w:rPr>
        <w:t>〕</w:t>
      </w:r>
      <w:r w:rsidR="00883881">
        <w:rPr>
          <w:rFonts w:ascii="仿宋" w:eastAsia="仿宋" w:hAnsi="仿宋" w:cs="仿宋"/>
          <w:color w:val="00000A"/>
          <w:spacing w:val="69"/>
          <w:szCs w:val="32"/>
          <w:u w:val="single"/>
        </w:rPr>
        <w:t xml:space="preserve">  </w:t>
      </w:r>
      <w:r w:rsidR="00883881">
        <w:rPr>
          <w:rFonts w:ascii="仿宋" w:eastAsia="仿宋" w:hAnsi="仿宋" w:cs="仿宋"/>
          <w:color w:val="00000A"/>
          <w:spacing w:val="-7"/>
          <w:szCs w:val="32"/>
        </w:rPr>
        <w:t>号</w:t>
      </w:r>
    </w:p>
    <w:p w:rsidR="00644862" w:rsidRDefault="00644862">
      <w:pPr>
        <w:tabs>
          <w:tab w:val="left" w:pos="2875"/>
        </w:tabs>
        <w:spacing w:before="165" w:line="183" w:lineRule="auto"/>
        <w:jc w:val="center"/>
        <w:rPr>
          <w:rFonts w:ascii="仿宋" w:eastAsia="仿宋" w:hAnsi="仿宋" w:cs="仿宋"/>
          <w:szCs w:val="32"/>
        </w:rPr>
      </w:pPr>
    </w:p>
    <w:p w:rsidR="00104886" w:rsidRDefault="00CE4660" w:rsidP="00644862">
      <w:pPr>
        <w:tabs>
          <w:tab w:val="left" w:pos="3932"/>
        </w:tabs>
        <w:spacing w:line="540" w:lineRule="exact"/>
        <w:ind w:firstLine="219"/>
        <w:rPr>
          <w:rFonts w:ascii="仿宋" w:eastAsia="仿宋" w:hAnsi="仿宋" w:cs="仿宋"/>
          <w:szCs w:val="32"/>
        </w:rPr>
      </w:pPr>
      <w:r>
        <w:rPr>
          <w:rFonts w:ascii="Microsoft JhengHei" w:eastAsia="Microsoft JhengHei" w:hAnsi="Microsoft JhengHei" w:cs="Microsoft JhengHei"/>
          <w:szCs w:val="21"/>
          <w:u w:val="single"/>
        </w:rPr>
        <w:tab/>
      </w:r>
      <w:r>
        <w:rPr>
          <w:rFonts w:ascii="仿宋" w:eastAsia="仿宋" w:hAnsi="仿宋" w:cs="仿宋"/>
          <w:color w:val="00000A"/>
          <w:szCs w:val="32"/>
        </w:rPr>
        <w:t>：</w:t>
      </w:r>
    </w:p>
    <w:p w:rsidR="00194E87" w:rsidRPr="00104886" w:rsidRDefault="00CE4660" w:rsidP="00644862">
      <w:pPr>
        <w:tabs>
          <w:tab w:val="left" w:pos="3932"/>
        </w:tabs>
        <w:spacing w:line="560" w:lineRule="exact"/>
        <w:ind w:firstLineChars="200" w:firstLine="640"/>
        <w:rPr>
          <w:rFonts w:ascii="仿宋_GB2312" w:hAnsi="仿宋" w:cs="仿宋"/>
          <w:szCs w:val="32"/>
        </w:rPr>
      </w:pPr>
      <w:r w:rsidRPr="00104886">
        <w:rPr>
          <w:rFonts w:ascii="仿宋_GB2312" w:hAnsi="仿宋" w:cs="仿宋" w:hint="eastAsia"/>
          <w:color w:val="00000A"/>
          <w:szCs w:val="32"/>
        </w:rPr>
        <w:t>经查，你（单位）</w:t>
      </w:r>
      <w:r w:rsidRPr="00104886">
        <w:rPr>
          <w:rFonts w:ascii="仿宋_GB2312" w:hAnsi="仿宋" w:cs="仿宋" w:hint="eastAsia"/>
          <w:color w:val="00000A"/>
          <w:szCs w:val="32"/>
          <w:u w:val="single"/>
        </w:rPr>
        <w:t xml:space="preserve">                                </w:t>
      </w:r>
      <w:r w:rsidRPr="00104886">
        <w:rPr>
          <w:rFonts w:ascii="仿宋_GB2312" w:hAnsi="Microsoft JhengHei" w:cs="Microsoft JhengHei" w:hint="eastAsia"/>
          <w:szCs w:val="21"/>
          <w:u w:val="single"/>
        </w:rPr>
        <w:tab/>
      </w:r>
      <w:r w:rsidRPr="00104886">
        <w:rPr>
          <w:rFonts w:ascii="仿宋_GB2312" w:hAnsi="仿宋" w:cs="仿宋" w:hint="eastAsia"/>
          <w:color w:val="00000A"/>
          <w:szCs w:val="32"/>
        </w:rPr>
        <w:t>的行为，违反了</w:t>
      </w:r>
      <w:r w:rsidRPr="00104886">
        <w:rPr>
          <w:rFonts w:ascii="仿宋_GB2312" w:hAnsi="仿宋" w:cs="仿宋" w:hint="eastAsia"/>
          <w:color w:val="00000A"/>
          <w:szCs w:val="32"/>
          <w:u w:val="single"/>
        </w:rPr>
        <w:t xml:space="preserve">           </w:t>
      </w:r>
      <w:r w:rsidRPr="00104886">
        <w:rPr>
          <w:rFonts w:ascii="仿宋_GB2312" w:hAnsi="仿宋" w:cs="仿宋" w:hint="eastAsia"/>
          <w:color w:val="00000A"/>
          <w:szCs w:val="32"/>
        </w:rPr>
        <w:t>的规定。依据</w:t>
      </w:r>
      <w:r w:rsidRPr="00104886">
        <w:rPr>
          <w:rFonts w:ascii="仿宋_GB2312" w:hAnsi="仿宋" w:cs="仿宋" w:hint="eastAsia"/>
          <w:color w:val="00000A"/>
          <w:szCs w:val="32"/>
          <w:u w:val="single"/>
        </w:rPr>
        <w:t xml:space="preserve">             </w:t>
      </w:r>
      <w:r w:rsidRPr="00104886">
        <w:rPr>
          <w:rFonts w:ascii="仿宋_GB2312" w:hAnsi="仿宋" w:cs="仿宋" w:hint="eastAsia"/>
          <w:color w:val="00000A"/>
          <w:szCs w:val="32"/>
        </w:rPr>
        <w:t>的规定，现责令你（单位）</w:t>
      </w:r>
      <w:r w:rsidRPr="00104886">
        <w:rPr>
          <w:rFonts w:ascii="仿宋_GB2312" w:hAnsi="仿宋" w:cs="仿宋" w:hint="eastAsia"/>
          <w:color w:val="00000A"/>
          <w:szCs w:val="32"/>
          <w:u w:val="single"/>
        </w:rPr>
        <w:t>立即予以改正/在     年   月   日前改正</w:t>
      </w:r>
      <w:r w:rsidRPr="00104886">
        <w:rPr>
          <w:rFonts w:ascii="仿宋_GB2312" w:hAnsi="仿宋" w:cs="仿宋" w:hint="eastAsia"/>
          <w:color w:val="00000A"/>
          <w:szCs w:val="32"/>
        </w:rPr>
        <w:t>。（改正内容及要求：</w:t>
      </w:r>
      <w:r w:rsidRPr="00104886">
        <w:rPr>
          <w:rFonts w:ascii="仿宋_GB2312" w:hAnsi="仿宋" w:cs="仿宋" w:hint="eastAsia"/>
          <w:color w:val="00000A"/>
          <w:szCs w:val="32"/>
          <w:u w:val="single"/>
        </w:rPr>
        <w:t xml:space="preserve">                                   </w:t>
      </w:r>
      <w:r w:rsidRPr="00104886">
        <w:rPr>
          <w:rFonts w:ascii="仿宋_GB2312" w:hAnsi="Microsoft JhengHei" w:cs="Microsoft JhengHei" w:hint="eastAsia"/>
          <w:szCs w:val="21"/>
          <w:u w:val="single"/>
        </w:rPr>
        <w:tab/>
      </w:r>
      <w:r w:rsidRPr="00104886">
        <w:rPr>
          <w:rFonts w:ascii="仿宋_GB2312" w:hAnsi="仿宋" w:cs="仿宋" w:hint="eastAsia"/>
          <w:color w:val="00000A"/>
          <w:szCs w:val="32"/>
        </w:rPr>
        <w:t>）</w:t>
      </w:r>
    </w:p>
    <w:p w:rsidR="00194E87" w:rsidRPr="00104886" w:rsidRDefault="00CE4660" w:rsidP="00644862">
      <w:pPr>
        <w:spacing w:line="560" w:lineRule="exact"/>
        <w:rPr>
          <w:rFonts w:ascii="仿宋_GB2312" w:hAnsi="仿宋" w:cs="仿宋"/>
          <w:szCs w:val="32"/>
        </w:rPr>
      </w:pPr>
      <w:r w:rsidRPr="00104886">
        <w:rPr>
          <w:rFonts w:ascii="仿宋_GB2312" w:hAnsi="仿宋" w:cs="仿宋" w:hint="eastAsia"/>
          <w:color w:val="00000A"/>
          <w:szCs w:val="32"/>
        </w:rPr>
        <w:t>（逾期不改的，本局将依据</w:t>
      </w:r>
      <w:r w:rsidRPr="00104886">
        <w:rPr>
          <w:rFonts w:ascii="仿宋_GB2312" w:hAnsi="仿宋" w:cs="仿宋" w:hint="eastAsia"/>
          <w:color w:val="00000A"/>
          <w:szCs w:val="32"/>
          <w:u w:val="single"/>
        </w:rPr>
        <w:t xml:space="preserve">                            </w:t>
      </w:r>
      <w:r w:rsidRPr="00104886">
        <w:rPr>
          <w:rFonts w:ascii="仿宋_GB2312" w:hAnsi="仿宋" w:cs="仿宋" w:hint="eastAsia"/>
          <w:color w:val="00000A"/>
          <w:szCs w:val="32"/>
        </w:rPr>
        <w:t>的规定，</w:t>
      </w:r>
      <w:r w:rsidRPr="00104886">
        <w:rPr>
          <w:rFonts w:ascii="仿宋_GB2312" w:hAnsi="仿宋" w:cs="仿宋" w:hint="eastAsia"/>
          <w:color w:val="00000A"/>
          <w:szCs w:val="32"/>
          <w:u w:val="single"/>
        </w:rPr>
        <w:t xml:space="preserve">                                         </w:t>
      </w:r>
      <w:r w:rsidRPr="00104886">
        <w:rPr>
          <w:rFonts w:ascii="仿宋_GB2312" w:hAnsi="仿宋" w:cs="仿宋" w:hint="eastAsia"/>
          <w:color w:val="00000A"/>
          <w:szCs w:val="32"/>
        </w:rPr>
        <w:t>。）</w:t>
      </w:r>
    </w:p>
    <w:p w:rsidR="00194E87" w:rsidRPr="00104886" w:rsidRDefault="00194E87" w:rsidP="00644862">
      <w:pPr>
        <w:spacing w:line="560" w:lineRule="exact"/>
        <w:ind w:firstLineChars="200" w:firstLine="640"/>
        <w:rPr>
          <w:rFonts w:ascii="仿宋_GB2312"/>
        </w:rPr>
      </w:pPr>
    </w:p>
    <w:p w:rsidR="00644862" w:rsidRDefault="00CE4660" w:rsidP="00644862">
      <w:pPr>
        <w:spacing w:line="560" w:lineRule="exact"/>
        <w:ind w:firstLineChars="200" w:firstLine="640"/>
        <w:rPr>
          <w:rFonts w:ascii="仿宋_GB2312" w:hAnsi="仿宋" w:cs="仿宋"/>
          <w:szCs w:val="32"/>
        </w:rPr>
      </w:pPr>
      <w:r w:rsidRPr="00104886">
        <w:rPr>
          <w:rFonts w:ascii="仿宋_GB2312" w:hAnsi="仿宋" w:cs="仿宋" w:hint="eastAsia"/>
          <w:szCs w:val="32"/>
        </w:rPr>
        <w:t>联系人：</w:t>
      </w:r>
      <w:r w:rsidRPr="00104886">
        <w:rPr>
          <w:rFonts w:ascii="仿宋_GB2312" w:hAnsi="仿宋" w:cs="仿宋" w:hint="eastAsia"/>
          <w:szCs w:val="32"/>
          <w:u w:val="single"/>
        </w:rPr>
        <w:t xml:space="preserve">                </w:t>
      </w:r>
      <w:r w:rsidRPr="00104886">
        <w:rPr>
          <w:rFonts w:ascii="仿宋_GB2312" w:hAnsi="仿宋" w:cs="仿宋" w:hint="eastAsia"/>
          <w:szCs w:val="32"/>
        </w:rPr>
        <w:t>联系电话：</w:t>
      </w:r>
      <w:r w:rsidRPr="00104886">
        <w:rPr>
          <w:rFonts w:ascii="仿宋_GB2312" w:hAnsi="仿宋" w:cs="仿宋" w:hint="eastAsia"/>
          <w:szCs w:val="32"/>
          <w:u w:val="single"/>
        </w:rPr>
        <w:t xml:space="preserve">                </w:t>
      </w:r>
    </w:p>
    <w:p w:rsidR="00194E87" w:rsidRPr="00104886" w:rsidRDefault="00CE4660" w:rsidP="00644862">
      <w:pPr>
        <w:spacing w:line="560" w:lineRule="exact"/>
        <w:ind w:firstLineChars="200" w:firstLine="640"/>
        <w:rPr>
          <w:rFonts w:ascii="仿宋_GB2312" w:hAnsi="仿宋" w:cs="仿宋"/>
          <w:szCs w:val="32"/>
        </w:rPr>
      </w:pPr>
      <w:r w:rsidRPr="00104886">
        <w:rPr>
          <w:rFonts w:ascii="仿宋_GB2312" w:hAnsi="仿宋" w:cs="仿宋" w:hint="eastAsia"/>
          <w:szCs w:val="32"/>
        </w:rPr>
        <w:t>联系地址：</w:t>
      </w:r>
      <w:r w:rsidRPr="00104886">
        <w:rPr>
          <w:rFonts w:ascii="仿宋_GB2312" w:hAnsi="仿宋" w:cs="仿宋" w:hint="eastAsia"/>
          <w:szCs w:val="32"/>
          <w:u w:val="single"/>
        </w:rPr>
        <w:t xml:space="preserve">                                        </w:t>
      </w:r>
    </w:p>
    <w:p w:rsidR="00194E87" w:rsidRDefault="00194E87" w:rsidP="00644862">
      <w:pPr>
        <w:spacing w:line="560" w:lineRule="exact"/>
        <w:ind w:firstLineChars="200" w:firstLine="640"/>
        <w:rPr>
          <w:rFonts w:ascii="Microsoft JhengHei"/>
        </w:rPr>
      </w:pPr>
    </w:p>
    <w:p w:rsidR="00644862" w:rsidRDefault="00644862" w:rsidP="00644862">
      <w:pPr>
        <w:spacing w:line="560" w:lineRule="exact"/>
        <w:ind w:firstLineChars="200" w:firstLine="640"/>
        <w:rPr>
          <w:rFonts w:ascii="Microsoft JhengHei"/>
        </w:rPr>
      </w:pPr>
    </w:p>
    <w:p w:rsidR="00644862" w:rsidRDefault="00644862" w:rsidP="00644862">
      <w:pPr>
        <w:spacing w:line="560" w:lineRule="exact"/>
        <w:ind w:firstLineChars="200" w:firstLine="640"/>
        <w:rPr>
          <w:rFonts w:ascii="Microsoft JhengHei"/>
        </w:rPr>
      </w:pPr>
    </w:p>
    <w:p w:rsidR="00644862" w:rsidRDefault="00644862" w:rsidP="00644862">
      <w:pPr>
        <w:tabs>
          <w:tab w:val="left" w:pos="5667"/>
        </w:tabs>
        <w:spacing w:line="560" w:lineRule="exact"/>
        <w:ind w:firstLineChars="1000" w:firstLine="3200"/>
        <w:rPr>
          <w:rFonts w:ascii="Microsoft JhengHei"/>
        </w:rPr>
      </w:pPr>
      <w:r>
        <w:rPr>
          <w:rFonts w:ascii="Microsoft JhengHei" w:hint="eastAsia"/>
        </w:rPr>
        <w:t>天津市西青</w:t>
      </w:r>
      <w:r>
        <w:rPr>
          <w:rFonts w:ascii="Microsoft JhengHei"/>
        </w:rPr>
        <w:t>区</w:t>
      </w:r>
      <w:r w:rsidR="00CE4660" w:rsidRPr="00644862">
        <w:rPr>
          <w:rFonts w:ascii="Microsoft JhengHei"/>
        </w:rPr>
        <w:t>市场监督管理局</w:t>
      </w:r>
    </w:p>
    <w:p w:rsidR="00194E87" w:rsidRDefault="00CE4660" w:rsidP="00644862">
      <w:pPr>
        <w:tabs>
          <w:tab w:val="left" w:pos="5667"/>
        </w:tabs>
        <w:spacing w:line="560" w:lineRule="exact"/>
        <w:ind w:firstLineChars="1400" w:firstLine="4480"/>
        <w:rPr>
          <w:rFonts w:ascii="仿宋" w:eastAsia="仿宋" w:hAnsi="仿宋" w:cs="仿宋"/>
          <w:szCs w:val="32"/>
        </w:rPr>
      </w:pPr>
      <w:r w:rsidRPr="00644862">
        <w:rPr>
          <w:rFonts w:ascii="Microsoft JhengHei"/>
        </w:rPr>
        <w:t>（</w:t>
      </w:r>
      <w:r w:rsidRPr="00644862">
        <w:rPr>
          <w:rFonts w:ascii="Microsoft JhengHei"/>
        </w:rPr>
        <w:t xml:space="preserve"> </w:t>
      </w:r>
      <w:r w:rsidRPr="00644862">
        <w:rPr>
          <w:rFonts w:ascii="Microsoft JhengHei"/>
        </w:rPr>
        <w:t>印</w:t>
      </w:r>
      <w:r w:rsidRPr="00644862">
        <w:rPr>
          <w:rFonts w:ascii="Microsoft JhengHei"/>
        </w:rPr>
        <w:t xml:space="preserve"> </w:t>
      </w:r>
      <w:r w:rsidRPr="00644862">
        <w:rPr>
          <w:rFonts w:ascii="Microsoft JhengHei"/>
        </w:rPr>
        <w:t>章</w:t>
      </w:r>
      <w:r w:rsidRPr="00644862">
        <w:rPr>
          <w:rFonts w:ascii="Microsoft JhengHei"/>
        </w:rPr>
        <w:t xml:space="preserve"> </w:t>
      </w:r>
      <w:r w:rsidRPr="00644862">
        <w:rPr>
          <w:rFonts w:ascii="Microsoft JhengHei"/>
        </w:rPr>
        <w:t>）</w:t>
      </w:r>
    </w:p>
    <w:p w:rsidR="005C7437" w:rsidRDefault="00CE4660" w:rsidP="003D1E06">
      <w:pPr>
        <w:spacing w:line="560" w:lineRule="exact"/>
        <w:ind w:firstLineChars="1350" w:firstLine="4320"/>
        <w:rPr>
          <w:rFonts w:ascii="仿宋" w:eastAsia="仿宋" w:hAnsi="仿宋" w:cs="仿宋"/>
          <w:spacing w:val="-10"/>
          <w:szCs w:val="32"/>
        </w:rPr>
      </w:pPr>
      <w:r w:rsidRPr="00644862">
        <w:rPr>
          <w:rFonts w:ascii="Microsoft JhengHei"/>
        </w:rPr>
        <w:t>年</w:t>
      </w:r>
      <w:r w:rsidRPr="00644862">
        <w:rPr>
          <w:rFonts w:ascii="Microsoft JhengHei"/>
        </w:rPr>
        <w:t xml:space="preserve">   </w:t>
      </w:r>
      <w:r w:rsidRPr="00644862">
        <w:rPr>
          <w:rFonts w:ascii="Microsoft JhengHei"/>
        </w:rPr>
        <w:t>月</w:t>
      </w:r>
      <w:r w:rsidRPr="00644862">
        <w:rPr>
          <w:rFonts w:ascii="Microsoft JhengHei"/>
        </w:rPr>
        <w:t xml:space="preserve">   </w:t>
      </w:r>
      <w:r w:rsidRPr="00644862">
        <w:rPr>
          <w:rFonts w:ascii="Microsoft JhengHei"/>
        </w:rPr>
        <w:t>日</w:t>
      </w:r>
    </w:p>
    <w:p w:rsidR="00194E87" w:rsidRPr="005C7437" w:rsidRDefault="00CE4660" w:rsidP="005C7437">
      <w:pPr>
        <w:spacing w:line="560" w:lineRule="exact"/>
        <w:ind w:firstLineChars="200" w:firstLine="600"/>
        <w:rPr>
          <w:rFonts w:ascii="仿宋_GB2312" w:hAnsi="仿宋" w:cs="仿宋"/>
          <w:spacing w:val="-10"/>
          <w:szCs w:val="32"/>
        </w:rPr>
        <w:sectPr w:rsidR="00194E87" w:rsidRPr="005C7437" w:rsidSect="00985418">
          <w:headerReference w:type="default" r:id="rId14"/>
          <w:footerReference w:type="default" r:id="rId15"/>
          <w:type w:val="nextColumn"/>
          <w:pgSz w:w="11906" w:h="16839"/>
          <w:pgMar w:top="2098" w:right="1474" w:bottom="1985" w:left="1588" w:header="1134" w:footer="1134" w:gutter="0"/>
          <w:pgNumType w:fmt="numberInDash"/>
          <w:cols w:space="720"/>
          <w:docGrid w:linePitch="286"/>
        </w:sectPr>
      </w:pPr>
      <w:r w:rsidRPr="005C7437">
        <w:rPr>
          <w:rFonts w:ascii="仿宋_GB2312" w:hAnsi="仿宋" w:cs="仿宋" w:hint="eastAsia"/>
          <w:spacing w:val="-10"/>
          <w:szCs w:val="32"/>
        </w:rPr>
        <w:t>本文书一式</w:t>
      </w:r>
      <w:r w:rsidRPr="005C7437">
        <w:rPr>
          <w:rFonts w:ascii="仿宋_GB2312" w:hAnsi="仿宋" w:cs="仿宋" w:hint="eastAsia"/>
          <w:spacing w:val="6"/>
          <w:szCs w:val="32"/>
          <w:u w:val="single"/>
        </w:rPr>
        <w:t xml:space="preserve">    </w:t>
      </w:r>
      <w:r w:rsidRPr="005C7437">
        <w:rPr>
          <w:rFonts w:ascii="仿宋_GB2312" w:hAnsi="仿宋" w:cs="仿宋" w:hint="eastAsia"/>
          <w:spacing w:val="-10"/>
          <w:szCs w:val="32"/>
        </w:rPr>
        <w:t>份，</w:t>
      </w:r>
      <w:r w:rsidRPr="005C7437">
        <w:rPr>
          <w:rFonts w:ascii="仿宋_GB2312" w:hAnsi="仿宋" w:cs="仿宋" w:hint="eastAsia"/>
          <w:spacing w:val="20"/>
          <w:szCs w:val="32"/>
          <w:u w:val="single"/>
        </w:rPr>
        <w:t xml:space="preserve">   </w:t>
      </w:r>
      <w:r w:rsidRPr="005C7437">
        <w:rPr>
          <w:rFonts w:ascii="仿宋_GB2312" w:hAnsi="仿宋" w:cs="仿宋" w:hint="eastAsia"/>
          <w:spacing w:val="-10"/>
          <w:szCs w:val="32"/>
        </w:rPr>
        <w:t>份送达，一份归档，</w:t>
      </w:r>
      <w:r w:rsidRPr="005C7437">
        <w:rPr>
          <w:rFonts w:ascii="仿宋_GB2312" w:hAnsi="仿宋" w:cs="仿宋" w:hint="eastAsia"/>
          <w:spacing w:val="3"/>
          <w:szCs w:val="32"/>
          <w:u w:val="single"/>
        </w:rPr>
        <w:t xml:space="preserve">            </w:t>
      </w:r>
      <w:r w:rsidRPr="005C7437">
        <w:rPr>
          <w:rFonts w:ascii="仿宋_GB2312" w:hAnsi="仿宋" w:cs="仿宋" w:hint="eastAsia"/>
          <w:spacing w:val="-10"/>
          <w:szCs w:val="32"/>
        </w:rPr>
        <w:t>。</w:t>
      </w:r>
    </w:p>
    <w:p w:rsidR="00194E87" w:rsidRPr="001A365D" w:rsidRDefault="00CE4660" w:rsidP="001A365D">
      <w:pPr>
        <w:tabs>
          <w:tab w:val="left" w:pos="5383"/>
        </w:tabs>
        <w:rPr>
          <w:rFonts w:ascii="黑体" w:eastAsia="黑体" w:hAnsi="黑体" w:cs="黑体"/>
          <w:bCs/>
          <w:color w:val="000000"/>
          <w:szCs w:val="32"/>
        </w:rPr>
      </w:pPr>
      <w:r w:rsidRPr="001A365D">
        <w:rPr>
          <w:rFonts w:ascii="黑体" w:eastAsia="黑体" w:hAnsi="黑体" w:cs="黑体" w:hint="eastAsia"/>
          <w:bCs/>
          <w:color w:val="000000"/>
          <w:szCs w:val="32"/>
        </w:rPr>
        <w:lastRenderedPageBreak/>
        <w:t>附件</w:t>
      </w:r>
      <w:r w:rsidRPr="00E22451">
        <w:rPr>
          <w:rFonts w:ascii="Times New Roman" w:eastAsia="黑体" w:hAnsi="Times New Roman" w:cs="Times New Roman" w:hint="eastAsia"/>
          <w:bCs/>
          <w:color w:val="000000"/>
          <w:szCs w:val="32"/>
        </w:rPr>
        <w:t>4</w:t>
      </w:r>
    </w:p>
    <w:p w:rsidR="007D75C8" w:rsidRDefault="007D75C8">
      <w:pPr>
        <w:widowControl/>
        <w:spacing w:line="560" w:lineRule="exact"/>
        <w:jc w:val="center"/>
        <w:rPr>
          <w:rFonts w:ascii="方正小标宋简体" w:eastAsia="方正小标宋简体" w:hAnsi="Times New Roman" w:cs="Times New Roman"/>
          <w:sz w:val="44"/>
          <w:szCs w:val="44"/>
        </w:rPr>
      </w:pPr>
    </w:p>
    <w:p w:rsidR="00194E87" w:rsidRDefault="00CE4660">
      <w:pPr>
        <w:widowControl/>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天津市西青区市场监督管理局</w:t>
      </w:r>
    </w:p>
    <w:p w:rsidR="00194E87" w:rsidRDefault="00CE4660">
      <w:pPr>
        <w:widowControl/>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案后回访指导书</w:t>
      </w:r>
    </w:p>
    <w:p w:rsidR="00194E87" w:rsidRPr="00433859" w:rsidRDefault="00CE4660">
      <w:pPr>
        <w:tabs>
          <w:tab w:val="left" w:pos="2875"/>
        </w:tabs>
        <w:spacing w:line="560" w:lineRule="exact"/>
        <w:jc w:val="center"/>
        <w:rPr>
          <w:rFonts w:ascii="仿宋_GB2312" w:hAnsi="仿宋" w:cs="仿宋"/>
          <w:color w:val="00000A"/>
          <w:spacing w:val="-7"/>
          <w:szCs w:val="32"/>
        </w:rPr>
      </w:pPr>
      <w:r w:rsidRPr="00433859">
        <w:rPr>
          <w:rFonts w:ascii="仿宋_GB2312" w:hAnsi="仿宋" w:cs="仿宋" w:hint="eastAsia"/>
          <w:color w:val="00000A"/>
          <w:spacing w:val="-7"/>
          <w:szCs w:val="32"/>
        </w:rPr>
        <w:t>津青市监案后指</w:t>
      </w:r>
      <w:r w:rsidR="00883881" w:rsidRPr="00433859">
        <w:rPr>
          <w:rFonts w:ascii="仿宋_GB2312" w:hAnsi="仿宋" w:cs="仿宋" w:hint="eastAsia"/>
          <w:color w:val="00000A"/>
          <w:spacing w:val="-7"/>
          <w:szCs w:val="32"/>
        </w:rPr>
        <w:t>（  ）字〔</w:t>
      </w:r>
      <w:r w:rsidR="00883881" w:rsidRPr="00433859">
        <w:rPr>
          <w:rFonts w:ascii="仿宋_GB2312" w:hAnsi="仿宋" w:cs="仿宋" w:hint="eastAsia"/>
          <w:color w:val="00000A"/>
          <w:spacing w:val="18"/>
          <w:szCs w:val="32"/>
          <w:u w:val="single"/>
        </w:rPr>
        <w:t xml:space="preserve">    </w:t>
      </w:r>
      <w:r w:rsidR="00883881" w:rsidRPr="00433859">
        <w:rPr>
          <w:rFonts w:ascii="仿宋_GB2312" w:hAnsi="仿宋" w:cs="仿宋" w:hint="eastAsia"/>
          <w:color w:val="00000A"/>
          <w:spacing w:val="-7"/>
          <w:szCs w:val="32"/>
        </w:rPr>
        <w:t>〕</w:t>
      </w:r>
      <w:r w:rsidR="00883881" w:rsidRPr="00433859">
        <w:rPr>
          <w:rFonts w:ascii="仿宋_GB2312" w:hAnsi="仿宋" w:cs="仿宋" w:hint="eastAsia"/>
          <w:color w:val="00000A"/>
          <w:spacing w:val="69"/>
          <w:szCs w:val="32"/>
          <w:u w:val="single"/>
        </w:rPr>
        <w:t xml:space="preserve">  </w:t>
      </w:r>
      <w:r w:rsidR="00883881" w:rsidRPr="00433859">
        <w:rPr>
          <w:rFonts w:ascii="仿宋_GB2312" w:hAnsi="仿宋" w:cs="仿宋" w:hint="eastAsia"/>
          <w:color w:val="00000A"/>
          <w:spacing w:val="-7"/>
          <w:szCs w:val="32"/>
        </w:rPr>
        <w:t>号</w:t>
      </w:r>
    </w:p>
    <w:p w:rsidR="00194E87" w:rsidRPr="00433859" w:rsidRDefault="00194E87">
      <w:pPr>
        <w:spacing w:line="280" w:lineRule="auto"/>
        <w:rPr>
          <w:rFonts w:ascii="仿宋_GB2312"/>
        </w:rPr>
      </w:pPr>
    </w:p>
    <w:p w:rsidR="00194E87" w:rsidRPr="00433859" w:rsidRDefault="00CE4660" w:rsidP="008B63B3">
      <w:pPr>
        <w:spacing w:line="560" w:lineRule="exact"/>
        <w:ind w:left="94"/>
        <w:rPr>
          <w:rFonts w:ascii="仿宋_GB2312" w:hAnsi="仿宋" w:cs="仿宋"/>
          <w:sz w:val="31"/>
          <w:szCs w:val="31"/>
        </w:rPr>
      </w:pPr>
      <w:r w:rsidRPr="00433859">
        <w:rPr>
          <w:rFonts w:ascii="仿宋_GB2312" w:hAnsi="仿宋" w:cs="仿宋" w:hint="eastAsia"/>
          <w:spacing w:val="-4"/>
          <w:sz w:val="31"/>
          <w:szCs w:val="31"/>
        </w:rPr>
        <w:t>(当事人</w:t>
      </w:r>
      <w:r w:rsidR="00104886" w:rsidRPr="00433859">
        <w:rPr>
          <w:rFonts w:ascii="仿宋_GB2312" w:hAnsi="仿宋" w:cs="仿宋" w:hint="eastAsia"/>
          <w:spacing w:val="-4"/>
          <w:sz w:val="31"/>
          <w:szCs w:val="31"/>
        </w:rPr>
        <w:t>)</w:t>
      </w:r>
      <w:r w:rsidRPr="00433859">
        <w:rPr>
          <w:rFonts w:ascii="仿宋_GB2312" w:hAnsi="仿宋" w:cs="仿宋" w:hint="eastAsia"/>
          <w:spacing w:val="-4"/>
          <w:sz w:val="31"/>
          <w:szCs w:val="31"/>
        </w:rPr>
        <w:t>姓名</w:t>
      </w:r>
      <w:r w:rsidRPr="00433859">
        <w:rPr>
          <w:rFonts w:ascii="仿宋_GB2312" w:hAnsi="仿宋" w:cs="仿宋" w:hint="eastAsia"/>
          <w:spacing w:val="-3"/>
          <w:sz w:val="31"/>
          <w:szCs w:val="31"/>
        </w:rPr>
        <w:t>：</w:t>
      </w:r>
      <w:r w:rsidRPr="00433859">
        <w:rPr>
          <w:rFonts w:ascii="仿宋_GB2312" w:hAnsi="仿宋" w:cs="仿宋" w:hint="eastAsia"/>
          <w:sz w:val="31"/>
          <w:szCs w:val="31"/>
          <w:u w:val="single"/>
        </w:rPr>
        <w:t xml:space="preserve">            </w:t>
      </w:r>
    </w:p>
    <w:p w:rsidR="00194E87" w:rsidRPr="00433859" w:rsidRDefault="00CE4660" w:rsidP="008B63B3">
      <w:pPr>
        <w:spacing w:line="560" w:lineRule="exact"/>
        <w:ind w:left="41"/>
        <w:rPr>
          <w:rFonts w:ascii="仿宋_GB2312" w:hAnsi="仿宋" w:cs="仿宋"/>
          <w:sz w:val="31"/>
          <w:szCs w:val="31"/>
        </w:rPr>
      </w:pPr>
      <w:r w:rsidRPr="00433859">
        <w:rPr>
          <w:rFonts w:ascii="仿宋_GB2312" w:hAnsi="仿宋" w:cs="仿宋" w:hint="eastAsia"/>
          <w:spacing w:val="5"/>
          <w:sz w:val="31"/>
          <w:szCs w:val="31"/>
        </w:rPr>
        <w:t>主体资格证照名称</w:t>
      </w:r>
      <w:r w:rsidRPr="00433859">
        <w:rPr>
          <w:rFonts w:ascii="仿宋_GB2312" w:hAnsi="仿宋" w:cs="仿宋" w:hint="eastAsia"/>
          <w:spacing w:val="4"/>
          <w:sz w:val="31"/>
          <w:szCs w:val="31"/>
        </w:rPr>
        <w:t>：</w:t>
      </w:r>
      <w:r w:rsidRPr="00433859">
        <w:rPr>
          <w:rFonts w:ascii="仿宋_GB2312" w:hAnsi="仿宋" w:cs="仿宋" w:hint="eastAsia"/>
          <w:sz w:val="31"/>
          <w:szCs w:val="31"/>
          <w:u w:val="single"/>
        </w:rPr>
        <w:t xml:space="preserve">                </w:t>
      </w:r>
    </w:p>
    <w:p w:rsidR="00194E87" w:rsidRPr="00433859" w:rsidRDefault="00CE4660" w:rsidP="008B63B3">
      <w:pPr>
        <w:spacing w:line="560" w:lineRule="exact"/>
        <w:ind w:left="42"/>
        <w:rPr>
          <w:rFonts w:ascii="仿宋_GB2312" w:hAnsi="仿宋" w:cs="仿宋"/>
          <w:sz w:val="31"/>
          <w:szCs w:val="31"/>
        </w:rPr>
      </w:pPr>
      <w:r w:rsidRPr="00433859">
        <w:rPr>
          <w:rFonts w:ascii="仿宋_GB2312" w:hAnsi="仿宋" w:cs="仿宋" w:hint="eastAsia"/>
          <w:spacing w:val="5"/>
          <w:sz w:val="31"/>
          <w:szCs w:val="31"/>
        </w:rPr>
        <w:t>统一社会信用代码</w:t>
      </w:r>
      <w:r w:rsidRPr="00433859">
        <w:rPr>
          <w:rFonts w:ascii="仿宋_GB2312" w:hAnsi="仿宋" w:cs="仿宋" w:hint="eastAsia"/>
          <w:spacing w:val="3"/>
          <w:sz w:val="31"/>
          <w:szCs w:val="31"/>
        </w:rPr>
        <w:t>：</w:t>
      </w:r>
      <w:r w:rsidRPr="00433859">
        <w:rPr>
          <w:rFonts w:ascii="仿宋_GB2312" w:hAnsi="仿宋" w:cs="仿宋" w:hint="eastAsia"/>
          <w:sz w:val="31"/>
          <w:szCs w:val="31"/>
          <w:u w:val="single"/>
        </w:rPr>
        <w:t xml:space="preserve">              </w:t>
      </w:r>
    </w:p>
    <w:p w:rsidR="00194E87" w:rsidRPr="00433859" w:rsidRDefault="00CE4660" w:rsidP="008B63B3">
      <w:pPr>
        <w:spacing w:line="560" w:lineRule="exact"/>
        <w:ind w:left="33"/>
        <w:rPr>
          <w:rFonts w:ascii="仿宋_GB2312" w:hAnsi="仿宋" w:cs="仿宋"/>
          <w:sz w:val="31"/>
          <w:szCs w:val="31"/>
        </w:rPr>
      </w:pPr>
      <w:r w:rsidRPr="00433859">
        <w:rPr>
          <w:rFonts w:ascii="仿宋_GB2312" w:hAnsi="仿宋" w:cs="仿宋" w:hint="eastAsia"/>
          <w:spacing w:val="24"/>
          <w:sz w:val="31"/>
          <w:szCs w:val="31"/>
        </w:rPr>
        <w:t>住</w:t>
      </w:r>
      <w:r w:rsidRPr="00433859">
        <w:rPr>
          <w:rFonts w:ascii="仿宋_GB2312" w:hAnsi="仿宋" w:cs="仿宋" w:hint="eastAsia"/>
          <w:spacing w:val="23"/>
          <w:sz w:val="31"/>
          <w:szCs w:val="31"/>
        </w:rPr>
        <w:t>所(住址</w:t>
      </w:r>
      <w:r w:rsidR="00104886" w:rsidRPr="00433859">
        <w:rPr>
          <w:rFonts w:ascii="仿宋_GB2312" w:hAnsi="仿宋" w:cs="仿宋" w:hint="eastAsia"/>
          <w:spacing w:val="23"/>
          <w:sz w:val="31"/>
          <w:szCs w:val="31"/>
        </w:rPr>
        <w:t>)</w:t>
      </w:r>
      <w:r w:rsidRPr="00433859">
        <w:rPr>
          <w:rFonts w:ascii="仿宋_GB2312" w:hAnsi="仿宋" w:cs="仿宋" w:hint="eastAsia"/>
          <w:spacing w:val="23"/>
          <w:sz w:val="31"/>
          <w:szCs w:val="31"/>
        </w:rPr>
        <w:t>：</w:t>
      </w:r>
      <w:r w:rsidRPr="00433859">
        <w:rPr>
          <w:rFonts w:ascii="仿宋_GB2312" w:hAnsi="仿宋" w:cs="仿宋" w:hint="eastAsia"/>
          <w:sz w:val="31"/>
          <w:szCs w:val="31"/>
          <w:u w:val="single"/>
        </w:rPr>
        <w:t xml:space="preserve">                          </w:t>
      </w:r>
    </w:p>
    <w:p w:rsidR="00194E87" w:rsidRPr="00433859" w:rsidRDefault="00CE4660" w:rsidP="008B63B3">
      <w:pPr>
        <w:spacing w:line="560" w:lineRule="exact"/>
        <w:ind w:left="38"/>
        <w:rPr>
          <w:rFonts w:ascii="仿宋_GB2312" w:hAnsi="仿宋" w:cs="仿宋"/>
          <w:sz w:val="31"/>
          <w:szCs w:val="31"/>
        </w:rPr>
      </w:pPr>
      <w:r w:rsidRPr="00433859">
        <w:rPr>
          <w:rFonts w:ascii="仿宋_GB2312" w:hAnsi="仿宋" w:cs="仿宋" w:hint="eastAsia"/>
          <w:spacing w:val="23"/>
          <w:sz w:val="31"/>
          <w:szCs w:val="31"/>
        </w:rPr>
        <w:t>法</w:t>
      </w:r>
      <w:r w:rsidRPr="00433859">
        <w:rPr>
          <w:rFonts w:ascii="仿宋_GB2312" w:hAnsi="仿宋" w:cs="仿宋" w:hint="eastAsia"/>
          <w:spacing w:val="16"/>
          <w:sz w:val="31"/>
          <w:szCs w:val="31"/>
        </w:rPr>
        <w:t>定代表人(负责人、经营者</w:t>
      </w:r>
      <w:r w:rsidR="00104886" w:rsidRPr="00433859">
        <w:rPr>
          <w:rFonts w:ascii="仿宋_GB2312" w:hAnsi="仿宋" w:cs="仿宋" w:hint="eastAsia"/>
          <w:spacing w:val="16"/>
          <w:sz w:val="31"/>
          <w:szCs w:val="31"/>
        </w:rPr>
        <w:t>)</w:t>
      </w:r>
      <w:r w:rsidRPr="00433859">
        <w:rPr>
          <w:rFonts w:ascii="仿宋_GB2312" w:hAnsi="仿宋" w:cs="仿宋" w:hint="eastAsia"/>
          <w:spacing w:val="16"/>
          <w:sz w:val="31"/>
          <w:szCs w:val="31"/>
        </w:rPr>
        <w:t>：</w:t>
      </w:r>
      <w:r w:rsidRPr="00433859">
        <w:rPr>
          <w:rFonts w:ascii="仿宋_GB2312" w:hAnsi="仿宋" w:cs="仿宋" w:hint="eastAsia"/>
          <w:sz w:val="31"/>
          <w:szCs w:val="31"/>
          <w:u w:val="single"/>
        </w:rPr>
        <w:t xml:space="preserve">             </w:t>
      </w:r>
    </w:p>
    <w:p w:rsidR="008B63B3" w:rsidRPr="00433859" w:rsidRDefault="00CE4660" w:rsidP="008B63B3">
      <w:pPr>
        <w:spacing w:line="560" w:lineRule="exact"/>
        <w:ind w:left="27" w:right="883" w:firstLine="6"/>
        <w:jc w:val="left"/>
        <w:rPr>
          <w:rFonts w:ascii="仿宋_GB2312" w:hAnsi="仿宋" w:cs="仿宋"/>
          <w:sz w:val="31"/>
          <w:szCs w:val="31"/>
        </w:rPr>
      </w:pPr>
      <w:r w:rsidRPr="00433859">
        <w:rPr>
          <w:rFonts w:ascii="仿宋_GB2312" w:hAnsi="仿宋" w:cs="仿宋" w:hint="eastAsia"/>
          <w:spacing w:val="2"/>
          <w:sz w:val="31"/>
          <w:szCs w:val="31"/>
        </w:rPr>
        <w:t>身份证(其他有效证件</w:t>
      </w:r>
      <w:r w:rsidR="00104886" w:rsidRPr="00433859">
        <w:rPr>
          <w:rFonts w:ascii="仿宋_GB2312" w:hAnsi="仿宋" w:cs="仿宋" w:hint="eastAsia"/>
          <w:spacing w:val="2"/>
          <w:sz w:val="31"/>
          <w:szCs w:val="31"/>
        </w:rPr>
        <w:t>)</w:t>
      </w:r>
      <w:r w:rsidRPr="00433859">
        <w:rPr>
          <w:rFonts w:ascii="仿宋_GB2312" w:hAnsi="仿宋" w:cs="仿宋" w:hint="eastAsia"/>
          <w:spacing w:val="2"/>
          <w:sz w:val="31"/>
          <w:szCs w:val="31"/>
        </w:rPr>
        <w:t>号码：</w:t>
      </w:r>
      <w:r w:rsidRPr="00433859">
        <w:rPr>
          <w:rFonts w:ascii="仿宋_GB2312" w:hAnsi="仿宋" w:cs="仿宋" w:hint="eastAsia"/>
          <w:spacing w:val="2"/>
          <w:sz w:val="31"/>
          <w:szCs w:val="31"/>
          <w:u w:val="single"/>
        </w:rPr>
        <w:t xml:space="preserve">         </w:t>
      </w:r>
      <w:r w:rsidRPr="00433859">
        <w:rPr>
          <w:rFonts w:ascii="仿宋_GB2312" w:hAnsi="仿宋" w:cs="仿宋" w:hint="eastAsia"/>
          <w:spacing w:val="1"/>
          <w:sz w:val="31"/>
          <w:szCs w:val="31"/>
          <w:u w:val="single"/>
        </w:rPr>
        <w:t xml:space="preserve">            </w:t>
      </w:r>
      <w:r w:rsidRPr="00433859">
        <w:rPr>
          <w:rFonts w:ascii="仿宋_GB2312" w:hAnsi="仿宋" w:cs="仿宋" w:hint="eastAsia"/>
          <w:sz w:val="31"/>
          <w:szCs w:val="31"/>
        </w:rPr>
        <w:t xml:space="preserve"> </w:t>
      </w:r>
    </w:p>
    <w:p w:rsidR="00194E87" w:rsidRPr="00433859" w:rsidRDefault="00CE4660" w:rsidP="008B63B3">
      <w:pPr>
        <w:spacing w:line="560" w:lineRule="exact"/>
        <w:ind w:left="27" w:right="883" w:firstLine="6"/>
        <w:jc w:val="left"/>
        <w:rPr>
          <w:rFonts w:ascii="仿宋_GB2312" w:hAnsi="仿宋" w:cs="仿宋"/>
          <w:sz w:val="31"/>
          <w:szCs w:val="31"/>
        </w:rPr>
      </w:pPr>
      <w:r w:rsidRPr="00433859">
        <w:rPr>
          <w:rFonts w:ascii="仿宋_GB2312" w:hAnsi="仿宋" w:cs="仿宋" w:hint="eastAsia"/>
          <w:spacing w:val="4"/>
          <w:sz w:val="31"/>
          <w:szCs w:val="31"/>
        </w:rPr>
        <w:t>联</w:t>
      </w:r>
      <w:r w:rsidRPr="00433859">
        <w:rPr>
          <w:rFonts w:ascii="仿宋_GB2312" w:hAnsi="仿宋" w:cs="仿宋" w:hint="eastAsia"/>
          <w:spacing w:val="3"/>
          <w:sz w:val="31"/>
          <w:szCs w:val="31"/>
        </w:rPr>
        <w:t>系电话：</w:t>
      </w:r>
      <w:r w:rsidRPr="00433859">
        <w:rPr>
          <w:rFonts w:ascii="仿宋_GB2312" w:hAnsi="仿宋" w:cs="仿宋" w:hint="eastAsia"/>
          <w:sz w:val="31"/>
          <w:szCs w:val="31"/>
          <w:u w:val="single"/>
        </w:rPr>
        <w:t xml:space="preserve">                </w:t>
      </w:r>
    </w:p>
    <w:p w:rsidR="00194E87" w:rsidRPr="00433859" w:rsidRDefault="00CE4660" w:rsidP="008B63B3">
      <w:pPr>
        <w:spacing w:line="560" w:lineRule="exact"/>
        <w:ind w:left="27"/>
        <w:rPr>
          <w:rFonts w:ascii="仿宋_GB2312" w:hAnsi="仿宋" w:cs="仿宋"/>
          <w:sz w:val="31"/>
          <w:szCs w:val="31"/>
        </w:rPr>
      </w:pPr>
      <w:r w:rsidRPr="00433859">
        <w:rPr>
          <w:rFonts w:ascii="仿宋_GB2312" w:hAnsi="仿宋" w:cs="仿宋" w:hint="eastAsia"/>
          <w:spacing w:val="4"/>
          <w:sz w:val="31"/>
          <w:szCs w:val="31"/>
        </w:rPr>
        <w:t>联</w:t>
      </w:r>
      <w:r w:rsidRPr="00433859">
        <w:rPr>
          <w:rFonts w:ascii="仿宋_GB2312" w:hAnsi="仿宋" w:cs="仿宋" w:hint="eastAsia"/>
          <w:spacing w:val="3"/>
          <w:sz w:val="31"/>
          <w:szCs w:val="31"/>
        </w:rPr>
        <w:t>系地址：</w:t>
      </w:r>
      <w:r w:rsidRPr="00433859">
        <w:rPr>
          <w:rFonts w:ascii="仿宋_GB2312" w:hAnsi="仿宋" w:cs="仿宋" w:hint="eastAsia"/>
          <w:sz w:val="31"/>
          <w:szCs w:val="31"/>
          <w:u w:val="single"/>
        </w:rPr>
        <w:t xml:space="preserve">                        </w:t>
      </w:r>
    </w:p>
    <w:p w:rsidR="00194E87" w:rsidRPr="00433859" w:rsidRDefault="00CE4660" w:rsidP="008B63B3">
      <w:pPr>
        <w:tabs>
          <w:tab w:val="left" w:pos="815"/>
        </w:tabs>
        <w:spacing w:line="560" w:lineRule="exact"/>
        <w:ind w:left="24" w:firstLine="630"/>
        <w:rPr>
          <w:rFonts w:ascii="仿宋_GB2312" w:hAnsi="仿宋" w:cs="仿宋"/>
          <w:sz w:val="31"/>
          <w:szCs w:val="31"/>
        </w:rPr>
      </w:pPr>
      <w:r w:rsidRPr="00433859">
        <w:rPr>
          <w:rFonts w:ascii="仿宋_GB2312" w:hAnsi="仿宋" w:cs="仿宋" w:hint="eastAsia"/>
          <w:sz w:val="31"/>
          <w:szCs w:val="31"/>
          <w:u w:val="single"/>
        </w:rPr>
        <w:tab/>
        <w:t xml:space="preserve">(行政相对人) </w:t>
      </w:r>
      <w:r w:rsidRPr="00433859">
        <w:rPr>
          <w:rFonts w:ascii="仿宋_GB2312" w:hAnsi="仿宋" w:cs="仿宋" w:hint="eastAsia"/>
          <w:sz w:val="31"/>
          <w:szCs w:val="31"/>
        </w:rPr>
        <w:t>于</w:t>
      </w:r>
      <w:r w:rsidRPr="00433859">
        <w:rPr>
          <w:rFonts w:ascii="仿宋_GB2312" w:hAnsi="仿宋" w:cs="仿宋" w:hint="eastAsia"/>
          <w:sz w:val="31"/>
          <w:szCs w:val="31"/>
          <w:u w:val="single"/>
        </w:rPr>
        <w:t xml:space="preserve">     </w:t>
      </w:r>
      <w:r w:rsidRPr="00433859">
        <w:rPr>
          <w:rFonts w:ascii="仿宋_GB2312" w:hAnsi="仿宋" w:cs="仿宋" w:hint="eastAsia"/>
          <w:sz w:val="31"/>
          <w:szCs w:val="31"/>
        </w:rPr>
        <w:t>年</w:t>
      </w:r>
      <w:r w:rsidRPr="00433859">
        <w:rPr>
          <w:rFonts w:ascii="仿宋_GB2312" w:hAnsi="仿宋" w:cs="仿宋" w:hint="eastAsia"/>
          <w:sz w:val="31"/>
          <w:szCs w:val="31"/>
          <w:u w:val="single"/>
        </w:rPr>
        <w:t xml:space="preserve">   </w:t>
      </w:r>
      <w:r w:rsidRPr="00433859">
        <w:rPr>
          <w:rFonts w:ascii="仿宋_GB2312" w:hAnsi="仿宋" w:cs="仿宋" w:hint="eastAsia"/>
          <w:sz w:val="31"/>
          <w:szCs w:val="31"/>
        </w:rPr>
        <w:t xml:space="preserve"> 月</w:t>
      </w:r>
      <w:r w:rsidRPr="00433859">
        <w:rPr>
          <w:rFonts w:ascii="仿宋_GB2312" w:hAnsi="仿宋" w:cs="仿宋" w:hint="eastAsia"/>
          <w:sz w:val="31"/>
          <w:szCs w:val="31"/>
          <w:u w:val="single"/>
        </w:rPr>
        <w:t xml:space="preserve">    </w:t>
      </w:r>
      <w:r w:rsidRPr="00433859">
        <w:rPr>
          <w:rFonts w:ascii="仿宋_GB2312" w:hAnsi="仿宋" w:cs="仿宋" w:hint="eastAsia"/>
          <w:sz w:val="31"/>
          <w:szCs w:val="31"/>
        </w:rPr>
        <w:t>日，</w:t>
      </w:r>
      <w:r w:rsidRPr="00433859">
        <w:rPr>
          <w:rFonts w:ascii="仿宋_GB2312" w:hAnsi="仿宋" w:cs="仿宋" w:hint="eastAsia"/>
          <w:sz w:val="31"/>
          <w:szCs w:val="31"/>
          <w:u w:val="single"/>
        </w:rPr>
        <w:t xml:space="preserve"> (违法情形)</w:t>
      </w:r>
      <w:r w:rsidRPr="00433859">
        <w:rPr>
          <w:rFonts w:ascii="仿宋_GB2312" w:hAnsi="仿宋" w:cs="仿宋" w:hint="eastAsia"/>
          <w:spacing w:val="-8"/>
          <w:sz w:val="31"/>
          <w:szCs w:val="31"/>
        </w:rPr>
        <w:t xml:space="preserve"> ，</w:t>
      </w:r>
      <w:r w:rsidRPr="00433859">
        <w:rPr>
          <w:rFonts w:ascii="仿宋_GB2312" w:hAnsi="仿宋" w:cs="仿宋" w:hint="eastAsia"/>
          <w:spacing w:val="16"/>
          <w:sz w:val="31"/>
          <w:szCs w:val="31"/>
        </w:rPr>
        <w:t>违</w:t>
      </w:r>
      <w:r w:rsidRPr="00433859">
        <w:rPr>
          <w:rFonts w:ascii="仿宋_GB2312" w:hAnsi="仿宋" w:cs="仿宋" w:hint="eastAsia"/>
          <w:spacing w:val="12"/>
          <w:sz w:val="31"/>
          <w:szCs w:val="31"/>
        </w:rPr>
        <w:t>反</w:t>
      </w:r>
      <w:r w:rsidRPr="00433859">
        <w:rPr>
          <w:rFonts w:ascii="仿宋_GB2312" w:hAnsi="仿宋" w:cs="仿宋" w:hint="eastAsia"/>
          <w:spacing w:val="8"/>
          <w:sz w:val="31"/>
          <w:szCs w:val="31"/>
        </w:rPr>
        <w:t>了</w:t>
      </w:r>
      <w:r w:rsidRPr="00433859">
        <w:rPr>
          <w:rFonts w:ascii="仿宋_GB2312" w:hAnsi="仿宋" w:cs="仿宋" w:hint="eastAsia"/>
          <w:spacing w:val="8"/>
          <w:sz w:val="31"/>
          <w:szCs w:val="31"/>
          <w:u w:val="single"/>
        </w:rPr>
        <w:t xml:space="preserve"> (法律依据名称及条、款、项具体内容) </w:t>
      </w:r>
      <w:r w:rsidRPr="00433859">
        <w:rPr>
          <w:rFonts w:ascii="仿宋_GB2312" w:hAnsi="仿宋" w:cs="仿宋" w:hint="eastAsia"/>
          <w:spacing w:val="8"/>
          <w:sz w:val="31"/>
          <w:szCs w:val="31"/>
        </w:rPr>
        <w:t>的规定，综</w:t>
      </w:r>
      <w:r w:rsidRPr="00433859">
        <w:rPr>
          <w:rFonts w:ascii="仿宋_GB2312" w:hAnsi="仿宋" w:cs="仿宋" w:hint="eastAsia"/>
          <w:spacing w:val="11"/>
          <w:sz w:val="31"/>
          <w:szCs w:val="31"/>
        </w:rPr>
        <w:t>合</w:t>
      </w:r>
      <w:r w:rsidRPr="00433859">
        <w:rPr>
          <w:rFonts w:ascii="仿宋_GB2312" w:hAnsi="仿宋" w:cs="仿宋" w:hint="eastAsia"/>
          <w:spacing w:val="9"/>
          <w:sz w:val="31"/>
          <w:szCs w:val="31"/>
        </w:rPr>
        <w:t>考虑违法行为的事实、性质、情节、危害等因素，</w:t>
      </w:r>
      <w:r w:rsidRPr="00433859">
        <w:rPr>
          <w:rFonts w:ascii="仿宋_GB2312" w:hAnsi="仿宋" w:cs="仿宋" w:hint="eastAsia"/>
          <w:spacing w:val="8"/>
          <w:sz w:val="31"/>
          <w:szCs w:val="31"/>
        </w:rPr>
        <w:t>本机关依法作出了</w:t>
      </w:r>
      <w:r w:rsidRPr="00433859">
        <w:rPr>
          <w:rFonts w:ascii="仿宋_GB2312" w:hAnsi="仿宋" w:cs="仿宋" w:hint="eastAsia"/>
          <w:spacing w:val="8"/>
          <w:sz w:val="31"/>
          <w:szCs w:val="31"/>
          <w:u w:val="single"/>
        </w:rPr>
        <w:t xml:space="preserve">                                 处罚</w:t>
      </w:r>
      <w:r w:rsidRPr="00433859">
        <w:rPr>
          <w:rFonts w:ascii="仿宋_GB2312" w:hAnsi="仿宋" w:cs="仿宋" w:hint="eastAsia"/>
          <w:spacing w:val="8"/>
          <w:sz w:val="31"/>
          <w:szCs w:val="31"/>
        </w:rPr>
        <w:t>。为维护</w:t>
      </w:r>
      <w:r w:rsidRPr="00433859">
        <w:rPr>
          <w:rFonts w:ascii="仿宋_GB2312" w:hAnsi="仿宋" w:cs="仿宋" w:hint="eastAsia"/>
          <w:spacing w:val="9"/>
          <w:sz w:val="31"/>
          <w:szCs w:val="31"/>
        </w:rPr>
        <w:t>法律权威，杜绝上述违法情形的再次发生，现进行案后回访</w:t>
      </w:r>
      <w:r w:rsidRPr="00433859">
        <w:rPr>
          <w:rFonts w:ascii="仿宋_GB2312" w:hAnsi="仿宋" w:cs="仿宋" w:hint="eastAsia"/>
          <w:spacing w:val="2"/>
          <w:sz w:val="31"/>
          <w:szCs w:val="31"/>
        </w:rPr>
        <w:t>：</w:t>
      </w:r>
    </w:p>
    <w:p w:rsidR="00194E87" w:rsidRPr="00433859" w:rsidRDefault="00CE4660" w:rsidP="008B63B3">
      <w:pPr>
        <w:spacing w:line="560" w:lineRule="exact"/>
        <w:ind w:left="688"/>
        <w:rPr>
          <w:rFonts w:ascii="仿宋_GB2312"/>
        </w:rPr>
        <w:sectPr w:rsidR="00194E87" w:rsidRPr="00433859" w:rsidSect="00985418">
          <w:footerReference w:type="default" r:id="rId16"/>
          <w:type w:val="nextColumn"/>
          <w:pgSz w:w="11900" w:h="16840"/>
          <w:pgMar w:top="2098" w:right="1474" w:bottom="1985" w:left="1588" w:header="1134" w:footer="1134" w:gutter="0"/>
          <w:pgNumType w:fmt="numberInDash"/>
          <w:cols w:space="0"/>
        </w:sectPr>
      </w:pPr>
      <w:r w:rsidRPr="00433859">
        <w:rPr>
          <w:rFonts w:ascii="仿宋_GB2312" w:hAnsi="仿宋" w:cs="仿宋" w:hint="eastAsia"/>
          <w:spacing w:val="6"/>
          <w:sz w:val="31"/>
          <w:szCs w:val="31"/>
        </w:rPr>
        <w:t>一、回访内容：</w:t>
      </w:r>
      <w:r w:rsidRPr="00433859">
        <w:rPr>
          <w:rFonts w:ascii="仿宋_GB2312" w:hAnsi="仿宋" w:cs="仿宋" w:hint="eastAsia"/>
          <w:spacing w:val="4"/>
          <w:sz w:val="31"/>
          <w:szCs w:val="31"/>
          <w:u w:val="single"/>
        </w:rPr>
        <w:t xml:space="preserve"> </w:t>
      </w:r>
      <w:r w:rsidRPr="00433859">
        <w:rPr>
          <w:rFonts w:ascii="仿宋_GB2312" w:hAnsi="仿宋" w:cs="仿宋" w:hint="eastAsia"/>
          <w:spacing w:val="3"/>
          <w:sz w:val="31"/>
          <w:szCs w:val="31"/>
          <w:u w:val="single"/>
        </w:rPr>
        <w:t xml:space="preserve">                           。</w:t>
      </w:r>
    </w:p>
    <w:p w:rsidR="00194E87" w:rsidRPr="00433859" w:rsidRDefault="00CE4660">
      <w:pPr>
        <w:spacing w:line="189" w:lineRule="auto"/>
        <w:ind w:firstLineChars="320" w:firstLine="986"/>
        <w:rPr>
          <w:rFonts w:ascii="仿宋_GB2312" w:hAnsi="仿宋" w:cs="仿宋"/>
          <w:sz w:val="31"/>
          <w:szCs w:val="31"/>
        </w:rPr>
      </w:pPr>
      <w:r w:rsidRPr="00433859">
        <w:rPr>
          <w:rFonts w:ascii="仿宋_GB2312" w:hAnsi="仿宋" w:cs="仿宋" w:hint="eastAsia"/>
          <w:spacing w:val="-1"/>
          <w:sz w:val="31"/>
          <w:szCs w:val="31"/>
        </w:rPr>
        <w:lastRenderedPageBreak/>
        <w:t>二、指导意见：</w:t>
      </w:r>
      <w:r w:rsidRPr="00433859">
        <w:rPr>
          <w:rFonts w:ascii="仿宋_GB2312" w:hAnsi="仿宋" w:cs="仿宋" w:hint="eastAsia"/>
          <w:spacing w:val="-1"/>
          <w:sz w:val="31"/>
          <w:szCs w:val="31"/>
          <w:u w:val="single"/>
        </w:rPr>
        <w:t xml:space="preserve">                        </w:t>
      </w:r>
      <w:r w:rsidRPr="00433859">
        <w:rPr>
          <w:rFonts w:ascii="仿宋_GB2312" w:hAnsi="仿宋" w:cs="仿宋" w:hint="eastAsia"/>
          <w:sz w:val="31"/>
          <w:szCs w:val="31"/>
          <w:u w:val="single"/>
        </w:rPr>
        <w:t xml:space="preserve">      。</w:t>
      </w:r>
    </w:p>
    <w:p w:rsidR="00194E87" w:rsidRPr="00433859" w:rsidRDefault="00194E87">
      <w:pPr>
        <w:spacing w:line="277" w:lineRule="auto"/>
        <w:rPr>
          <w:rFonts w:ascii="仿宋_GB2312"/>
        </w:rPr>
      </w:pPr>
    </w:p>
    <w:p w:rsidR="00194E87" w:rsidRPr="00433859" w:rsidRDefault="00194E87">
      <w:pPr>
        <w:spacing w:line="278" w:lineRule="auto"/>
        <w:rPr>
          <w:rFonts w:ascii="仿宋_GB2312"/>
        </w:rPr>
      </w:pPr>
    </w:p>
    <w:p w:rsidR="00194E87" w:rsidRPr="00433859" w:rsidRDefault="00194E87">
      <w:pPr>
        <w:spacing w:line="278" w:lineRule="auto"/>
        <w:rPr>
          <w:rFonts w:ascii="仿宋_GB2312"/>
        </w:rPr>
      </w:pPr>
    </w:p>
    <w:p w:rsidR="00194E87" w:rsidRPr="00433859" w:rsidRDefault="00194E87">
      <w:pPr>
        <w:spacing w:line="278" w:lineRule="auto"/>
        <w:rPr>
          <w:rFonts w:ascii="仿宋_GB2312"/>
        </w:rPr>
      </w:pPr>
    </w:p>
    <w:p w:rsidR="00194E87" w:rsidRPr="00433859" w:rsidRDefault="00194E87">
      <w:pPr>
        <w:spacing w:line="278" w:lineRule="auto"/>
        <w:rPr>
          <w:rFonts w:ascii="仿宋_GB2312"/>
        </w:rPr>
      </w:pPr>
    </w:p>
    <w:p w:rsidR="00194E87" w:rsidRPr="00433859" w:rsidRDefault="00194E87">
      <w:pPr>
        <w:spacing w:line="278" w:lineRule="auto"/>
        <w:rPr>
          <w:rFonts w:ascii="仿宋_GB2312"/>
        </w:rPr>
      </w:pPr>
    </w:p>
    <w:p w:rsidR="00194E87" w:rsidRPr="00433859" w:rsidRDefault="00194E87">
      <w:pPr>
        <w:spacing w:line="278" w:lineRule="auto"/>
        <w:rPr>
          <w:rFonts w:ascii="仿宋_GB2312"/>
        </w:rPr>
      </w:pPr>
    </w:p>
    <w:p w:rsidR="00194E87" w:rsidRPr="00433859" w:rsidRDefault="00194E87">
      <w:pPr>
        <w:spacing w:line="278" w:lineRule="auto"/>
        <w:rPr>
          <w:rFonts w:ascii="仿宋_GB2312"/>
        </w:rPr>
      </w:pPr>
    </w:p>
    <w:p w:rsidR="00194E87" w:rsidRPr="00433859" w:rsidRDefault="00194E87">
      <w:pPr>
        <w:spacing w:line="278" w:lineRule="auto"/>
        <w:rPr>
          <w:rFonts w:ascii="仿宋_GB2312"/>
        </w:rPr>
      </w:pPr>
    </w:p>
    <w:p w:rsidR="00194E87" w:rsidRPr="00433859" w:rsidRDefault="00194E87">
      <w:pPr>
        <w:spacing w:line="278" w:lineRule="auto"/>
        <w:rPr>
          <w:rFonts w:ascii="仿宋_GB2312"/>
        </w:rPr>
      </w:pPr>
    </w:p>
    <w:p w:rsidR="00194E87" w:rsidRPr="00433859" w:rsidRDefault="00194E87">
      <w:pPr>
        <w:spacing w:line="278" w:lineRule="auto"/>
        <w:rPr>
          <w:rFonts w:ascii="仿宋_GB2312"/>
        </w:rPr>
      </w:pPr>
    </w:p>
    <w:p w:rsidR="00194E87" w:rsidRPr="00433859" w:rsidRDefault="00194E87">
      <w:pPr>
        <w:spacing w:line="278" w:lineRule="auto"/>
        <w:rPr>
          <w:rFonts w:ascii="仿宋_GB2312"/>
        </w:rPr>
      </w:pPr>
    </w:p>
    <w:p w:rsidR="00194E87" w:rsidRPr="00433859" w:rsidRDefault="00194E87">
      <w:pPr>
        <w:spacing w:line="278" w:lineRule="auto"/>
        <w:rPr>
          <w:rFonts w:ascii="仿宋_GB2312"/>
        </w:rPr>
      </w:pPr>
    </w:p>
    <w:p w:rsidR="00194E87" w:rsidRPr="00433859" w:rsidRDefault="00194E87">
      <w:pPr>
        <w:spacing w:line="278" w:lineRule="auto"/>
        <w:rPr>
          <w:rFonts w:ascii="仿宋_GB2312"/>
        </w:rPr>
      </w:pPr>
    </w:p>
    <w:p w:rsidR="00194E87" w:rsidRPr="00433859" w:rsidRDefault="00194E87">
      <w:pPr>
        <w:spacing w:line="278" w:lineRule="auto"/>
        <w:rPr>
          <w:rFonts w:ascii="仿宋_GB2312"/>
        </w:rPr>
      </w:pPr>
    </w:p>
    <w:p w:rsidR="00194E87" w:rsidRPr="00433859" w:rsidRDefault="00194E87">
      <w:pPr>
        <w:spacing w:line="278" w:lineRule="auto"/>
        <w:rPr>
          <w:rFonts w:ascii="仿宋_GB2312"/>
        </w:rPr>
      </w:pPr>
    </w:p>
    <w:p w:rsidR="00194E87" w:rsidRPr="00433859" w:rsidRDefault="00CE4660">
      <w:pPr>
        <w:spacing w:before="104" w:line="300" w:lineRule="auto"/>
        <w:ind w:left="872" w:right="220"/>
        <w:rPr>
          <w:rFonts w:ascii="仿宋_GB2312" w:hAnsi="仿宋" w:cs="仿宋"/>
          <w:szCs w:val="32"/>
        </w:rPr>
      </w:pPr>
      <w:r w:rsidRPr="00433859">
        <w:rPr>
          <w:rFonts w:ascii="仿宋_GB2312" w:hAnsi="仿宋" w:cs="仿宋" w:hint="eastAsia"/>
          <w:szCs w:val="32"/>
        </w:rPr>
        <w:t>联系人：</w:t>
      </w:r>
      <w:r w:rsidRPr="00433859">
        <w:rPr>
          <w:rFonts w:ascii="仿宋_GB2312" w:hAnsi="仿宋" w:cs="仿宋" w:hint="eastAsia"/>
          <w:szCs w:val="32"/>
          <w:u w:val="single"/>
        </w:rPr>
        <w:t xml:space="preserve">               </w:t>
      </w:r>
      <w:r w:rsidRPr="00433859">
        <w:rPr>
          <w:rFonts w:ascii="仿宋_GB2312" w:hAnsi="仿宋" w:cs="仿宋" w:hint="eastAsia"/>
          <w:szCs w:val="32"/>
        </w:rPr>
        <w:t>联系电话：</w:t>
      </w:r>
      <w:r w:rsidRPr="00433859">
        <w:rPr>
          <w:rFonts w:ascii="仿宋_GB2312" w:hAnsi="仿宋" w:cs="仿宋" w:hint="eastAsia"/>
          <w:szCs w:val="32"/>
          <w:u w:val="single"/>
        </w:rPr>
        <w:t xml:space="preserve">                </w:t>
      </w:r>
      <w:r w:rsidRPr="00433859">
        <w:rPr>
          <w:rFonts w:ascii="仿宋_GB2312" w:hAnsi="仿宋" w:cs="仿宋" w:hint="eastAsia"/>
          <w:szCs w:val="32"/>
        </w:rPr>
        <w:t xml:space="preserve"> </w:t>
      </w:r>
    </w:p>
    <w:p w:rsidR="00194E87" w:rsidRPr="00433859" w:rsidRDefault="00CE4660">
      <w:pPr>
        <w:spacing w:before="104" w:line="300" w:lineRule="auto"/>
        <w:ind w:left="872" w:right="220"/>
        <w:rPr>
          <w:rFonts w:ascii="仿宋_GB2312" w:hAnsi="仿宋" w:cs="仿宋"/>
          <w:szCs w:val="32"/>
        </w:rPr>
      </w:pPr>
      <w:r w:rsidRPr="00433859">
        <w:rPr>
          <w:rFonts w:ascii="仿宋_GB2312" w:hAnsi="仿宋" w:cs="仿宋" w:hint="eastAsia"/>
          <w:szCs w:val="32"/>
        </w:rPr>
        <w:t>联系地址：</w:t>
      </w:r>
      <w:r w:rsidRPr="00433859">
        <w:rPr>
          <w:rFonts w:ascii="仿宋_GB2312" w:hAnsi="仿宋" w:cs="仿宋" w:hint="eastAsia"/>
          <w:szCs w:val="32"/>
          <w:u w:val="single"/>
        </w:rPr>
        <w:t xml:space="preserve">                                        </w:t>
      </w:r>
    </w:p>
    <w:p w:rsidR="00194E87" w:rsidRPr="00433859" w:rsidRDefault="00194E87">
      <w:pPr>
        <w:spacing w:line="291" w:lineRule="auto"/>
        <w:rPr>
          <w:rFonts w:ascii="仿宋_GB2312"/>
        </w:rPr>
      </w:pPr>
    </w:p>
    <w:p w:rsidR="00194E87" w:rsidRPr="00433859" w:rsidRDefault="00194E87">
      <w:pPr>
        <w:spacing w:line="291" w:lineRule="auto"/>
        <w:rPr>
          <w:rFonts w:ascii="仿宋_GB2312"/>
        </w:rPr>
      </w:pPr>
    </w:p>
    <w:p w:rsidR="00433859" w:rsidRDefault="00433859" w:rsidP="00433859">
      <w:pPr>
        <w:tabs>
          <w:tab w:val="left" w:pos="5667"/>
        </w:tabs>
        <w:spacing w:before="105" w:line="258" w:lineRule="auto"/>
        <w:ind w:left="5789" w:right="480" w:hanging="1910"/>
        <w:rPr>
          <w:rFonts w:ascii="仿宋_GB2312" w:hAnsi="仿宋" w:cs="仿宋"/>
          <w:spacing w:val="-4"/>
          <w:szCs w:val="32"/>
        </w:rPr>
      </w:pPr>
      <w:r w:rsidRPr="00433859">
        <w:rPr>
          <w:rFonts w:ascii="仿宋_GB2312" w:hAnsi="Microsoft JhengHei" w:cs="Microsoft JhengHei" w:hint="eastAsia"/>
          <w:szCs w:val="21"/>
        </w:rPr>
        <w:t>天津市西青</w:t>
      </w:r>
      <w:r w:rsidRPr="00433859">
        <w:rPr>
          <w:rFonts w:ascii="仿宋_GB2312" w:hAnsi="Microsoft JhengHei" w:cs="Microsoft JhengHei"/>
          <w:szCs w:val="21"/>
        </w:rPr>
        <w:t>区</w:t>
      </w:r>
      <w:r>
        <w:rPr>
          <w:rFonts w:ascii="仿宋_GB2312" w:hAnsi="仿宋" w:cs="仿宋" w:hint="eastAsia"/>
          <w:spacing w:val="-4"/>
          <w:szCs w:val="32"/>
        </w:rPr>
        <w:t>市场监督管理局</w:t>
      </w:r>
    </w:p>
    <w:p w:rsidR="00194E87" w:rsidRPr="00433859" w:rsidRDefault="00CE4660" w:rsidP="00433859">
      <w:pPr>
        <w:tabs>
          <w:tab w:val="left" w:pos="5667"/>
        </w:tabs>
        <w:spacing w:before="105" w:line="258" w:lineRule="auto"/>
        <w:ind w:leftChars="50" w:left="160" w:right="480" w:firstLineChars="2000" w:firstLine="5200"/>
        <w:rPr>
          <w:rFonts w:ascii="仿宋_GB2312" w:hAnsi="仿宋" w:cs="仿宋"/>
          <w:szCs w:val="32"/>
        </w:rPr>
      </w:pPr>
      <w:r w:rsidRPr="00433859">
        <w:rPr>
          <w:rFonts w:ascii="仿宋_GB2312" w:hAnsi="仿宋" w:cs="仿宋" w:hint="eastAsia"/>
          <w:spacing w:val="-30"/>
          <w:szCs w:val="32"/>
        </w:rPr>
        <w:t>（</w:t>
      </w:r>
      <w:r w:rsidRPr="00433859">
        <w:rPr>
          <w:rFonts w:ascii="仿宋_GB2312" w:hAnsi="仿宋" w:cs="仿宋" w:hint="eastAsia"/>
          <w:spacing w:val="-65"/>
          <w:szCs w:val="32"/>
        </w:rPr>
        <w:t xml:space="preserve"> </w:t>
      </w:r>
      <w:r w:rsidRPr="00433859">
        <w:rPr>
          <w:rFonts w:ascii="仿宋_GB2312" w:hAnsi="仿宋" w:cs="仿宋" w:hint="eastAsia"/>
          <w:spacing w:val="-30"/>
          <w:szCs w:val="32"/>
        </w:rPr>
        <w:t>印</w:t>
      </w:r>
      <w:r w:rsidRPr="00433859">
        <w:rPr>
          <w:rFonts w:ascii="仿宋_GB2312" w:hAnsi="仿宋" w:cs="仿宋" w:hint="eastAsia"/>
          <w:spacing w:val="23"/>
          <w:szCs w:val="32"/>
        </w:rPr>
        <w:t xml:space="preserve"> </w:t>
      </w:r>
      <w:r w:rsidRPr="00433859">
        <w:rPr>
          <w:rFonts w:ascii="仿宋_GB2312" w:hAnsi="仿宋" w:cs="仿宋" w:hint="eastAsia"/>
          <w:spacing w:val="-30"/>
          <w:szCs w:val="32"/>
        </w:rPr>
        <w:t>章</w:t>
      </w:r>
      <w:r w:rsidRPr="00433859">
        <w:rPr>
          <w:rFonts w:ascii="仿宋_GB2312" w:hAnsi="仿宋" w:cs="仿宋" w:hint="eastAsia"/>
          <w:spacing w:val="-119"/>
          <w:szCs w:val="32"/>
        </w:rPr>
        <w:t xml:space="preserve"> </w:t>
      </w:r>
      <w:r w:rsidRPr="00433859">
        <w:rPr>
          <w:rFonts w:ascii="仿宋_GB2312" w:hAnsi="仿宋" w:cs="仿宋" w:hint="eastAsia"/>
          <w:spacing w:val="-30"/>
          <w:szCs w:val="32"/>
        </w:rPr>
        <w:t>）</w:t>
      </w:r>
    </w:p>
    <w:p w:rsidR="00194E87" w:rsidRPr="00433859" w:rsidRDefault="00CE4660">
      <w:pPr>
        <w:spacing w:before="204" w:line="183" w:lineRule="auto"/>
        <w:ind w:firstLine="5335"/>
        <w:rPr>
          <w:rFonts w:ascii="仿宋_GB2312" w:hAnsi="仿宋" w:cs="仿宋"/>
          <w:szCs w:val="32"/>
        </w:rPr>
      </w:pPr>
      <w:r w:rsidRPr="00433859">
        <w:rPr>
          <w:rFonts w:ascii="仿宋_GB2312" w:hAnsi="仿宋" w:cs="仿宋" w:hint="eastAsia"/>
          <w:spacing w:val="-16"/>
          <w:szCs w:val="32"/>
        </w:rPr>
        <w:t>年</w:t>
      </w:r>
      <w:r w:rsidRPr="00433859">
        <w:rPr>
          <w:rFonts w:ascii="仿宋_GB2312" w:hAnsi="仿宋" w:cs="仿宋" w:hint="eastAsia"/>
          <w:spacing w:val="10"/>
          <w:szCs w:val="32"/>
        </w:rPr>
        <w:t xml:space="preserve">   </w:t>
      </w:r>
      <w:r w:rsidRPr="00433859">
        <w:rPr>
          <w:rFonts w:ascii="仿宋_GB2312" w:hAnsi="仿宋" w:cs="仿宋" w:hint="eastAsia"/>
          <w:spacing w:val="-16"/>
          <w:szCs w:val="32"/>
        </w:rPr>
        <w:t>月</w:t>
      </w:r>
      <w:r w:rsidRPr="00433859">
        <w:rPr>
          <w:rFonts w:ascii="仿宋_GB2312" w:hAnsi="仿宋" w:cs="仿宋" w:hint="eastAsia"/>
          <w:spacing w:val="24"/>
          <w:szCs w:val="32"/>
        </w:rPr>
        <w:t xml:space="preserve">   </w:t>
      </w:r>
      <w:r w:rsidRPr="00433859">
        <w:rPr>
          <w:rFonts w:ascii="仿宋_GB2312" w:hAnsi="仿宋" w:cs="仿宋" w:hint="eastAsia"/>
          <w:spacing w:val="-16"/>
          <w:szCs w:val="32"/>
        </w:rPr>
        <w:t>日</w:t>
      </w:r>
    </w:p>
    <w:p w:rsidR="00194E87" w:rsidRPr="00433859" w:rsidRDefault="00CE4660">
      <w:pPr>
        <w:spacing w:before="51" w:line="26" w:lineRule="exact"/>
        <w:textAlignment w:val="center"/>
        <w:rPr>
          <w:rFonts w:ascii="仿宋_GB2312"/>
        </w:rPr>
      </w:pPr>
      <w:r w:rsidRPr="00433859">
        <w:rPr>
          <w:rFonts w:ascii="仿宋_GB2312" w:hint="eastAsia"/>
          <w:noProof/>
        </w:rPr>
        <w:drawing>
          <wp:inline distT="0" distB="0" distL="114300" distR="114300">
            <wp:extent cx="5550535" cy="15875"/>
            <wp:effectExtent l="0" t="0" r="0" b="0"/>
            <wp:docPr id="7" name="图片 1"/>
            <wp:cNvGraphicFramePr/>
            <a:graphic xmlns:a="http://schemas.openxmlformats.org/drawingml/2006/main">
              <a:graphicData uri="http://schemas.openxmlformats.org/drawingml/2006/picture">
                <pic:pic xmlns:pic="http://schemas.openxmlformats.org/drawingml/2006/picture">
                  <pic:nvPicPr>
                    <pic:cNvPr id="7" name="图片 1"/>
                    <pic:cNvPicPr/>
                  </pic:nvPicPr>
                  <pic:blipFill>
                    <a:blip r:embed="rId8"/>
                    <a:stretch>
                      <a:fillRect/>
                    </a:stretch>
                  </pic:blipFill>
                  <pic:spPr>
                    <a:xfrm>
                      <a:off x="0" y="0"/>
                      <a:ext cx="5550535" cy="15875"/>
                    </a:xfrm>
                    <a:prstGeom prst="rect">
                      <a:avLst/>
                    </a:prstGeom>
                    <a:noFill/>
                    <a:ln>
                      <a:noFill/>
                    </a:ln>
                  </pic:spPr>
                </pic:pic>
              </a:graphicData>
            </a:graphic>
          </wp:inline>
        </w:drawing>
      </w:r>
    </w:p>
    <w:p w:rsidR="00194E87" w:rsidRPr="00433859" w:rsidRDefault="00CE4660">
      <w:pPr>
        <w:spacing w:before="105" w:line="183" w:lineRule="auto"/>
        <w:ind w:firstLine="231"/>
        <w:rPr>
          <w:rFonts w:ascii="仿宋_GB2312"/>
        </w:rPr>
        <w:sectPr w:rsidR="00194E87" w:rsidRPr="00433859" w:rsidSect="00985418">
          <w:headerReference w:type="default" r:id="rId17"/>
          <w:footerReference w:type="default" r:id="rId18"/>
          <w:type w:val="nextColumn"/>
          <w:pgSz w:w="11906" w:h="16839"/>
          <w:pgMar w:top="2098" w:right="1474" w:bottom="1985" w:left="1588" w:header="1134" w:footer="1134" w:gutter="0"/>
          <w:pgNumType w:fmt="numberInDash"/>
          <w:cols w:space="720"/>
        </w:sectPr>
      </w:pPr>
      <w:r w:rsidRPr="00433859">
        <w:rPr>
          <w:rFonts w:ascii="仿宋_GB2312" w:hAnsi="仿宋" w:cs="仿宋" w:hint="eastAsia"/>
          <w:spacing w:val="-10"/>
          <w:szCs w:val="32"/>
        </w:rPr>
        <w:t>本文书一式</w:t>
      </w:r>
      <w:r w:rsidRPr="00433859">
        <w:rPr>
          <w:rFonts w:ascii="仿宋_GB2312" w:hAnsi="仿宋" w:cs="仿宋" w:hint="eastAsia"/>
          <w:spacing w:val="6"/>
          <w:szCs w:val="32"/>
          <w:u w:val="single"/>
        </w:rPr>
        <w:t xml:space="preserve">    </w:t>
      </w:r>
      <w:r w:rsidRPr="00433859">
        <w:rPr>
          <w:rFonts w:ascii="仿宋_GB2312" w:hAnsi="仿宋" w:cs="仿宋" w:hint="eastAsia"/>
          <w:spacing w:val="-10"/>
          <w:szCs w:val="32"/>
        </w:rPr>
        <w:t>份，</w:t>
      </w:r>
      <w:r w:rsidRPr="00433859">
        <w:rPr>
          <w:rFonts w:ascii="仿宋_GB2312" w:hAnsi="仿宋" w:cs="仿宋" w:hint="eastAsia"/>
          <w:spacing w:val="20"/>
          <w:szCs w:val="32"/>
          <w:u w:val="single"/>
        </w:rPr>
        <w:t xml:space="preserve">   </w:t>
      </w:r>
      <w:r w:rsidRPr="00433859">
        <w:rPr>
          <w:rFonts w:ascii="仿宋_GB2312" w:hAnsi="仿宋" w:cs="仿宋" w:hint="eastAsia"/>
          <w:spacing w:val="-10"/>
          <w:szCs w:val="32"/>
        </w:rPr>
        <w:t>份送达，一份归档，</w:t>
      </w:r>
      <w:r w:rsidRPr="00433859">
        <w:rPr>
          <w:rFonts w:ascii="仿宋_GB2312" w:hAnsi="仿宋" w:cs="仿宋" w:hint="eastAsia"/>
          <w:spacing w:val="3"/>
          <w:szCs w:val="32"/>
          <w:u w:val="single"/>
        </w:rPr>
        <w:t xml:space="preserve">            </w:t>
      </w:r>
    </w:p>
    <w:p w:rsidR="00194E87" w:rsidRDefault="00CE4660" w:rsidP="001A365D">
      <w:pPr>
        <w:tabs>
          <w:tab w:val="left" w:pos="5383"/>
        </w:tabs>
        <w:rPr>
          <w:rFonts w:ascii="Times New Roman" w:eastAsia="黑体" w:hAnsi="Times New Roman" w:cs="Times New Roman"/>
          <w:bCs/>
          <w:color w:val="000000"/>
          <w:szCs w:val="32"/>
        </w:rPr>
      </w:pPr>
      <w:r w:rsidRPr="001A365D">
        <w:rPr>
          <w:rFonts w:ascii="黑体" w:eastAsia="黑体" w:hAnsi="黑体" w:cs="黑体" w:hint="eastAsia"/>
          <w:bCs/>
          <w:color w:val="000000"/>
          <w:szCs w:val="32"/>
        </w:rPr>
        <w:lastRenderedPageBreak/>
        <w:t>附件</w:t>
      </w:r>
      <w:r w:rsidRPr="00E22451">
        <w:rPr>
          <w:rFonts w:ascii="Times New Roman" w:eastAsia="黑体" w:hAnsi="Times New Roman" w:cs="Times New Roman" w:hint="eastAsia"/>
          <w:bCs/>
          <w:color w:val="000000"/>
          <w:szCs w:val="32"/>
        </w:rPr>
        <w:t>5</w:t>
      </w:r>
    </w:p>
    <w:p w:rsidR="00985418" w:rsidRPr="001A365D" w:rsidRDefault="00985418" w:rsidP="001A365D">
      <w:pPr>
        <w:tabs>
          <w:tab w:val="left" w:pos="5383"/>
        </w:tabs>
        <w:rPr>
          <w:rFonts w:ascii="黑体" w:eastAsia="黑体" w:hAnsi="黑体" w:cs="黑体"/>
          <w:bCs/>
          <w:color w:val="000000"/>
          <w:szCs w:val="32"/>
        </w:rPr>
      </w:pPr>
    </w:p>
    <w:p w:rsidR="00194E87" w:rsidRDefault="00CE4660">
      <w:pPr>
        <w:widowControl/>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天津市西青区市场监督管理局</w:t>
      </w:r>
    </w:p>
    <w:p w:rsidR="00194E87" w:rsidRDefault="00CE4660">
      <w:pPr>
        <w:widowControl/>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信用修复告知书</w:t>
      </w:r>
    </w:p>
    <w:p w:rsidR="00194E87" w:rsidRDefault="00194E87">
      <w:pPr>
        <w:pStyle w:val="a5"/>
        <w:widowControl/>
        <w:spacing w:beforeAutospacing="0" w:afterAutospacing="0" w:line="480" w:lineRule="atLeast"/>
        <w:ind w:firstLine="420"/>
        <w:jc w:val="both"/>
        <w:rPr>
          <w:rFonts w:ascii="仿宋" w:eastAsia="仿宋" w:hAnsi="仿宋" w:cs="仿宋"/>
          <w:color w:val="333333"/>
          <w:sz w:val="32"/>
          <w:szCs w:val="32"/>
          <w:shd w:val="clear" w:color="auto" w:fill="FFFFFF"/>
        </w:rPr>
      </w:pPr>
    </w:p>
    <w:p w:rsidR="00194E87" w:rsidRPr="00623984" w:rsidRDefault="00CE4660">
      <w:pPr>
        <w:pStyle w:val="a5"/>
        <w:widowControl/>
        <w:spacing w:beforeAutospacing="0" w:afterAutospacing="0" w:line="560" w:lineRule="exact"/>
        <w:ind w:firstLine="420"/>
        <w:jc w:val="both"/>
        <w:rPr>
          <w:rFonts w:ascii="黑体" w:eastAsia="黑体" w:hAnsi="黑体" w:cs="仿宋"/>
          <w:sz w:val="32"/>
          <w:szCs w:val="32"/>
        </w:rPr>
      </w:pPr>
      <w:r w:rsidRPr="00623984">
        <w:rPr>
          <w:rFonts w:ascii="黑体" w:eastAsia="黑体" w:hAnsi="黑体" w:cs="仿宋" w:hint="eastAsia"/>
          <w:sz w:val="32"/>
          <w:szCs w:val="32"/>
          <w:shd w:val="clear" w:color="auto" w:fill="FFFFFF"/>
        </w:rPr>
        <w:t>一、受理信用修复的范围</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t>由天津市西青区市场监督管理局负责列入的严重违法失信名单、公示的行政处罚信息，当事人可依据《市场监督管理信用修复管理办法》向天津市西青区市场监督管理局申请信用修复。</w:t>
      </w:r>
    </w:p>
    <w:p w:rsidR="00194E87" w:rsidRPr="00623984" w:rsidRDefault="00CE4660">
      <w:pPr>
        <w:pStyle w:val="a5"/>
        <w:widowControl/>
        <w:spacing w:beforeAutospacing="0" w:afterAutospacing="0" w:line="560" w:lineRule="exact"/>
        <w:ind w:firstLine="420"/>
        <w:jc w:val="both"/>
        <w:rPr>
          <w:rFonts w:ascii="黑体" w:eastAsia="黑体" w:hAnsi="黑体" w:cs="仿宋"/>
          <w:sz w:val="32"/>
          <w:szCs w:val="32"/>
          <w:shd w:val="clear" w:color="auto" w:fill="FFFFFF"/>
        </w:rPr>
      </w:pPr>
      <w:r w:rsidRPr="00623984">
        <w:rPr>
          <w:rFonts w:ascii="黑体" w:eastAsia="黑体" w:hAnsi="黑体" w:cs="仿宋" w:hint="eastAsia"/>
          <w:sz w:val="32"/>
          <w:szCs w:val="32"/>
          <w:shd w:val="clear" w:color="auto" w:fill="FFFFFF"/>
        </w:rPr>
        <w:t>二、申请严重违法失信名单信用修复需要符合的情形</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t>依据《市场监督管理信用修复管理办法》第七条的规定，当事人被列入严重违法失信名单满一年，且符合下列情形的，可以申请信用修复：</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t>（一）已经自觉履行行政处罚决定中规定的义务；</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t>（二）已经主动消除危害后果和不良影响；</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t>（三）未再受到市场监管部门较重行政处罚。</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t>依照法律、行政法规规定，实施相应管理措施期限尚未届满的，不得申请信用修复。</w:t>
      </w:r>
    </w:p>
    <w:p w:rsidR="00194E87" w:rsidRPr="00623984" w:rsidRDefault="00CE4660">
      <w:pPr>
        <w:pStyle w:val="a5"/>
        <w:widowControl/>
        <w:spacing w:beforeAutospacing="0" w:afterAutospacing="0" w:line="560" w:lineRule="exact"/>
        <w:ind w:firstLine="420"/>
        <w:jc w:val="both"/>
        <w:rPr>
          <w:rFonts w:ascii="黑体" w:eastAsia="黑体" w:hAnsi="黑体" w:cs="仿宋"/>
          <w:sz w:val="32"/>
          <w:szCs w:val="32"/>
          <w:shd w:val="clear" w:color="auto" w:fill="FFFFFF"/>
        </w:rPr>
      </w:pPr>
      <w:r w:rsidRPr="00623984">
        <w:rPr>
          <w:rFonts w:ascii="黑体" w:eastAsia="黑体" w:hAnsi="黑体" w:cs="仿宋" w:hint="eastAsia"/>
          <w:sz w:val="32"/>
          <w:szCs w:val="32"/>
          <w:shd w:val="clear" w:color="auto" w:fill="FFFFFF"/>
        </w:rPr>
        <w:t>三、向天津市西青区市场监督管理局申请严重违法失信名单信用修复需要提交的材料</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t>（一）信用修复申请书；</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t>（二）守信承诺书；</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t>（三）送达地址确认书（可选）；</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lastRenderedPageBreak/>
        <w:t>（四）履行法定义务、纠正违法行为的相关材料；</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t>（五）营业执照等身份证明材料；</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t>（六）市场监管总局要求提交的其它材料。</w:t>
      </w:r>
    </w:p>
    <w:p w:rsidR="00194E87" w:rsidRPr="00623984" w:rsidRDefault="00CE4660">
      <w:pPr>
        <w:pStyle w:val="a5"/>
        <w:widowControl/>
        <w:spacing w:beforeAutospacing="0" w:afterAutospacing="0" w:line="560" w:lineRule="exact"/>
        <w:ind w:firstLine="420"/>
        <w:jc w:val="both"/>
        <w:rPr>
          <w:rFonts w:ascii="黑体" w:eastAsia="黑体" w:hAnsi="黑体" w:cs="仿宋"/>
          <w:sz w:val="32"/>
          <w:szCs w:val="32"/>
          <w:shd w:val="clear" w:color="auto" w:fill="FFFFFF"/>
        </w:rPr>
      </w:pPr>
      <w:r w:rsidRPr="00623984">
        <w:rPr>
          <w:rFonts w:ascii="黑体" w:eastAsia="黑体" w:hAnsi="黑体" w:cs="仿宋" w:hint="eastAsia"/>
          <w:sz w:val="32"/>
          <w:szCs w:val="32"/>
          <w:shd w:val="clear" w:color="auto" w:fill="FFFFFF"/>
        </w:rPr>
        <w:t>四、申请行政处罚公示信息信用修复需要符合的情形</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t>依据《市场监督管理信用修复管理办法》第六条的规定，除《市场监督管理行政处罚信息公示规定》第十四条第三款规定的行政处罚，或者仅受到警告、通报批评和较低数额罚款外，其他行政处罚信息公示期满六个月，其中食品、药品、特种设备领域行政处罚信息公示期满一年，且符合下列情形的当事人，可以申请信用修复：</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t>（一）已经自觉履行行政处罚决定中规定的义务；</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t>（二）已经主动消除危害后果和不良影响；</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t>（三）未因同一类违法行为再次受到市场监管部门行政处罚；</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t>（四）未在经营异常名录和严重违法失信名单中。</w:t>
      </w:r>
    </w:p>
    <w:p w:rsidR="00194E87" w:rsidRPr="00623984" w:rsidRDefault="00CE4660">
      <w:pPr>
        <w:pStyle w:val="a5"/>
        <w:widowControl/>
        <w:spacing w:beforeAutospacing="0" w:afterAutospacing="0" w:line="560" w:lineRule="exact"/>
        <w:ind w:firstLine="420"/>
        <w:jc w:val="both"/>
        <w:rPr>
          <w:rFonts w:ascii="黑体" w:eastAsia="黑体" w:hAnsi="黑体" w:cs="仿宋"/>
          <w:sz w:val="32"/>
          <w:szCs w:val="32"/>
          <w:shd w:val="clear" w:color="auto" w:fill="FFFFFF"/>
        </w:rPr>
      </w:pPr>
      <w:r w:rsidRPr="00623984">
        <w:rPr>
          <w:rFonts w:ascii="黑体" w:eastAsia="黑体" w:hAnsi="黑体" w:cs="仿宋" w:hint="eastAsia"/>
          <w:sz w:val="32"/>
          <w:szCs w:val="32"/>
          <w:shd w:val="clear" w:color="auto" w:fill="FFFFFF"/>
        </w:rPr>
        <w:t>五、向天津市西青区市场监督管理局申请行政处罚公示信息信用修复需要提交的材料</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t>（一）信用修复申请书；</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t>（二）守信承诺书；</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t>（三）送达地址确认书（可选）；</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t>（四）履行法定义务、纠正违法行为的相关材料；</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t>（五）营业执照等身份证明材料；</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t>（六）行政处罚决定书；</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rPr>
      </w:pPr>
      <w:r w:rsidRPr="00623984">
        <w:rPr>
          <w:rFonts w:ascii="仿宋_GB2312" w:hAnsi="仿宋" w:cs="仿宋" w:hint="eastAsia"/>
          <w:sz w:val="32"/>
          <w:szCs w:val="32"/>
          <w:shd w:val="clear" w:color="auto" w:fill="FFFFFF"/>
        </w:rPr>
        <w:lastRenderedPageBreak/>
        <w:t>（七）天津市西青区市场监督管理局要求提交的其它材料。</w:t>
      </w:r>
    </w:p>
    <w:p w:rsidR="00194E87" w:rsidRPr="00623984" w:rsidRDefault="00CE4660">
      <w:pPr>
        <w:pStyle w:val="a5"/>
        <w:widowControl/>
        <w:spacing w:beforeAutospacing="0" w:afterAutospacing="0" w:line="560" w:lineRule="exact"/>
        <w:ind w:firstLine="420"/>
        <w:jc w:val="both"/>
        <w:rPr>
          <w:rFonts w:ascii="黑体" w:eastAsia="黑体" w:hAnsi="黑体" w:cs="仿宋"/>
          <w:sz w:val="32"/>
          <w:szCs w:val="32"/>
          <w:shd w:val="clear" w:color="auto" w:fill="FFFFFF"/>
        </w:rPr>
      </w:pPr>
      <w:r w:rsidRPr="00623984">
        <w:rPr>
          <w:rFonts w:ascii="黑体" w:eastAsia="黑体" w:hAnsi="黑体" w:cs="仿宋" w:hint="eastAsia"/>
          <w:sz w:val="32"/>
          <w:szCs w:val="32"/>
          <w:shd w:val="clear" w:color="auto" w:fill="FFFFFF"/>
        </w:rPr>
        <w:t>六、信用修复不收取费用</w:t>
      </w:r>
    </w:p>
    <w:p w:rsidR="00194E87" w:rsidRPr="00623984" w:rsidRDefault="00CE4660">
      <w:pPr>
        <w:pStyle w:val="a5"/>
        <w:widowControl/>
        <w:spacing w:beforeAutospacing="0" w:afterAutospacing="0" w:line="560" w:lineRule="exact"/>
        <w:ind w:firstLine="420"/>
        <w:jc w:val="both"/>
        <w:rPr>
          <w:rFonts w:ascii="仿宋_GB2312" w:hAnsi="仿宋" w:cs="仿宋"/>
          <w:sz w:val="32"/>
          <w:szCs w:val="32"/>
          <w:shd w:val="clear" w:color="auto" w:fill="FFFFFF"/>
        </w:rPr>
      </w:pPr>
      <w:r w:rsidRPr="00623984">
        <w:rPr>
          <w:rFonts w:ascii="仿宋_GB2312" w:hAnsi="仿宋" w:cs="仿宋" w:hint="eastAsia"/>
          <w:sz w:val="32"/>
          <w:szCs w:val="32"/>
          <w:shd w:val="clear" w:color="auto" w:fill="FFFFFF"/>
        </w:rPr>
        <w:t>依据《市场监督管理信用修复管理办法》第十七条的规定，天津市西青区市场监督管理局办理信用修复工作不收取任何费用。</w:t>
      </w:r>
    </w:p>
    <w:p w:rsidR="00194E87" w:rsidRDefault="00194E87">
      <w:pPr>
        <w:pStyle w:val="a5"/>
        <w:widowControl/>
        <w:pBdr>
          <w:bottom w:val="single" w:sz="4" w:space="0" w:color="auto"/>
        </w:pBdr>
        <w:spacing w:beforeAutospacing="0" w:afterAutospacing="0" w:line="480" w:lineRule="atLeast"/>
        <w:ind w:firstLine="420"/>
        <w:jc w:val="both"/>
        <w:rPr>
          <w:rFonts w:ascii="仿宋_GB2312" w:hAnsi="宋体" w:cs="宋体"/>
          <w:shd w:val="clear" w:color="auto" w:fill="FFFFFF"/>
        </w:rPr>
      </w:pPr>
    </w:p>
    <w:p w:rsidR="00985418" w:rsidRDefault="00985418">
      <w:pPr>
        <w:pStyle w:val="a5"/>
        <w:widowControl/>
        <w:pBdr>
          <w:bottom w:val="single" w:sz="4" w:space="0" w:color="auto"/>
        </w:pBdr>
        <w:spacing w:beforeAutospacing="0" w:afterAutospacing="0" w:line="480" w:lineRule="atLeast"/>
        <w:ind w:firstLine="420"/>
        <w:jc w:val="both"/>
        <w:rPr>
          <w:rFonts w:ascii="仿宋_GB2312" w:hAnsi="宋体" w:cs="宋体"/>
          <w:shd w:val="clear" w:color="auto" w:fill="FFFFFF"/>
        </w:rPr>
      </w:pPr>
    </w:p>
    <w:p w:rsidR="00985418" w:rsidRDefault="00985418">
      <w:pPr>
        <w:pStyle w:val="a5"/>
        <w:widowControl/>
        <w:pBdr>
          <w:bottom w:val="single" w:sz="4" w:space="0" w:color="auto"/>
        </w:pBdr>
        <w:spacing w:beforeAutospacing="0" w:afterAutospacing="0" w:line="480" w:lineRule="atLeast"/>
        <w:ind w:firstLine="420"/>
        <w:jc w:val="both"/>
        <w:rPr>
          <w:rFonts w:ascii="仿宋_GB2312" w:hAnsi="宋体" w:cs="宋体"/>
          <w:shd w:val="clear" w:color="auto" w:fill="FFFFFF"/>
        </w:rPr>
      </w:pPr>
    </w:p>
    <w:p w:rsidR="00985418" w:rsidRDefault="00985418">
      <w:pPr>
        <w:pStyle w:val="a5"/>
        <w:widowControl/>
        <w:pBdr>
          <w:bottom w:val="single" w:sz="4" w:space="0" w:color="auto"/>
        </w:pBdr>
        <w:spacing w:beforeAutospacing="0" w:afterAutospacing="0" w:line="480" w:lineRule="atLeast"/>
        <w:ind w:firstLine="420"/>
        <w:jc w:val="both"/>
        <w:rPr>
          <w:rFonts w:ascii="仿宋_GB2312" w:hAnsi="宋体" w:cs="宋体"/>
          <w:shd w:val="clear" w:color="auto" w:fill="FFFFFF"/>
        </w:rPr>
      </w:pPr>
    </w:p>
    <w:p w:rsidR="00985418" w:rsidRDefault="00985418">
      <w:pPr>
        <w:pStyle w:val="a5"/>
        <w:widowControl/>
        <w:pBdr>
          <w:bottom w:val="single" w:sz="4" w:space="0" w:color="auto"/>
        </w:pBdr>
        <w:spacing w:beforeAutospacing="0" w:afterAutospacing="0" w:line="480" w:lineRule="atLeast"/>
        <w:ind w:firstLine="420"/>
        <w:jc w:val="both"/>
        <w:rPr>
          <w:rFonts w:ascii="仿宋_GB2312" w:hAnsi="宋体" w:cs="宋体"/>
          <w:shd w:val="clear" w:color="auto" w:fill="FFFFFF"/>
        </w:rPr>
      </w:pPr>
    </w:p>
    <w:p w:rsidR="00985418" w:rsidRPr="00623984" w:rsidRDefault="00985418">
      <w:pPr>
        <w:pStyle w:val="a5"/>
        <w:widowControl/>
        <w:pBdr>
          <w:bottom w:val="single" w:sz="4" w:space="0" w:color="auto"/>
        </w:pBdr>
        <w:spacing w:beforeAutospacing="0" w:afterAutospacing="0" w:line="480" w:lineRule="atLeast"/>
        <w:ind w:firstLine="420"/>
        <w:jc w:val="both"/>
        <w:rPr>
          <w:rFonts w:ascii="仿宋_GB2312" w:hAnsi="宋体" w:cs="宋体"/>
          <w:shd w:val="clear" w:color="auto" w:fill="FFFFFF"/>
        </w:rPr>
      </w:pPr>
    </w:p>
    <w:p w:rsidR="00194E87" w:rsidRPr="00623984" w:rsidRDefault="00CE4660">
      <w:pPr>
        <w:pStyle w:val="a5"/>
        <w:widowControl/>
        <w:spacing w:beforeAutospacing="0" w:afterAutospacing="0" w:line="480" w:lineRule="atLeast"/>
        <w:ind w:firstLine="420"/>
        <w:jc w:val="center"/>
        <w:rPr>
          <w:rFonts w:ascii="仿宋_GB2312" w:hAnsi="方正小标宋简体" w:cs="方正小标宋简体"/>
          <w:sz w:val="44"/>
          <w:szCs w:val="44"/>
          <w:shd w:val="clear" w:color="auto" w:fill="FFFFFF"/>
        </w:rPr>
      </w:pPr>
      <w:r w:rsidRPr="00623984">
        <w:rPr>
          <w:rFonts w:ascii="仿宋_GB2312" w:hAnsi="方正小标宋简体" w:cs="方正小标宋简体" w:hint="eastAsia"/>
          <w:sz w:val="44"/>
          <w:szCs w:val="44"/>
          <w:shd w:val="clear" w:color="auto" w:fill="FFFFFF"/>
        </w:rPr>
        <w:t>回  执</w:t>
      </w:r>
    </w:p>
    <w:p w:rsidR="00194E87" w:rsidRPr="00623984" w:rsidRDefault="00CE4660">
      <w:pPr>
        <w:tabs>
          <w:tab w:val="left" w:pos="2286"/>
        </w:tabs>
        <w:spacing w:line="560" w:lineRule="exact"/>
        <w:ind w:firstLineChars="200" w:firstLine="880"/>
        <w:rPr>
          <w:rFonts w:ascii="仿宋_GB2312" w:hAnsi="仿宋" w:cs="仿宋"/>
          <w:kern w:val="0"/>
          <w:szCs w:val="32"/>
          <w:shd w:val="clear" w:color="auto" w:fill="FFFFFF"/>
          <w:lang w:bidi="ar"/>
        </w:rPr>
      </w:pPr>
      <w:r w:rsidRPr="00623984">
        <w:rPr>
          <w:rFonts w:ascii="仿宋_GB2312" w:hAnsi="方正小标宋简体" w:cs="方正小标宋简体" w:hint="eastAsia"/>
          <w:sz w:val="44"/>
          <w:szCs w:val="44"/>
          <w:u w:val="single"/>
          <w:shd w:val="clear" w:color="auto" w:fill="FFFFFF"/>
        </w:rPr>
        <w:t xml:space="preserve">               </w:t>
      </w:r>
      <w:r w:rsidRPr="00623984">
        <w:rPr>
          <w:rFonts w:ascii="仿宋_GB2312" w:hAnsi="仿宋" w:cs="仿宋" w:hint="eastAsia"/>
          <w:kern w:val="0"/>
          <w:szCs w:val="32"/>
          <w:shd w:val="clear" w:color="auto" w:fill="FFFFFF"/>
          <w:lang w:bidi="ar"/>
        </w:rPr>
        <w:t>已于     年   月   日收到天津市西青区市场监督管理局发放的《信用修复告知书》，已知晓申请信用修复相关事宜。</w:t>
      </w:r>
    </w:p>
    <w:p w:rsidR="00194E87" w:rsidRPr="00623984" w:rsidRDefault="00194E87">
      <w:pPr>
        <w:tabs>
          <w:tab w:val="left" w:pos="2286"/>
        </w:tabs>
        <w:spacing w:line="560" w:lineRule="exact"/>
        <w:ind w:firstLineChars="200" w:firstLine="640"/>
        <w:rPr>
          <w:rFonts w:ascii="仿宋_GB2312" w:hAnsi="仿宋" w:cs="仿宋"/>
          <w:kern w:val="0"/>
          <w:szCs w:val="32"/>
          <w:shd w:val="clear" w:color="auto" w:fill="FFFFFF"/>
          <w:lang w:bidi="ar"/>
        </w:rPr>
      </w:pPr>
    </w:p>
    <w:p w:rsidR="00194E87" w:rsidRPr="00623984" w:rsidRDefault="00194E87">
      <w:pPr>
        <w:tabs>
          <w:tab w:val="left" w:pos="2286"/>
        </w:tabs>
        <w:spacing w:line="560" w:lineRule="exact"/>
        <w:ind w:firstLineChars="200" w:firstLine="640"/>
        <w:rPr>
          <w:rFonts w:ascii="仿宋_GB2312" w:hAnsi="仿宋" w:cs="仿宋"/>
          <w:kern w:val="0"/>
          <w:szCs w:val="32"/>
          <w:shd w:val="clear" w:color="auto" w:fill="FFFFFF"/>
          <w:lang w:bidi="ar"/>
        </w:rPr>
      </w:pPr>
    </w:p>
    <w:p w:rsidR="00194E87" w:rsidRPr="00623984" w:rsidRDefault="00CE4660">
      <w:pPr>
        <w:pStyle w:val="a5"/>
        <w:widowControl/>
        <w:spacing w:beforeAutospacing="0" w:afterAutospacing="0" w:line="560" w:lineRule="exact"/>
        <w:ind w:rightChars="555" w:right="1776" w:firstLineChars="200" w:firstLine="640"/>
        <w:jc w:val="right"/>
        <w:rPr>
          <w:rFonts w:ascii="仿宋_GB2312" w:hAnsi="仿宋" w:cs="仿宋"/>
          <w:sz w:val="32"/>
          <w:szCs w:val="32"/>
          <w:shd w:val="clear" w:color="auto" w:fill="FFFFFF"/>
          <w:lang w:bidi="ar"/>
        </w:rPr>
      </w:pPr>
      <w:r w:rsidRPr="00623984">
        <w:rPr>
          <w:rFonts w:ascii="仿宋_GB2312" w:hAnsi="仿宋" w:cs="仿宋" w:hint="eastAsia"/>
          <w:sz w:val="32"/>
          <w:szCs w:val="32"/>
          <w:shd w:val="clear" w:color="auto" w:fill="FFFFFF"/>
          <w:lang w:bidi="ar"/>
        </w:rPr>
        <w:t xml:space="preserve">签字盖章：         </w:t>
      </w:r>
    </w:p>
    <w:p w:rsidR="00194E87" w:rsidRPr="00623984" w:rsidRDefault="00CE4660">
      <w:pPr>
        <w:pStyle w:val="a5"/>
        <w:widowControl/>
        <w:spacing w:beforeAutospacing="0" w:afterAutospacing="0" w:line="560" w:lineRule="exact"/>
        <w:ind w:rightChars="555" w:right="1776" w:firstLineChars="200" w:firstLine="480"/>
        <w:jc w:val="right"/>
        <w:rPr>
          <w:rFonts w:ascii="仿宋_GB2312" w:hAnsi="宋体" w:cs="宋体"/>
          <w:kern w:val="2"/>
          <w:u w:val="single"/>
          <w:shd w:val="clear" w:color="auto" w:fill="FFFFFF"/>
        </w:rPr>
      </w:pPr>
      <w:r w:rsidRPr="00623984">
        <w:rPr>
          <w:rFonts w:ascii="仿宋_GB2312" w:hAnsi="宋体" w:cs="宋体" w:hint="eastAsia"/>
          <w:kern w:val="2"/>
          <w:u w:val="single"/>
          <w:shd w:val="clear" w:color="auto" w:fill="FFFFFF"/>
        </w:rPr>
        <w:t xml:space="preserve">                       </w:t>
      </w:r>
    </w:p>
    <w:p w:rsidR="00194E87" w:rsidRPr="00623984" w:rsidRDefault="00194E87">
      <w:pPr>
        <w:rPr>
          <w:rFonts w:ascii="仿宋_GB2312"/>
        </w:rPr>
      </w:pPr>
    </w:p>
    <w:p w:rsidR="00194E87" w:rsidRPr="00623984" w:rsidRDefault="00CE4660">
      <w:pPr>
        <w:rPr>
          <w:rFonts w:ascii="仿宋_GB2312" w:hAnsi="仿宋_GB2312" w:cs="Times New Roman"/>
          <w:b/>
          <w:bCs/>
          <w:szCs w:val="32"/>
        </w:rPr>
      </w:pPr>
      <w:r w:rsidRPr="00623984">
        <w:rPr>
          <w:rFonts w:ascii="仿宋_GB2312" w:hAnsi="仿宋_GB2312" w:cs="Times New Roman" w:hint="eastAsia"/>
          <w:b/>
          <w:bCs/>
          <w:szCs w:val="32"/>
        </w:rPr>
        <w:br w:type="page"/>
      </w:r>
    </w:p>
    <w:p w:rsidR="00194E87" w:rsidRPr="001A365D" w:rsidRDefault="00CE4660" w:rsidP="001A365D">
      <w:pPr>
        <w:tabs>
          <w:tab w:val="left" w:pos="5383"/>
        </w:tabs>
        <w:rPr>
          <w:rFonts w:ascii="黑体" w:eastAsia="黑体" w:hAnsi="黑体" w:cs="黑体"/>
          <w:bCs/>
          <w:color w:val="000000"/>
          <w:szCs w:val="32"/>
        </w:rPr>
      </w:pPr>
      <w:r w:rsidRPr="001A365D">
        <w:rPr>
          <w:rFonts w:ascii="黑体" w:eastAsia="黑体" w:hAnsi="黑体" w:cs="黑体" w:hint="eastAsia"/>
          <w:bCs/>
          <w:color w:val="000000"/>
          <w:szCs w:val="32"/>
        </w:rPr>
        <w:lastRenderedPageBreak/>
        <w:t>附件</w:t>
      </w:r>
      <w:r w:rsidRPr="00E22451">
        <w:rPr>
          <w:rFonts w:ascii="Times New Roman" w:eastAsia="黑体" w:hAnsi="Times New Roman" w:cs="Times New Roman" w:hint="eastAsia"/>
          <w:bCs/>
          <w:color w:val="000000"/>
          <w:szCs w:val="32"/>
        </w:rPr>
        <w:t>6</w:t>
      </w:r>
    </w:p>
    <w:p w:rsidR="00194E87" w:rsidRDefault="00CE4660">
      <w:pPr>
        <w:widowControl/>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天津市西青区市场监督管理局</w:t>
      </w:r>
    </w:p>
    <w:p w:rsidR="00194E87" w:rsidRDefault="00CE4660">
      <w:pPr>
        <w:widowControl/>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廉洁自律反馈书</w:t>
      </w:r>
    </w:p>
    <w:tbl>
      <w:tblPr>
        <w:tblW w:w="8424" w:type="dxa"/>
        <w:tblInd w:w="-10" w:type="dxa"/>
        <w:tblLayout w:type="fixed"/>
        <w:tblCellMar>
          <w:left w:w="0" w:type="dxa"/>
          <w:right w:w="0" w:type="dxa"/>
        </w:tblCellMar>
        <w:tblLook w:val="04A0" w:firstRow="1" w:lastRow="0" w:firstColumn="1" w:lastColumn="0" w:noHBand="0" w:noVBand="1"/>
      </w:tblPr>
      <w:tblGrid>
        <w:gridCol w:w="2136"/>
        <w:gridCol w:w="3569"/>
        <w:gridCol w:w="990"/>
        <w:gridCol w:w="1729"/>
      </w:tblGrid>
      <w:tr w:rsidR="00194E87">
        <w:trPr>
          <w:trHeight w:val="586"/>
        </w:trPr>
        <w:tc>
          <w:tcPr>
            <w:tcW w:w="2136" w:type="dxa"/>
            <w:tcBorders>
              <w:top w:val="single" w:sz="8" w:space="0" w:color="auto"/>
              <w:left w:val="single" w:sz="8" w:space="0" w:color="auto"/>
              <w:bottom w:val="single" w:sz="8" w:space="0" w:color="auto"/>
              <w:right w:val="single" w:sz="8" w:space="0" w:color="auto"/>
            </w:tcBorders>
            <w:vAlign w:val="center"/>
          </w:tcPr>
          <w:p w:rsidR="00194E87" w:rsidRDefault="00CE4660">
            <w:pPr>
              <w:spacing w:line="0" w:lineRule="atLeast"/>
              <w:jc w:val="center"/>
              <w:rPr>
                <w:rFonts w:ascii="仿宋" w:eastAsia="仿宋" w:hAnsi="仿宋" w:cs="仿宋"/>
                <w:b/>
                <w:color w:val="000000"/>
                <w:kern w:val="0"/>
                <w:sz w:val="24"/>
              </w:rPr>
            </w:pPr>
            <w:r>
              <w:rPr>
                <w:rFonts w:ascii="仿宋" w:eastAsia="仿宋" w:hAnsi="仿宋" w:cs="仿宋" w:hint="eastAsia"/>
                <w:b/>
                <w:color w:val="000000"/>
                <w:kern w:val="0"/>
                <w:sz w:val="24"/>
              </w:rPr>
              <w:t>法人名称</w:t>
            </w:r>
          </w:p>
          <w:p w:rsidR="00194E87" w:rsidRDefault="00CE4660">
            <w:pPr>
              <w:spacing w:line="0" w:lineRule="atLeast"/>
              <w:jc w:val="center"/>
              <w:rPr>
                <w:rFonts w:ascii="仿宋" w:eastAsia="仿宋" w:hAnsi="仿宋" w:cs="仿宋"/>
                <w:b/>
                <w:color w:val="000000"/>
                <w:kern w:val="0"/>
                <w:sz w:val="24"/>
              </w:rPr>
            </w:pPr>
            <w:r>
              <w:rPr>
                <w:rFonts w:ascii="仿宋" w:eastAsia="仿宋" w:hAnsi="仿宋" w:cs="仿宋" w:hint="eastAsia"/>
                <w:b/>
                <w:color w:val="000000"/>
                <w:kern w:val="0"/>
                <w:sz w:val="24"/>
              </w:rPr>
              <w:t>（自然人姓名）</w:t>
            </w:r>
          </w:p>
        </w:tc>
        <w:tc>
          <w:tcPr>
            <w:tcW w:w="3569" w:type="dxa"/>
            <w:tcBorders>
              <w:top w:val="single" w:sz="8" w:space="0" w:color="auto"/>
              <w:left w:val="nil"/>
              <w:bottom w:val="single" w:sz="8" w:space="0" w:color="auto"/>
              <w:right w:val="single" w:sz="8" w:space="0" w:color="auto"/>
            </w:tcBorders>
            <w:vAlign w:val="center"/>
          </w:tcPr>
          <w:p w:rsidR="00194E87" w:rsidRDefault="00194E87">
            <w:pPr>
              <w:spacing w:line="0" w:lineRule="atLeast"/>
              <w:jc w:val="center"/>
              <w:rPr>
                <w:rFonts w:ascii="仿宋" w:eastAsia="仿宋" w:hAnsi="仿宋" w:cs="仿宋"/>
                <w:b/>
                <w:color w:val="000000"/>
                <w:kern w:val="0"/>
                <w:sz w:val="24"/>
              </w:rPr>
            </w:pP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4E87" w:rsidRDefault="00CE4660">
            <w:pPr>
              <w:spacing w:line="0" w:lineRule="atLeast"/>
              <w:jc w:val="center"/>
              <w:rPr>
                <w:rFonts w:ascii="仿宋" w:eastAsia="仿宋" w:hAnsi="仿宋" w:cs="仿宋"/>
                <w:b/>
                <w:color w:val="000000"/>
                <w:kern w:val="0"/>
                <w:sz w:val="24"/>
              </w:rPr>
            </w:pPr>
            <w:r>
              <w:rPr>
                <w:rFonts w:ascii="仿宋" w:eastAsia="仿宋" w:hAnsi="仿宋" w:cs="仿宋" w:hint="eastAsia"/>
                <w:b/>
                <w:color w:val="000000"/>
                <w:kern w:val="0"/>
                <w:sz w:val="24"/>
              </w:rPr>
              <w:t>法定代表人</w:t>
            </w:r>
          </w:p>
        </w:tc>
        <w:tc>
          <w:tcPr>
            <w:tcW w:w="17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4E87" w:rsidRDefault="00194E87">
            <w:pPr>
              <w:spacing w:line="0" w:lineRule="atLeast"/>
              <w:jc w:val="center"/>
              <w:rPr>
                <w:rFonts w:ascii="仿宋" w:eastAsia="仿宋" w:hAnsi="仿宋" w:cs="仿宋"/>
                <w:b/>
                <w:color w:val="000000"/>
                <w:kern w:val="0"/>
                <w:sz w:val="24"/>
              </w:rPr>
            </w:pPr>
          </w:p>
        </w:tc>
      </w:tr>
      <w:tr w:rsidR="00194E87">
        <w:trPr>
          <w:trHeight w:val="586"/>
        </w:trPr>
        <w:tc>
          <w:tcPr>
            <w:tcW w:w="2136" w:type="dxa"/>
            <w:tcBorders>
              <w:top w:val="nil"/>
              <w:left w:val="single" w:sz="8" w:space="0" w:color="auto"/>
              <w:bottom w:val="single" w:sz="8" w:space="0" w:color="auto"/>
              <w:right w:val="single" w:sz="8" w:space="0" w:color="auto"/>
            </w:tcBorders>
            <w:vAlign w:val="center"/>
          </w:tcPr>
          <w:p w:rsidR="00194E87" w:rsidRDefault="00CE4660">
            <w:pPr>
              <w:spacing w:line="0" w:lineRule="atLeast"/>
              <w:jc w:val="center"/>
              <w:rPr>
                <w:rFonts w:ascii="仿宋" w:eastAsia="仿宋" w:hAnsi="仿宋" w:cs="仿宋"/>
                <w:b/>
                <w:color w:val="000000"/>
                <w:kern w:val="0"/>
                <w:sz w:val="24"/>
              </w:rPr>
            </w:pPr>
            <w:r>
              <w:rPr>
                <w:rFonts w:ascii="仿宋" w:eastAsia="仿宋" w:hAnsi="仿宋" w:cs="仿宋" w:hint="eastAsia"/>
                <w:b/>
                <w:color w:val="000000"/>
                <w:kern w:val="0"/>
                <w:sz w:val="24"/>
              </w:rPr>
              <w:t>案件承办单位</w:t>
            </w:r>
          </w:p>
        </w:tc>
        <w:tc>
          <w:tcPr>
            <w:tcW w:w="3569" w:type="dxa"/>
            <w:tcBorders>
              <w:top w:val="nil"/>
              <w:left w:val="nil"/>
              <w:bottom w:val="single" w:sz="8" w:space="0" w:color="auto"/>
              <w:right w:val="single" w:sz="4" w:space="0" w:color="auto"/>
            </w:tcBorders>
            <w:vAlign w:val="center"/>
          </w:tcPr>
          <w:p w:rsidR="00194E87" w:rsidRDefault="00194E87">
            <w:pPr>
              <w:spacing w:line="0" w:lineRule="atLeast"/>
              <w:jc w:val="center"/>
              <w:rPr>
                <w:rFonts w:ascii="仿宋" w:eastAsia="仿宋" w:hAnsi="仿宋" w:cs="仿宋"/>
                <w:b/>
                <w:color w:val="000000"/>
                <w:kern w:val="0"/>
                <w:sz w:val="24"/>
              </w:rPr>
            </w:pPr>
          </w:p>
        </w:tc>
        <w:tc>
          <w:tcPr>
            <w:tcW w:w="990"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194E87" w:rsidRDefault="00CE4660">
            <w:pPr>
              <w:spacing w:line="0" w:lineRule="atLeast"/>
              <w:jc w:val="center"/>
              <w:rPr>
                <w:rFonts w:ascii="仿宋" w:eastAsia="仿宋" w:hAnsi="仿宋" w:cs="仿宋"/>
                <w:b/>
                <w:color w:val="000000"/>
                <w:kern w:val="0"/>
                <w:sz w:val="24"/>
              </w:rPr>
            </w:pPr>
            <w:r>
              <w:rPr>
                <w:rFonts w:ascii="仿宋" w:eastAsia="仿宋" w:hAnsi="仿宋" w:cs="仿宋" w:hint="eastAsia"/>
                <w:b/>
                <w:color w:val="000000"/>
                <w:kern w:val="0"/>
                <w:sz w:val="24"/>
              </w:rPr>
              <w:t>案件承办人</w:t>
            </w:r>
          </w:p>
        </w:tc>
        <w:tc>
          <w:tcPr>
            <w:tcW w:w="17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194E87" w:rsidRDefault="00194E87">
            <w:pPr>
              <w:spacing w:line="0" w:lineRule="atLeast"/>
              <w:jc w:val="center"/>
              <w:rPr>
                <w:rFonts w:ascii="仿宋" w:eastAsia="仿宋" w:hAnsi="仿宋" w:cs="仿宋"/>
                <w:b/>
                <w:color w:val="000000"/>
                <w:kern w:val="0"/>
                <w:sz w:val="24"/>
              </w:rPr>
            </w:pPr>
          </w:p>
        </w:tc>
      </w:tr>
      <w:tr w:rsidR="00194E87">
        <w:trPr>
          <w:trHeight w:val="620"/>
        </w:trP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4E87" w:rsidRDefault="00CE4660">
            <w:pPr>
              <w:spacing w:line="0" w:lineRule="atLeast"/>
              <w:jc w:val="center"/>
              <w:rPr>
                <w:rFonts w:ascii="仿宋" w:eastAsia="仿宋" w:hAnsi="仿宋" w:cs="仿宋"/>
                <w:b/>
                <w:color w:val="000000"/>
                <w:kern w:val="0"/>
                <w:sz w:val="24"/>
              </w:rPr>
            </w:pPr>
            <w:r>
              <w:rPr>
                <w:rFonts w:ascii="仿宋" w:eastAsia="仿宋" w:hAnsi="仿宋" w:cs="仿宋" w:hint="eastAsia"/>
                <w:b/>
                <w:color w:val="000000"/>
                <w:kern w:val="0"/>
                <w:sz w:val="24"/>
              </w:rPr>
              <w:t>反馈时间</w:t>
            </w:r>
          </w:p>
        </w:tc>
        <w:tc>
          <w:tcPr>
            <w:tcW w:w="3569" w:type="dxa"/>
            <w:tcBorders>
              <w:top w:val="nil"/>
              <w:left w:val="nil"/>
              <w:bottom w:val="single" w:sz="8" w:space="0" w:color="auto"/>
              <w:right w:val="single" w:sz="4" w:space="0" w:color="auto"/>
            </w:tcBorders>
            <w:tcMar>
              <w:top w:w="0" w:type="dxa"/>
              <w:left w:w="108" w:type="dxa"/>
              <w:bottom w:w="0" w:type="dxa"/>
              <w:right w:w="108" w:type="dxa"/>
            </w:tcMar>
            <w:vAlign w:val="center"/>
          </w:tcPr>
          <w:p w:rsidR="00194E87" w:rsidRDefault="00194E87">
            <w:pPr>
              <w:spacing w:line="0" w:lineRule="atLeast"/>
              <w:jc w:val="center"/>
              <w:rPr>
                <w:rFonts w:ascii="仿宋" w:eastAsia="仿宋" w:hAnsi="仿宋" w:cs="仿宋"/>
                <w:b/>
                <w:color w:val="000000"/>
                <w:kern w:val="0"/>
                <w:sz w:val="24"/>
              </w:rPr>
            </w:pPr>
          </w:p>
        </w:tc>
        <w:tc>
          <w:tcPr>
            <w:tcW w:w="990" w:type="dxa"/>
            <w:tcBorders>
              <w:top w:val="nil"/>
              <w:left w:val="single" w:sz="4" w:space="0" w:color="auto"/>
              <w:bottom w:val="single" w:sz="8" w:space="0" w:color="auto"/>
              <w:right w:val="single" w:sz="4" w:space="0" w:color="auto"/>
            </w:tcBorders>
            <w:vAlign w:val="center"/>
          </w:tcPr>
          <w:p w:rsidR="00194E87" w:rsidRDefault="00CE4660">
            <w:pPr>
              <w:spacing w:line="0" w:lineRule="atLeast"/>
              <w:rPr>
                <w:rFonts w:ascii="仿宋" w:eastAsia="仿宋" w:hAnsi="仿宋" w:cs="仿宋"/>
                <w:b/>
                <w:color w:val="000000"/>
                <w:kern w:val="0"/>
                <w:sz w:val="24"/>
              </w:rPr>
            </w:pPr>
            <w:r>
              <w:rPr>
                <w:rFonts w:ascii="仿宋" w:eastAsia="仿宋" w:hAnsi="仿宋" w:cs="仿宋" w:hint="eastAsia"/>
                <w:b/>
                <w:color w:val="000000"/>
                <w:kern w:val="0"/>
                <w:sz w:val="24"/>
              </w:rPr>
              <w:t>联系电话</w:t>
            </w:r>
          </w:p>
        </w:tc>
        <w:tc>
          <w:tcPr>
            <w:tcW w:w="1729" w:type="dxa"/>
            <w:tcBorders>
              <w:top w:val="nil"/>
              <w:left w:val="single" w:sz="4" w:space="0" w:color="auto"/>
              <w:bottom w:val="single" w:sz="8" w:space="0" w:color="auto"/>
              <w:right w:val="single" w:sz="8" w:space="0" w:color="auto"/>
            </w:tcBorders>
            <w:vAlign w:val="center"/>
          </w:tcPr>
          <w:p w:rsidR="00194E87" w:rsidRDefault="00194E87">
            <w:pPr>
              <w:spacing w:line="0" w:lineRule="atLeast"/>
              <w:jc w:val="center"/>
              <w:rPr>
                <w:rFonts w:ascii="仿宋" w:eastAsia="仿宋" w:hAnsi="仿宋" w:cs="仿宋"/>
                <w:b/>
                <w:color w:val="000000"/>
                <w:kern w:val="0"/>
                <w:sz w:val="24"/>
              </w:rPr>
            </w:pPr>
          </w:p>
        </w:tc>
      </w:tr>
      <w:tr w:rsidR="00194E87">
        <w:trPr>
          <w:trHeight w:val="1848"/>
        </w:trP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4E87" w:rsidRDefault="00CE4660">
            <w:pPr>
              <w:spacing w:line="0" w:lineRule="atLeast"/>
              <w:rPr>
                <w:rFonts w:ascii="仿宋" w:eastAsia="仿宋" w:hAnsi="仿宋" w:cs="仿宋"/>
                <w:b/>
                <w:color w:val="000000"/>
                <w:kern w:val="0"/>
                <w:sz w:val="24"/>
              </w:rPr>
            </w:pPr>
            <w:r>
              <w:rPr>
                <w:rFonts w:ascii="仿宋" w:eastAsia="仿宋" w:hAnsi="仿宋" w:cs="仿宋" w:hint="eastAsia"/>
                <w:b/>
                <w:color w:val="000000"/>
                <w:kern w:val="0"/>
                <w:sz w:val="24"/>
              </w:rPr>
              <w:t>执法人员是否存在不作为、乱作为</w:t>
            </w:r>
          </w:p>
        </w:tc>
        <w:tc>
          <w:tcPr>
            <w:tcW w:w="628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194E87" w:rsidRDefault="00CE4660">
            <w:pPr>
              <w:spacing w:line="0" w:lineRule="atLeast"/>
              <w:jc w:val="left"/>
              <w:rPr>
                <w:rFonts w:ascii="仿宋" w:eastAsia="仿宋" w:hAnsi="仿宋" w:cs="仿宋"/>
                <w:b/>
                <w:color w:val="000000"/>
                <w:kern w:val="0"/>
                <w:sz w:val="24"/>
              </w:rPr>
            </w:pPr>
            <w:r>
              <w:rPr>
                <w:rFonts w:ascii="仿宋" w:eastAsia="仿宋" w:hAnsi="仿宋" w:cs="仿宋" w:hint="eastAsia"/>
                <w:b/>
                <w:color w:val="000000"/>
                <w:kern w:val="0"/>
                <w:sz w:val="24"/>
              </w:rPr>
              <w:t> </w:t>
            </w:r>
          </w:p>
        </w:tc>
      </w:tr>
      <w:tr w:rsidR="00194E87">
        <w:trPr>
          <w:trHeight w:val="1774"/>
        </w:trPr>
        <w:tc>
          <w:tcPr>
            <w:tcW w:w="213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194E87" w:rsidRDefault="00CE4660">
            <w:pPr>
              <w:spacing w:line="0" w:lineRule="atLeast"/>
              <w:ind w:rightChars="-51" w:right="-163"/>
              <w:jc w:val="left"/>
              <w:rPr>
                <w:rFonts w:ascii="仿宋" w:eastAsia="仿宋" w:hAnsi="仿宋" w:cs="仿宋"/>
                <w:b/>
                <w:color w:val="000000"/>
                <w:kern w:val="0"/>
                <w:sz w:val="24"/>
              </w:rPr>
            </w:pPr>
            <w:r>
              <w:rPr>
                <w:rFonts w:ascii="仿宋" w:eastAsia="仿宋" w:hAnsi="仿宋" w:cs="仿宋" w:hint="eastAsia"/>
                <w:b/>
                <w:color w:val="000000"/>
                <w:kern w:val="0"/>
                <w:sz w:val="24"/>
              </w:rPr>
              <w:t xml:space="preserve">执法人员是否存在权力寻租违法违纪行为 </w:t>
            </w:r>
          </w:p>
        </w:tc>
        <w:tc>
          <w:tcPr>
            <w:tcW w:w="6288" w:type="dxa"/>
            <w:gridSpan w:val="3"/>
            <w:tcBorders>
              <w:top w:val="nil"/>
              <w:left w:val="nil"/>
              <w:bottom w:val="single" w:sz="4" w:space="0" w:color="auto"/>
              <w:right w:val="single" w:sz="8" w:space="0" w:color="auto"/>
            </w:tcBorders>
            <w:tcMar>
              <w:top w:w="0" w:type="dxa"/>
              <w:left w:w="108" w:type="dxa"/>
              <w:bottom w:w="0" w:type="dxa"/>
              <w:right w:w="108" w:type="dxa"/>
            </w:tcMar>
            <w:vAlign w:val="center"/>
          </w:tcPr>
          <w:p w:rsidR="00194E87" w:rsidRDefault="00CE4660">
            <w:pPr>
              <w:spacing w:line="0" w:lineRule="atLeast"/>
              <w:rPr>
                <w:rFonts w:ascii="仿宋" w:eastAsia="仿宋" w:hAnsi="仿宋" w:cs="仿宋"/>
                <w:b/>
                <w:color w:val="000000"/>
                <w:kern w:val="0"/>
                <w:sz w:val="24"/>
              </w:rPr>
            </w:pPr>
            <w:r>
              <w:rPr>
                <w:rFonts w:ascii="仿宋" w:eastAsia="仿宋" w:hAnsi="仿宋" w:cs="仿宋" w:hint="eastAsia"/>
                <w:b/>
                <w:color w:val="000000"/>
                <w:kern w:val="0"/>
                <w:sz w:val="24"/>
              </w:rPr>
              <w:t> </w:t>
            </w:r>
          </w:p>
        </w:tc>
      </w:tr>
      <w:tr w:rsidR="00194E87">
        <w:trPr>
          <w:trHeight w:val="1769"/>
        </w:trPr>
        <w:tc>
          <w:tcPr>
            <w:tcW w:w="2136"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194E87" w:rsidRDefault="00CE4660">
            <w:pPr>
              <w:spacing w:line="0" w:lineRule="atLeast"/>
              <w:rPr>
                <w:rFonts w:ascii="仿宋" w:eastAsia="仿宋" w:hAnsi="仿宋" w:cs="仿宋"/>
                <w:b/>
                <w:color w:val="000000"/>
                <w:kern w:val="0"/>
                <w:sz w:val="24"/>
              </w:rPr>
            </w:pPr>
            <w:r>
              <w:rPr>
                <w:rFonts w:ascii="仿宋" w:eastAsia="仿宋" w:hAnsi="仿宋" w:cs="仿宋" w:hint="eastAsia"/>
                <w:b/>
                <w:color w:val="000000"/>
                <w:kern w:val="0"/>
                <w:sz w:val="24"/>
              </w:rPr>
              <w:t>执法人员是否存在简单粗暴执法情形</w:t>
            </w:r>
          </w:p>
        </w:tc>
        <w:tc>
          <w:tcPr>
            <w:tcW w:w="6288" w:type="dxa"/>
            <w:gridSpan w:val="3"/>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194E87" w:rsidRDefault="00194E87">
            <w:pPr>
              <w:spacing w:line="0" w:lineRule="atLeast"/>
              <w:rPr>
                <w:rFonts w:ascii="仿宋" w:eastAsia="仿宋" w:hAnsi="仿宋" w:cs="仿宋"/>
                <w:b/>
                <w:color w:val="000000"/>
                <w:kern w:val="0"/>
                <w:sz w:val="24"/>
              </w:rPr>
            </w:pPr>
          </w:p>
        </w:tc>
      </w:tr>
      <w:tr w:rsidR="00194E87">
        <w:trPr>
          <w:trHeight w:val="1814"/>
        </w:trPr>
        <w:tc>
          <w:tcPr>
            <w:tcW w:w="2136"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194E87" w:rsidRDefault="00CE4660">
            <w:pPr>
              <w:spacing w:line="0" w:lineRule="atLeast"/>
              <w:rPr>
                <w:rFonts w:ascii="仿宋" w:eastAsia="仿宋" w:hAnsi="仿宋" w:cs="仿宋"/>
                <w:b/>
                <w:color w:val="000000"/>
                <w:kern w:val="0"/>
                <w:sz w:val="24"/>
              </w:rPr>
            </w:pPr>
            <w:r>
              <w:rPr>
                <w:rFonts w:ascii="仿宋" w:eastAsia="仿宋" w:hAnsi="仿宋" w:cs="仿宋" w:hint="eastAsia"/>
                <w:b/>
                <w:color w:val="000000"/>
                <w:kern w:val="0"/>
                <w:sz w:val="24"/>
              </w:rPr>
              <w:t>对本局行政执法工作意见和建议</w:t>
            </w:r>
          </w:p>
        </w:tc>
        <w:tc>
          <w:tcPr>
            <w:tcW w:w="6288" w:type="dxa"/>
            <w:gridSpan w:val="3"/>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194E87" w:rsidRDefault="00CE4660">
            <w:pPr>
              <w:spacing w:line="0" w:lineRule="atLeast"/>
              <w:rPr>
                <w:rFonts w:ascii="仿宋" w:eastAsia="仿宋" w:hAnsi="仿宋" w:cs="仿宋"/>
                <w:b/>
                <w:color w:val="000000"/>
                <w:kern w:val="0"/>
                <w:sz w:val="24"/>
              </w:rPr>
            </w:pPr>
            <w:r>
              <w:rPr>
                <w:rFonts w:ascii="仿宋" w:eastAsia="仿宋" w:hAnsi="仿宋" w:cs="仿宋" w:hint="eastAsia"/>
                <w:b/>
                <w:color w:val="000000"/>
                <w:kern w:val="0"/>
                <w:sz w:val="24"/>
              </w:rPr>
              <w:t> </w:t>
            </w:r>
          </w:p>
        </w:tc>
      </w:tr>
      <w:tr w:rsidR="00194E87">
        <w:trPr>
          <w:trHeight w:val="1842"/>
        </w:trP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4E87" w:rsidRDefault="00CE4660">
            <w:pPr>
              <w:spacing w:line="0" w:lineRule="atLeast"/>
              <w:jc w:val="center"/>
              <w:rPr>
                <w:rFonts w:ascii="仿宋" w:eastAsia="仿宋" w:hAnsi="仿宋" w:cs="仿宋"/>
                <w:b/>
                <w:color w:val="000000"/>
                <w:kern w:val="0"/>
                <w:sz w:val="24"/>
              </w:rPr>
            </w:pPr>
            <w:r>
              <w:rPr>
                <w:rFonts w:ascii="仿宋" w:eastAsia="仿宋" w:hAnsi="仿宋" w:cs="仿宋" w:hint="eastAsia"/>
                <w:b/>
                <w:color w:val="000000"/>
                <w:kern w:val="0"/>
                <w:sz w:val="24"/>
              </w:rPr>
              <w:t>签名</w:t>
            </w:r>
          </w:p>
          <w:p w:rsidR="00194E87" w:rsidRDefault="00CE4660">
            <w:pPr>
              <w:spacing w:line="0" w:lineRule="atLeast"/>
              <w:jc w:val="center"/>
              <w:rPr>
                <w:rFonts w:ascii="仿宋" w:eastAsia="仿宋" w:hAnsi="仿宋" w:cs="仿宋"/>
                <w:b/>
                <w:color w:val="000000"/>
                <w:kern w:val="0"/>
                <w:sz w:val="24"/>
              </w:rPr>
            </w:pPr>
            <w:r>
              <w:rPr>
                <w:rFonts w:ascii="仿宋" w:eastAsia="仿宋" w:hAnsi="仿宋" w:cs="仿宋" w:hint="eastAsia"/>
                <w:b/>
                <w:color w:val="000000"/>
                <w:kern w:val="0"/>
                <w:sz w:val="24"/>
              </w:rPr>
              <w:t>（盖章）</w:t>
            </w:r>
          </w:p>
        </w:tc>
        <w:tc>
          <w:tcPr>
            <w:tcW w:w="628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194E87" w:rsidRDefault="00CE4660">
            <w:pPr>
              <w:spacing w:line="0" w:lineRule="atLeast"/>
              <w:rPr>
                <w:rFonts w:ascii="仿宋" w:eastAsia="仿宋" w:hAnsi="仿宋" w:cs="仿宋"/>
                <w:b/>
                <w:color w:val="000000"/>
                <w:kern w:val="0"/>
                <w:sz w:val="24"/>
              </w:rPr>
            </w:pPr>
            <w:r>
              <w:rPr>
                <w:rFonts w:ascii="仿宋" w:eastAsia="仿宋" w:hAnsi="仿宋" w:cs="仿宋" w:hint="eastAsia"/>
                <w:b/>
                <w:color w:val="000000"/>
                <w:kern w:val="0"/>
                <w:sz w:val="24"/>
              </w:rPr>
              <w:t>签名（盖章） ：</w:t>
            </w:r>
          </w:p>
        </w:tc>
      </w:tr>
    </w:tbl>
    <w:p w:rsidR="00194E87" w:rsidRPr="001A365D" w:rsidRDefault="00CE4660" w:rsidP="001A365D">
      <w:pPr>
        <w:tabs>
          <w:tab w:val="left" w:pos="5383"/>
        </w:tabs>
        <w:rPr>
          <w:rFonts w:ascii="黑体" w:eastAsia="黑体" w:hAnsi="黑体" w:cs="黑体"/>
          <w:bCs/>
          <w:color w:val="000000"/>
          <w:szCs w:val="32"/>
        </w:rPr>
      </w:pPr>
      <w:r w:rsidRPr="001A365D">
        <w:rPr>
          <w:rFonts w:ascii="黑体" w:eastAsia="黑体" w:hAnsi="黑体" w:cs="黑体" w:hint="eastAsia"/>
          <w:bCs/>
          <w:color w:val="000000"/>
          <w:szCs w:val="32"/>
        </w:rPr>
        <w:lastRenderedPageBreak/>
        <w:t>附件</w:t>
      </w:r>
      <w:r w:rsidRPr="00E22451">
        <w:rPr>
          <w:rFonts w:ascii="Times New Roman" w:eastAsia="黑体" w:hAnsi="Times New Roman" w:cs="Times New Roman"/>
          <w:bCs/>
          <w:color w:val="000000"/>
          <w:szCs w:val="32"/>
        </w:rPr>
        <w:t>7</w:t>
      </w:r>
    </w:p>
    <w:p w:rsidR="00194E87" w:rsidRDefault="00CE4660">
      <w:pPr>
        <w:spacing w:line="520" w:lineRule="exact"/>
        <w:jc w:val="center"/>
        <w:rPr>
          <w:rFonts w:asciiTheme="minorEastAsia" w:hAnsiTheme="minorEastAsia" w:cstheme="minorEastAsia"/>
          <w:szCs w:val="32"/>
        </w:rPr>
      </w:pPr>
      <w:r>
        <w:rPr>
          <w:rFonts w:ascii="方正小标宋简体" w:eastAsia="方正小标宋简体" w:hAnsi="Times New Roman" w:cs="Times New Roman" w:hint="eastAsia"/>
          <w:sz w:val="44"/>
          <w:szCs w:val="44"/>
        </w:rPr>
        <w:t>天津市西青区市场监督管理局</w:t>
      </w:r>
    </w:p>
    <w:p w:rsidR="00194E87" w:rsidRDefault="00CE4660">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服务型执法事后回访记录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3452"/>
        <w:gridCol w:w="2841"/>
      </w:tblGrid>
      <w:tr w:rsidR="00194E87">
        <w:trPr>
          <w:trHeight w:val="1004"/>
        </w:trPr>
        <w:tc>
          <w:tcPr>
            <w:tcW w:w="2229" w:type="dxa"/>
            <w:vAlign w:val="center"/>
          </w:tcPr>
          <w:p w:rsidR="00194E87" w:rsidRDefault="00CE4660">
            <w:pPr>
              <w:jc w:val="center"/>
              <w:rPr>
                <w:rFonts w:ascii="仿宋" w:eastAsia="仿宋" w:hAnsi="仿宋" w:cs="仿宋"/>
                <w:b/>
                <w:bCs/>
                <w:sz w:val="24"/>
              </w:rPr>
            </w:pPr>
            <w:r>
              <w:rPr>
                <w:rFonts w:ascii="仿宋" w:eastAsia="仿宋" w:hAnsi="仿宋" w:cs="仿宋" w:hint="eastAsia"/>
                <w:b/>
                <w:bCs/>
                <w:sz w:val="24"/>
              </w:rPr>
              <w:t>单位名称</w:t>
            </w:r>
          </w:p>
        </w:tc>
        <w:tc>
          <w:tcPr>
            <w:tcW w:w="6293" w:type="dxa"/>
            <w:gridSpan w:val="2"/>
            <w:vAlign w:val="center"/>
          </w:tcPr>
          <w:p w:rsidR="00194E87" w:rsidRDefault="00194E87">
            <w:pPr>
              <w:rPr>
                <w:rFonts w:ascii="仿宋" w:eastAsia="仿宋" w:hAnsi="仿宋" w:cs="仿宋"/>
                <w:b/>
                <w:bCs/>
                <w:sz w:val="24"/>
              </w:rPr>
            </w:pPr>
          </w:p>
        </w:tc>
      </w:tr>
      <w:tr w:rsidR="00194E87">
        <w:trPr>
          <w:trHeight w:val="974"/>
        </w:trPr>
        <w:tc>
          <w:tcPr>
            <w:tcW w:w="2229" w:type="dxa"/>
            <w:vAlign w:val="center"/>
          </w:tcPr>
          <w:p w:rsidR="00194E87" w:rsidRDefault="00CE4660">
            <w:pPr>
              <w:jc w:val="center"/>
              <w:rPr>
                <w:rFonts w:ascii="仿宋" w:eastAsia="仿宋" w:hAnsi="仿宋" w:cs="仿宋"/>
                <w:b/>
                <w:bCs/>
                <w:sz w:val="24"/>
              </w:rPr>
            </w:pPr>
            <w:r>
              <w:rPr>
                <w:rFonts w:ascii="仿宋" w:eastAsia="仿宋" w:hAnsi="仿宋" w:cs="仿宋" w:hint="eastAsia"/>
                <w:b/>
                <w:bCs/>
                <w:sz w:val="24"/>
              </w:rPr>
              <w:t>参与人员</w:t>
            </w:r>
          </w:p>
        </w:tc>
        <w:tc>
          <w:tcPr>
            <w:tcW w:w="3452" w:type="dxa"/>
            <w:vAlign w:val="center"/>
          </w:tcPr>
          <w:p w:rsidR="00194E87" w:rsidRDefault="00194E87">
            <w:pPr>
              <w:rPr>
                <w:rFonts w:ascii="仿宋" w:eastAsia="仿宋" w:hAnsi="仿宋" w:cs="仿宋"/>
                <w:b/>
                <w:bCs/>
                <w:sz w:val="24"/>
              </w:rPr>
            </w:pPr>
          </w:p>
        </w:tc>
        <w:tc>
          <w:tcPr>
            <w:tcW w:w="2841" w:type="dxa"/>
            <w:vAlign w:val="center"/>
          </w:tcPr>
          <w:p w:rsidR="00194E87" w:rsidRDefault="00CE4660">
            <w:pPr>
              <w:rPr>
                <w:rFonts w:ascii="仿宋" w:eastAsia="仿宋" w:hAnsi="仿宋" w:cs="仿宋"/>
                <w:b/>
                <w:bCs/>
                <w:sz w:val="24"/>
              </w:rPr>
            </w:pPr>
            <w:r>
              <w:rPr>
                <w:rFonts w:ascii="仿宋" w:eastAsia="仿宋" w:hAnsi="仿宋" w:cs="仿宋" w:hint="eastAsia"/>
                <w:b/>
                <w:bCs/>
                <w:sz w:val="24"/>
              </w:rPr>
              <w:t>记录人：</w:t>
            </w:r>
          </w:p>
        </w:tc>
      </w:tr>
      <w:tr w:rsidR="00194E87">
        <w:trPr>
          <w:trHeight w:val="1213"/>
        </w:trPr>
        <w:tc>
          <w:tcPr>
            <w:tcW w:w="2229" w:type="dxa"/>
            <w:vMerge w:val="restart"/>
            <w:vAlign w:val="center"/>
          </w:tcPr>
          <w:p w:rsidR="00194E87" w:rsidRDefault="00CE4660">
            <w:pPr>
              <w:jc w:val="center"/>
              <w:rPr>
                <w:rFonts w:ascii="仿宋" w:eastAsia="仿宋" w:hAnsi="仿宋" w:cs="仿宋"/>
                <w:b/>
                <w:bCs/>
                <w:sz w:val="24"/>
              </w:rPr>
            </w:pPr>
            <w:r>
              <w:rPr>
                <w:rFonts w:ascii="仿宋" w:eastAsia="仿宋" w:hAnsi="仿宋" w:cs="仿宋" w:hint="eastAsia"/>
                <w:b/>
                <w:bCs/>
                <w:sz w:val="24"/>
              </w:rPr>
              <w:t>回访记录</w:t>
            </w:r>
          </w:p>
        </w:tc>
        <w:tc>
          <w:tcPr>
            <w:tcW w:w="6293" w:type="dxa"/>
            <w:gridSpan w:val="2"/>
            <w:vAlign w:val="center"/>
          </w:tcPr>
          <w:p w:rsidR="00194E87" w:rsidRDefault="00CE4660">
            <w:pPr>
              <w:rPr>
                <w:rFonts w:ascii="仿宋" w:eastAsia="仿宋" w:hAnsi="仿宋" w:cs="仿宋"/>
                <w:b/>
                <w:bCs/>
                <w:sz w:val="24"/>
              </w:rPr>
            </w:pPr>
            <w:r>
              <w:rPr>
                <w:rFonts w:ascii="仿宋" w:eastAsia="仿宋" w:hAnsi="仿宋" w:cs="仿宋" w:hint="eastAsia"/>
                <w:b/>
                <w:bCs/>
                <w:sz w:val="24"/>
              </w:rPr>
              <w:t>执法人员廉洁办案情况：</w:t>
            </w:r>
          </w:p>
          <w:p w:rsidR="00194E87" w:rsidRDefault="00194E87">
            <w:pPr>
              <w:rPr>
                <w:rFonts w:ascii="仿宋" w:eastAsia="仿宋" w:hAnsi="仿宋" w:cs="仿宋"/>
                <w:b/>
                <w:bCs/>
                <w:sz w:val="24"/>
              </w:rPr>
            </w:pPr>
          </w:p>
        </w:tc>
      </w:tr>
      <w:tr w:rsidR="00194E87">
        <w:trPr>
          <w:trHeight w:val="1249"/>
        </w:trPr>
        <w:tc>
          <w:tcPr>
            <w:tcW w:w="2229" w:type="dxa"/>
            <w:vMerge/>
            <w:vAlign w:val="center"/>
          </w:tcPr>
          <w:p w:rsidR="00194E87" w:rsidRDefault="00194E87">
            <w:pPr>
              <w:rPr>
                <w:rFonts w:ascii="仿宋" w:eastAsia="仿宋" w:hAnsi="仿宋" w:cs="仿宋"/>
                <w:b/>
                <w:bCs/>
                <w:sz w:val="24"/>
              </w:rPr>
            </w:pPr>
          </w:p>
        </w:tc>
        <w:tc>
          <w:tcPr>
            <w:tcW w:w="6293" w:type="dxa"/>
            <w:gridSpan w:val="2"/>
            <w:vAlign w:val="center"/>
          </w:tcPr>
          <w:p w:rsidR="00194E87" w:rsidRDefault="00CE4660">
            <w:pPr>
              <w:rPr>
                <w:rFonts w:ascii="仿宋" w:eastAsia="仿宋" w:hAnsi="仿宋" w:cs="仿宋"/>
                <w:b/>
                <w:bCs/>
                <w:sz w:val="24"/>
              </w:rPr>
            </w:pPr>
            <w:r>
              <w:rPr>
                <w:rFonts w:ascii="仿宋" w:eastAsia="仿宋" w:hAnsi="仿宋" w:cs="仿宋" w:hint="eastAsia"/>
                <w:b/>
                <w:bCs/>
                <w:sz w:val="24"/>
              </w:rPr>
              <w:t>企业违法行为整改落实情况：</w:t>
            </w:r>
          </w:p>
          <w:p w:rsidR="00194E87" w:rsidRDefault="00194E87">
            <w:pPr>
              <w:rPr>
                <w:rFonts w:ascii="仿宋" w:eastAsia="仿宋" w:hAnsi="仿宋" w:cs="仿宋"/>
                <w:b/>
                <w:bCs/>
                <w:sz w:val="24"/>
              </w:rPr>
            </w:pPr>
          </w:p>
        </w:tc>
      </w:tr>
      <w:tr w:rsidR="00194E87">
        <w:trPr>
          <w:trHeight w:val="1263"/>
        </w:trPr>
        <w:tc>
          <w:tcPr>
            <w:tcW w:w="2229" w:type="dxa"/>
            <w:vMerge/>
            <w:vAlign w:val="center"/>
          </w:tcPr>
          <w:p w:rsidR="00194E87" w:rsidRDefault="00194E87">
            <w:pPr>
              <w:rPr>
                <w:rFonts w:ascii="仿宋" w:eastAsia="仿宋" w:hAnsi="仿宋" w:cs="仿宋"/>
                <w:b/>
                <w:bCs/>
                <w:sz w:val="24"/>
              </w:rPr>
            </w:pPr>
          </w:p>
        </w:tc>
        <w:tc>
          <w:tcPr>
            <w:tcW w:w="6293" w:type="dxa"/>
            <w:gridSpan w:val="2"/>
            <w:vAlign w:val="center"/>
          </w:tcPr>
          <w:p w:rsidR="00194E87" w:rsidRDefault="00CE4660">
            <w:pPr>
              <w:rPr>
                <w:rFonts w:ascii="仿宋" w:eastAsia="仿宋" w:hAnsi="仿宋" w:cs="仿宋"/>
                <w:b/>
                <w:bCs/>
                <w:sz w:val="24"/>
              </w:rPr>
            </w:pPr>
            <w:r>
              <w:rPr>
                <w:rFonts w:ascii="仿宋" w:eastAsia="仿宋" w:hAnsi="仿宋" w:cs="仿宋" w:hint="eastAsia"/>
                <w:b/>
                <w:bCs/>
                <w:sz w:val="24"/>
              </w:rPr>
              <w:t>告知企业信用修复的时限及流程：</w:t>
            </w:r>
          </w:p>
          <w:p w:rsidR="00194E87" w:rsidRDefault="00194E87">
            <w:pPr>
              <w:rPr>
                <w:rFonts w:ascii="仿宋" w:eastAsia="仿宋" w:hAnsi="仿宋" w:cs="仿宋"/>
                <w:b/>
                <w:bCs/>
                <w:sz w:val="24"/>
              </w:rPr>
            </w:pPr>
          </w:p>
        </w:tc>
      </w:tr>
      <w:tr w:rsidR="00194E87">
        <w:trPr>
          <w:trHeight w:val="1163"/>
        </w:trPr>
        <w:tc>
          <w:tcPr>
            <w:tcW w:w="2229" w:type="dxa"/>
            <w:vMerge/>
            <w:vAlign w:val="center"/>
          </w:tcPr>
          <w:p w:rsidR="00194E87" w:rsidRDefault="00194E87">
            <w:pPr>
              <w:rPr>
                <w:rFonts w:ascii="仿宋" w:eastAsia="仿宋" w:hAnsi="仿宋" w:cs="仿宋"/>
                <w:b/>
                <w:bCs/>
                <w:sz w:val="24"/>
              </w:rPr>
            </w:pPr>
          </w:p>
        </w:tc>
        <w:tc>
          <w:tcPr>
            <w:tcW w:w="6293" w:type="dxa"/>
            <w:gridSpan w:val="2"/>
            <w:vAlign w:val="center"/>
          </w:tcPr>
          <w:p w:rsidR="00194E87" w:rsidRDefault="00CE4660">
            <w:pPr>
              <w:rPr>
                <w:rFonts w:ascii="仿宋" w:eastAsia="仿宋" w:hAnsi="仿宋" w:cs="仿宋"/>
                <w:b/>
                <w:bCs/>
                <w:sz w:val="24"/>
              </w:rPr>
            </w:pPr>
            <w:r>
              <w:rPr>
                <w:rFonts w:ascii="仿宋" w:eastAsia="仿宋" w:hAnsi="仿宋" w:cs="仿宋" w:hint="eastAsia"/>
                <w:b/>
                <w:bCs/>
                <w:sz w:val="24"/>
              </w:rPr>
              <w:t>企业需要解决的困难问题：</w:t>
            </w:r>
          </w:p>
          <w:p w:rsidR="00194E87" w:rsidRDefault="00194E87">
            <w:pPr>
              <w:rPr>
                <w:rFonts w:ascii="仿宋" w:eastAsia="仿宋" w:hAnsi="仿宋" w:cs="仿宋"/>
                <w:b/>
                <w:bCs/>
                <w:sz w:val="24"/>
              </w:rPr>
            </w:pPr>
          </w:p>
        </w:tc>
      </w:tr>
      <w:tr w:rsidR="00194E87">
        <w:trPr>
          <w:trHeight w:val="1234"/>
        </w:trPr>
        <w:tc>
          <w:tcPr>
            <w:tcW w:w="2229" w:type="dxa"/>
            <w:vMerge/>
            <w:vAlign w:val="center"/>
          </w:tcPr>
          <w:p w:rsidR="00194E87" w:rsidRDefault="00194E87">
            <w:pPr>
              <w:rPr>
                <w:rFonts w:ascii="仿宋" w:eastAsia="仿宋" w:hAnsi="仿宋" w:cs="仿宋"/>
                <w:b/>
                <w:bCs/>
                <w:sz w:val="24"/>
              </w:rPr>
            </w:pPr>
          </w:p>
        </w:tc>
        <w:tc>
          <w:tcPr>
            <w:tcW w:w="6293" w:type="dxa"/>
            <w:gridSpan w:val="2"/>
            <w:vAlign w:val="center"/>
          </w:tcPr>
          <w:p w:rsidR="00194E87" w:rsidRDefault="00CE4660">
            <w:pPr>
              <w:rPr>
                <w:rFonts w:ascii="仿宋" w:eastAsia="仿宋" w:hAnsi="仿宋" w:cs="仿宋"/>
                <w:b/>
                <w:bCs/>
                <w:sz w:val="24"/>
              </w:rPr>
            </w:pPr>
            <w:r>
              <w:rPr>
                <w:rFonts w:ascii="仿宋" w:eastAsia="仿宋" w:hAnsi="仿宋" w:cs="仿宋" w:hint="eastAsia"/>
                <w:b/>
                <w:bCs/>
                <w:sz w:val="24"/>
              </w:rPr>
              <w:t>企业对市场监管的意见建议：</w:t>
            </w:r>
          </w:p>
          <w:p w:rsidR="00194E87" w:rsidRDefault="00194E87">
            <w:pPr>
              <w:rPr>
                <w:rFonts w:ascii="仿宋" w:eastAsia="仿宋" w:hAnsi="仿宋" w:cs="仿宋"/>
                <w:b/>
                <w:bCs/>
                <w:sz w:val="24"/>
              </w:rPr>
            </w:pPr>
          </w:p>
        </w:tc>
      </w:tr>
      <w:tr w:rsidR="00194E87">
        <w:trPr>
          <w:trHeight w:val="1258"/>
        </w:trPr>
        <w:tc>
          <w:tcPr>
            <w:tcW w:w="2229" w:type="dxa"/>
            <w:vMerge/>
            <w:vAlign w:val="center"/>
          </w:tcPr>
          <w:p w:rsidR="00194E87" w:rsidRDefault="00194E87">
            <w:pPr>
              <w:rPr>
                <w:rFonts w:ascii="仿宋" w:eastAsia="仿宋" w:hAnsi="仿宋" w:cs="仿宋"/>
                <w:b/>
                <w:bCs/>
                <w:sz w:val="24"/>
              </w:rPr>
            </w:pPr>
          </w:p>
        </w:tc>
        <w:tc>
          <w:tcPr>
            <w:tcW w:w="6293" w:type="dxa"/>
            <w:gridSpan w:val="2"/>
            <w:vAlign w:val="center"/>
          </w:tcPr>
          <w:p w:rsidR="00194E87" w:rsidRDefault="00CE4660">
            <w:pPr>
              <w:rPr>
                <w:rFonts w:ascii="仿宋" w:eastAsia="仿宋" w:hAnsi="仿宋" w:cs="仿宋"/>
                <w:b/>
                <w:bCs/>
                <w:sz w:val="24"/>
              </w:rPr>
            </w:pPr>
            <w:r>
              <w:rPr>
                <w:rFonts w:ascii="仿宋" w:eastAsia="仿宋" w:hAnsi="仿宋" w:cs="仿宋" w:hint="eastAsia"/>
                <w:b/>
                <w:bCs/>
                <w:sz w:val="24"/>
              </w:rPr>
              <w:t>行业（企业）发展情况：</w:t>
            </w:r>
          </w:p>
          <w:p w:rsidR="00194E87" w:rsidRDefault="00194E87">
            <w:pPr>
              <w:rPr>
                <w:rFonts w:ascii="仿宋" w:eastAsia="仿宋" w:hAnsi="仿宋" w:cs="仿宋"/>
                <w:b/>
                <w:bCs/>
                <w:sz w:val="24"/>
              </w:rPr>
            </w:pPr>
          </w:p>
        </w:tc>
      </w:tr>
      <w:tr w:rsidR="00194E87" w:rsidTr="002473C1">
        <w:trPr>
          <w:trHeight w:val="1008"/>
        </w:trPr>
        <w:tc>
          <w:tcPr>
            <w:tcW w:w="2229" w:type="dxa"/>
            <w:vMerge/>
            <w:vAlign w:val="center"/>
          </w:tcPr>
          <w:p w:rsidR="00194E87" w:rsidRDefault="00194E87">
            <w:pPr>
              <w:rPr>
                <w:rFonts w:ascii="仿宋" w:eastAsia="仿宋" w:hAnsi="仿宋" w:cs="仿宋"/>
                <w:b/>
                <w:bCs/>
                <w:sz w:val="24"/>
              </w:rPr>
            </w:pPr>
          </w:p>
        </w:tc>
        <w:tc>
          <w:tcPr>
            <w:tcW w:w="6293" w:type="dxa"/>
            <w:gridSpan w:val="2"/>
            <w:vAlign w:val="center"/>
          </w:tcPr>
          <w:p w:rsidR="00194E87" w:rsidRDefault="00CE4660">
            <w:pPr>
              <w:rPr>
                <w:rFonts w:ascii="仿宋" w:eastAsia="仿宋" w:hAnsi="仿宋" w:cs="仿宋"/>
                <w:b/>
                <w:bCs/>
                <w:sz w:val="24"/>
              </w:rPr>
            </w:pPr>
            <w:r>
              <w:rPr>
                <w:rFonts w:ascii="仿宋" w:eastAsia="仿宋" w:hAnsi="仿宋" w:cs="仿宋" w:hint="eastAsia"/>
                <w:b/>
                <w:bCs/>
                <w:sz w:val="24"/>
              </w:rPr>
              <w:t>其他：</w:t>
            </w:r>
          </w:p>
          <w:p w:rsidR="00194E87" w:rsidRDefault="00194E87">
            <w:pPr>
              <w:rPr>
                <w:rFonts w:ascii="仿宋" w:eastAsia="仿宋" w:hAnsi="仿宋" w:cs="仿宋"/>
                <w:b/>
                <w:bCs/>
                <w:sz w:val="24"/>
              </w:rPr>
            </w:pPr>
          </w:p>
        </w:tc>
      </w:tr>
    </w:tbl>
    <w:p w:rsidR="00194E87" w:rsidRPr="002473C1" w:rsidRDefault="00194E87" w:rsidP="008073FB">
      <w:pPr>
        <w:tabs>
          <w:tab w:val="left" w:pos="3722"/>
        </w:tabs>
        <w:spacing w:before="190" w:line="560" w:lineRule="exact"/>
        <w:rPr>
          <w:rFonts w:ascii="Times New Roman" w:hAnsi="仿宋_GB2312" w:cs="Times New Roman"/>
          <w:bCs/>
          <w:color w:val="000000"/>
          <w:szCs w:val="32"/>
        </w:rPr>
      </w:pPr>
    </w:p>
    <w:sectPr w:rsidR="00194E87" w:rsidRPr="002473C1" w:rsidSect="00985418">
      <w:headerReference w:type="default" r:id="rId19"/>
      <w:footerReference w:type="default" r:id="rId20"/>
      <w:pgSz w:w="11906" w:h="16838"/>
      <w:pgMar w:top="2098" w:right="1474" w:bottom="1985" w:left="1588" w:header="1134" w:footer="1134" w:gutter="0"/>
      <w:pgNumType w:fmt="numberInDash"/>
      <w:cols w:space="425"/>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B66" w:rsidRDefault="00DA2B66">
      <w:r>
        <w:separator/>
      </w:r>
    </w:p>
  </w:endnote>
  <w:endnote w:type="continuationSeparator" w:id="0">
    <w:p w:rsidR="00DA2B66" w:rsidRDefault="00DA2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Microsoft JhengHei">
    <w:charset w:val="88"/>
    <w:family w:val="swiss"/>
    <w:pitch w:val="variable"/>
    <w:sig w:usb0="00000087" w:usb1="288F4000" w:usb2="00000016" w:usb3="00000000" w:csb0="00100009"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67749"/>
      <w:docPartObj>
        <w:docPartGallery w:val="Page Numbers (Bottom of Page)"/>
        <w:docPartUnique/>
      </w:docPartObj>
    </w:sdtPr>
    <w:sdtEndPr>
      <w:rPr>
        <w:rFonts w:ascii="宋体" w:eastAsia="宋体" w:hAnsi="宋体"/>
        <w:sz w:val="28"/>
        <w:szCs w:val="28"/>
      </w:rPr>
    </w:sdtEndPr>
    <w:sdtContent>
      <w:p w:rsidR="00985418" w:rsidRPr="00985418" w:rsidRDefault="00985418" w:rsidP="00B02B4B">
        <w:pPr>
          <w:pStyle w:val="a3"/>
          <w:ind w:firstLineChars="150" w:firstLine="270"/>
          <w:rPr>
            <w:rFonts w:ascii="宋体" w:eastAsia="宋体" w:hAnsi="宋体"/>
            <w:sz w:val="28"/>
            <w:szCs w:val="28"/>
          </w:rPr>
        </w:pPr>
        <w:r w:rsidRPr="00985418">
          <w:rPr>
            <w:rFonts w:ascii="宋体" w:eastAsia="宋体" w:hAnsi="宋体"/>
            <w:sz w:val="28"/>
            <w:szCs w:val="28"/>
          </w:rPr>
          <w:fldChar w:fldCharType="begin"/>
        </w:r>
        <w:r w:rsidRPr="00985418">
          <w:rPr>
            <w:rFonts w:ascii="宋体" w:eastAsia="宋体" w:hAnsi="宋体"/>
            <w:sz w:val="28"/>
            <w:szCs w:val="28"/>
          </w:rPr>
          <w:instrText>PAGE   \* MERGEFORMAT</w:instrText>
        </w:r>
        <w:r w:rsidRPr="00985418">
          <w:rPr>
            <w:rFonts w:ascii="宋体" w:eastAsia="宋体" w:hAnsi="宋体"/>
            <w:sz w:val="28"/>
            <w:szCs w:val="28"/>
          </w:rPr>
          <w:fldChar w:fldCharType="separate"/>
        </w:r>
        <w:r w:rsidR="00B255F3" w:rsidRPr="00B255F3">
          <w:rPr>
            <w:rFonts w:ascii="宋体" w:eastAsia="宋体" w:hAnsi="宋体"/>
            <w:noProof/>
            <w:sz w:val="28"/>
            <w:szCs w:val="28"/>
            <w:lang w:val="zh-CN"/>
          </w:rPr>
          <w:t>-</w:t>
        </w:r>
        <w:r w:rsidR="00B255F3">
          <w:rPr>
            <w:rFonts w:ascii="宋体" w:eastAsia="宋体" w:hAnsi="宋体"/>
            <w:noProof/>
            <w:sz w:val="28"/>
            <w:szCs w:val="28"/>
          </w:rPr>
          <w:t xml:space="preserve"> 2 -</w:t>
        </w:r>
        <w:r w:rsidRPr="00985418">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E87" w:rsidRPr="00B02B4B" w:rsidRDefault="00DA2B66" w:rsidP="00B02B4B">
    <w:pPr>
      <w:pStyle w:val="a3"/>
      <w:wordWrap w:val="0"/>
      <w:jc w:val="right"/>
      <w:rPr>
        <w:rFonts w:ascii="宋体" w:eastAsia="宋体" w:hAnsi="宋体"/>
        <w:sz w:val="28"/>
        <w:szCs w:val="28"/>
      </w:rPr>
    </w:pPr>
    <w:sdt>
      <w:sdtPr>
        <w:id w:val="-192309130"/>
        <w:docPartObj>
          <w:docPartGallery w:val="Page Numbers (Bottom of Page)"/>
          <w:docPartUnique/>
        </w:docPartObj>
      </w:sdtPr>
      <w:sdtEndPr>
        <w:rPr>
          <w:rFonts w:ascii="宋体" w:eastAsia="宋体" w:hAnsi="宋体"/>
          <w:sz w:val="28"/>
          <w:szCs w:val="28"/>
        </w:rPr>
      </w:sdtEndPr>
      <w:sdtContent>
        <w:r w:rsidR="00B02B4B" w:rsidRPr="00B02B4B">
          <w:rPr>
            <w:rFonts w:ascii="宋体" w:eastAsia="宋体" w:hAnsi="宋体"/>
            <w:sz w:val="28"/>
            <w:szCs w:val="28"/>
          </w:rPr>
          <w:fldChar w:fldCharType="begin"/>
        </w:r>
        <w:r w:rsidR="00B02B4B" w:rsidRPr="00B02B4B">
          <w:rPr>
            <w:rFonts w:ascii="宋体" w:eastAsia="宋体" w:hAnsi="宋体"/>
            <w:sz w:val="28"/>
            <w:szCs w:val="28"/>
          </w:rPr>
          <w:instrText>PAGE   \* MERGEFORMAT</w:instrText>
        </w:r>
        <w:r w:rsidR="00B02B4B" w:rsidRPr="00B02B4B">
          <w:rPr>
            <w:rFonts w:ascii="宋体" w:eastAsia="宋体" w:hAnsi="宋体"/>
            <w:sz w:val="28"/>
            <w:szCs w:val="28"/>
          </w:rPr>
          <w:fldChar w:fldCharType="separate"/>
        </w:r>
        <w:r w:rsidR="00B255F3" w:rsidRPr="00B255F3">
          <w:rPr>
            <w:rFonts w:ascii="宋体" w:eastAsia="宋体" w:hAnsi="宋体"/>
            <w:noProof/>
            <w:sz w:val="28"/>
            <w:szCs w:val="28"/>
            <w:lang w:val="zh-CN"/>
          </w:rPr>
          <w:t>-</w:t>
        </w:r>
        <w:r w:rsidR="00B255F3">
          <w:rPr>
            <w:rFonts w:ascii="宋体" w:eastAsia="宋体" w:hAnsi="宋体"/>
            <w:noProof/>
            <w:sz w:val="28"/>
            <w:szCs w:val="28"/>
          </w:rPr>
          <w:t xml:space="preserve"> 1 -</w:t>
        </w:r>
        <w:r w:rsidR="00B02B4B" w:rsidRPr="00B02B4B">
          <w:rPr>
            <w:rFonts w:ascii="宋体" w:eastAsia="宋体" w:hAnsi="宋体"/>
            <w:sz w:val="28"/>
            <w:szCs w:val="28"/>
          </w:rPr>
          <w:fldChar w:fldCharType="end"/>
        </w:r>
      </w:sdtContent>
    </w:sdt>
    <w:r w:rsidR="00B02B4B">
      <w:rPr>
        <w:rFonts w:ascii="宋体" w:eastAsia="宋体" w:hAnsi="宋体"/>
        <w:sz w:val="28"/>
        <w:szCs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E87" w:rsidRDefault="00CE4660">
    <w:pPr>
      <w:spacing w:line="196" w:lineRule="exact"/>
      <w:ind w:firstLine="7400"/>
      <w:rPr>
        <w:rFonts w:ascii="宋体" w:eastAsia="宋体" w:hAnsi="宋体" w:cs="宋体"/>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4E87" w:rsidRDefault="00CE4660">
                          <w:pPr>
                            <w:pStyle w:val="a3"/>
                          </w:pPr>
                          <w:r>
                            <w:fldChar w:fldCharType="begin"/>
                          </w:r>
                          <w:r>
                            <w:instrText xml:space="preserve"> PAGE  \* MERGEFORMAT </w:instrText>
                          </w:r>
                          <w:r>
                            <w:fldChar w:fldCharType="separate"/>
                          </w:r>
                          <w:r w:rsidR="007D75C8">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194E87" w:rsidRDefault="00CE4660">
                    <w:pPr>
                      <w:pStyle w:val="a3"/>
                    </w:pPr>
                    <w:r>
                      <w:fldChar w:fldCharType="begin"/>
                    </w:r>
                    <w:r>
                      <w:instrText xml:space="preserve"> PAGE  \* MERGEFORMAT </w:instrText>
                    </w:r>
                    <w:r>
                      <w:fldChar w:fldCharType="separate"/>
                    </w:r>
                    <w:r w:rsidR="007D75C8">
                      <w:rPr>
                        <w:noProof/>
                      </w:rPr>
                      <w:t>11</w:t>
                    </w:r>
                    <w:r>
                      <w:fldChar w:fldCharType="end"/>
                    </w:r>
                  </w:p>
                </w:txbxContent>
              </v:textbox>
              <w10:wrap anchorx="margin"/>
            </v:shape>
          </w:pict>
        </mc:Fallback>
      </mc:AlternateContent>
    </w:r>
    <w:r>
      <w:rPr>
        <w:rFonts w:ascii="宋体" w:eastAsia="宋体" w:hAnsi="宋体" w:cs="宋体"/>
        <w:spacing w:val="-2"/>
        <w:position w:val="-4"/>
        <w:sz w:val="28"/>
        <w:szCs w:val="28"/>
      </w:rPr>
      <w:t>—</w:t>
    </w:r>
    <w:r>
      <w:rPr>
        <w:rFonts w:ascii="宋体" w:eastAsia="宋体" w:hAnsi="宋体" w:cs="宋体"/>
        <w:spacing w:val="11"/>
        <w:position w:val="-4"/>
        <w:sz w:val="28"/>
        <w:szCs w:val="28"/>
      </w:rPr>
      <w:t xml:space="preserve"> </w:t>
    </w:r>
    <w:r>
      <w:rPr>
        <w:rFonts w:ascii="宋体" w:eastAsia="宋体" w:hAnsi="宋体" w:cs="宋体"/>
        <w:spacing w:val="-2"/>
        <w:position w:val="-4"/>
        <w:sz w:val="28"/>
        <w:szCs w:val="28"/>
      </w:rPr>
      <w:t>43</w:t>
    </w:r>
    <w:r>
      <w:rPr>
        <w:rFonts w:ascii="宋体" w:eastAsia="宋体" w:hAnsi="宋体" w:cs="宋体"/>
        <w:spacing w:val="-3"/>
        <w:position w:val="-4"/>
        <w:sz w:val="28"/>
        <w:szCs w:val="28"/>
      </w:rPr>
      <w:t xml:space="preserve"> </w:t>
    </w:r>
    <w:r>
      <w:rPr>
        <w:rFonts w:ascii="宋体" w:eastAsia="宋体" w:hAnsi="宋体" w:cs="宋体"/>
        <w:spacing w:val="-2"/>
        <w:position w:val="-4"/>
        <w:sz w:val="28"/>
        <w:szCs w:val="28"/>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E87" w:rsidRDefault="00CE4660">
    <w:pPr>
      <w:spacing w:line="196" w:lineRule="exact"/>
      <w:ind w:firstLine="7400"/>
      <w:rPr>
        <w:rFonts w:ascii="宋体" w:eastAsia="宋体" w:hAnsi="宋体" w:cs="宋体"/>
        <w:sz w:val="28"/>
        <w:szCs w:val="28"/>
      </w:rPr>
    </w:pPr>
    <w:r>
      <w:rPr>
        <w:rFonts w:ascii="宋体" w:eastAsia="宋体" w:hAnsi="宋体" w:cs="宋体"/>
        <w:spacing w:val="-2"/>
        <w:position w:val="-4"/>
        <w:sz w:val="28"/>
        <w:szCs w:val="28"/>
      </w:rPr>
      <w:t>—</w:t>
    </w:r>
    <w:r>
      <w:rPr>
        <w:rFonts w:ascii="宋体" w:eastAsia="宋体" w:hAnsi="宋体" w:cs="宋体"/>
        <w:spacing w:val="11"/>
        <w:position w:val="-4"/>
        <w:sz w:val="28"/>
        <w:szCs w:val="28"/>
      </w:rPr>
      <w:t xml:space="preserve"> </w:t>
    </w:r>
    <w:r>
      <w:rPr>
        <w:rFonts w:ascii="宋体" w:eastAsia="宋体" w:hAnsi="宋体" w:cs="宋体"/>
        <w:spacing w:val="-2"/>
        <w:position w:val="-4"/>
        <w:sz w:val="28"/>
        <w:szCs w:val="28"/>
      </w:rPr>
      <w:t>43</w:t>
    </w:r>
    <w:r>
      <w:rPr>
        <w:rFonts w:ascii="宋体" w:eastAsia="宋体" w:hAnsi="宋体" w:cs="宋体"/>
        <w:spacing w:val="-3"/>
        <w:position w:val="-4"/>
        <w:sz w:val="28"/>
        <w:szCs w:val="28"/>
      </w:rPr>
      <w:t xml:space="preserve"> </w:t>
    </w:r>
    <w:r>
      <w:rPr>
        <w:rFonts w:ascii="宋体" w:eastAsia="宋体" w:hAnsi="宋体" w:cs="宋体"/>
        <w:spacing w:val="-2"/>
        <w:position w:val="-4"/>
        <w:sz w:val="28"/>
        <w:szCs w:val="28"/>
      </w:rPr>
      <w:t>—</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E87" w:rsidRPr="00985418" w:rsidRDefault="00DA2B66" w:rsidP="00985418">
    <w:pPr>
      <w:pStyle w:val="a3"/>
      <w:wordWrap w:val="0"/>
      <w:jc w:val="right"/>
      <w:rPr>
        <w:rFonts w:ascii="宋体" w:eastAsia="宋体" w:hAnsi="宋体"/>
        <w:sz w:val="28"/>
        <w:szCs w:val="28"/>
      </w:rPr>
    </w:pPr>
    <w:sdt>
      <w:sdtPr>
        <w:id w:val="1884758371"/>
        <w:docPartObj>
          <w:docPartGallery w:val="Page Numbers (Bottom of Page)"/>
          <w:docPartUnique/>
        </w:docPartObj>
      </w:sdtPr>
      <w:sdtEndPr>
        <w:rPr>
          <w:rFonts w:ascii="宋体" w:eastAsia="宋体" w:hAnsi="宋体"/>
          <w:sz w:val="28"/>
          <w:szCs w:val="28"/>
        </w:rPr>
      </w:sdtEndPr>
      <w:sdtContent>
        <w:r w:rsidR="00985418" w:rsidRPr="00985418">
          <w:rPr>
            <w:rFonts w:ascii="宋体" w:eastAsia="宋体" w:hAnsi="宋体"/>
            <w:sz w:val="28"/>
            <w:szCs w:val="28"/>
          </w:rPr>
          <w:fldChar w:fldCharType="begin"/>
        </w:r>
        <w:r w:rsidR="00985418" w:rsidRPr="00985418">
          <w:rPr>
            <w:rFonts w:ascii="宋体" w:eastAsia="宋体" w:hAnsi="宋体"/>
            <w:sz w:val="28"/>
            <w:szCs w:val="28"/>
          </w:rPr>
          <w:instrText>PAGE   \* MERGEFORMAT</w:instrText>
        </w:r>
        <w:r w:rsidR="00985418" w:rsidRPr="00985418">
          <w:rPr>
            <w:rFonts w:ascii="宋体" w:eastAsia="宋体" w:hAnsi="宋体"/>
            <w:sz w:val="28"/>
            <w:szCs w:val="28"/>
          </w:rPr>
          <w:fldChar w:fldCharType="separate"/>
        </w:r>
        <w:r w:rsidR="003D1E06" w:rsidRPr="003D1E06">
          <w:rPr>
            <w:rFonts w:ascii="宋体" w:eastAsia="宋体" w:hAnsi="宋体"/>
            <w:noProof/>
            <w:sz w:val="28"/>
            <w:szCs w:val="28"/>
            <w:lang w:val="zh-CN"/>
          </w:rPr>
          <w:t>-</w:t>
        </w:r>
        <w:r w:rsidR="003D1E06">
          <w:rPr>
            <w:rFonts w:ascii="宋体" w:eastAsia="宋体" w:hAnsi="宋体"/>
            <w:noProof/>
            <w:sz w:val="28"/>
            <w:szCs w:val="28"/>
          </w:rPr>
          <w:t xml:space="preserve"> 13 -</w:t>
        </w:r>
        <w:r w:rsidR="00985418" w:rsidRPr="00985418">
          <w:rPr>
            <w:rFonts w:ascii="宋体" w:eastAsia="宋体" w:hAnsi="宋体"/>
            <w:sz w:val="28"/>
            <w:szCs w:val="28"/>
          </w:rPr>
          <w:fldChar w:fldCharType="end"/>
        </w:r>
      </w:sdtContent>
    </w:sdt>
    <w:r w:rsidR="00985418">
      <w:rPr>
        <w:rFonts w:ascii="宋体" w:eastAsia="宋体" w:hAnsi="宋体"/>
        <w:sz w:val="28"/>
        <w:szCs w:val="28"/>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E87" w:rsidRDefault="00CE4660">
    <w:pPr>
      <w:spacing w:line="196" w:lineRule="exact"/>
      <w:ind w:firstLine="7400"/>
      <w:rPr>
        <w:rFonts w:ascii="宋体" w:eastAsia="宋体" w:hAnsi="宋体" w:cs="宋体"/>
        <w:sz w:val="28"/>
        <w:szCs w:val="28"/>
      </w:rPr>
    </w:pPr>
    <w:r>
      <w:rPr>
        <w:noProof/>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4E87" w:rsidRDefault="00CE4660">
                          <w:pPr>
                            <w:pStyle w:val="a3"/>
                          </w:pPr>
                          <w:r>
                            <w:fldChar w:fldCharType="begin"/>
                          </w:r>
                          <w:r>
                            <w:instrText xml:space="preserve"> PAGE  \* MERGEFORMAT </w:instrText>
                          </w:r>
                          <w:r>
                            <w:fldChar w:fldCharType="separate"/>
                          </w:r>
                          <w:r w:rsidR="00B255F3">
                            <w:rPr>
                              <w:noProof/>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7"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RZZA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AwwmcikiDEIyo6gD&#10;2U/Y/2WOAZVwEpFqnkbxNA2rjvdDquWygLB3XqQLd+1ldl167pe3CaNUJixzMzCx4wybV2Z090rk&#10;1f79v6Ae3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p+tFlkAgAAEwUAAA4AAAAAAAAAAAAAAAAALgIAAGRycy9lMm9Eb2Mu&#10;eG1sUEsBAi0AFAAGAAgAAAAhAHGq0bnXAAAABQEAAA8AAAAAAAAAAAAAAAAAvgQAAGRycy9kb3du&#10;cmV2LnhtbFBLBQYAAAAABAAEAPMAAADCBQAAAAA=&#10;" filled="f" stroked="f" strokeweight=".5pt">
              <v:textbox style="mso-fit-shape-to-text:t" inset="0,0,0,0">
                <w:txbxContent>
                  <w:p w:rsidR="00194E87" w:rsidRDefault="00CE4660">
                    <w:pPr>
                      <w:pStyle w:val="a3"/>
                    </w:pPr>
                    <w:r>
                      <w:fldChar w:fldCharType="begin"/>
                    </w:r>
                    <w:r>
                      <w:instrText xml:space="preserve"> PAGE  \* MERGEFORMAT </w:instrText>
                    </w:r>
                    <w:r>
                      <w:fldChar w:fldCharType="separate"/>
                    </w:r>
                    <w:r w:rsidR="00B255F3">
                      <w:rPr>
                        <w:noProof/>
                      </w:rPr>
                      <w:t>- 13 -</w:t>
                    </w:r>
                    <w:r>
                      <w:fldChar w:fldCharType="end"/>
                    </w:r>
                  </w:p>
                </w:txbxContent>
              </v:textbox>
              <w10:wrap anchorx="margin"/>
            </v:shape>
          </w:pict>
        </mc:Fallback>
      </mc:AlternateContent>
    </w:r>
    <w:r>
      <w:rPr>
        <w:rFonts w:ascii="宋体" w:eastAsia="宋体" w:hAnsi="宋体" w:cs="宋体"/>
        <w:spacing w:val="-2"/>
        <w:position w:val="-4"/>
        <w:sz w:val="28"/>
        <w:szCs w:val="28"/>
      </w:rPr>
      <w:t>—</w:t>
    </w:r>
    <w:r>
      <w:rPr>
        <w:rFonts w:ascii="宋体" w:eastAsia="宋体" w:hAnsi="宋体" w:cs="宋体"/>
        <w:spacing w:val="11"/>
        <w:position w:val="-4"/>
        <w:sz w:val="28"/>
        <w:szCs w:val="28"/>
      </w:rPr>
      <w:t xml:space="preserve"> </w:t>
    </w:r>
    <w:r>
      <w:rPr>
        <w:rFonts w:ascii="宋体" w:eastAsia="宋体" w:hAnsi="宋体" w:cs="宋体"/>
        <w:spacing w:val="-2"/>
        <w:position w:val="-4"/>
        <w:sz w:val="28"/>
        <w:szCs w:val="28"/>
      </w:rPr>
      <w:t>43</w:t>
    </w:r>
    <w:r>
      <w:rPr>
        <w:rFonts w:ascii="宋体" w:eastAsia="宋体" w:hAnsi="宋体" w:cs="宋体"/>
        <w:spacing w:val="-3"/>
        <w:position w:val="-4"/>
        <w:sz w:val="28"/>
        <w:szCs w:val="28"/>
      </w:rPr>
      <w:t xml:space="preserve"> </w:t>
    </w:r>
    <w:r>
      <w:rPr>
        <w:rFonts w:ascii="宋体" w:eastAsia="宋体" w:hAnsi="宋体" w:cs="宋体"/>
        <w:spacing w:val="-2"/>
        <w:position w:val="-4"/>
        <w:sz w:val="28"/>
        <w:szCs w:val="28"/>
      </w:rPr>
      <w:t>—</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670493"/>
      <w:docPartObj>
        <w:docPartGallery w:val="Page Numbers (Bottom of Page)"/>
        <w:docPartUnique/>
      </w:docPartObj>
    </w:sdtPr>
    <w:sdtEndPr>
      <w:rPr>
        <w:rFonts w:asciiTheme="minorEastAsia" w:eastAsiaTheme="minorEastAsia" w:hAnsiTheme="minorEastAsia"/>
        <w:sz w:val="28"/>
        <w:szCs w:val="28"/>
      </w:rPr>
    </w:sdtEndPr>
    <w:sdtContent>
      <w:p w:rsidR="00194E87" w:rsidRPr="00985418" w:rsidRDefault="00985418" w:rsidP="00985418">
        <w:pPr>
          <w:pStyle w:val="a3"/>
          <w:jc w:val="right"/>
          <w:rPr>
            <w:rFonts w:asciiTheme="minorEastAsia" w:eastAsiaTheme="minorEastAsia" w:hAnsiTheme="minorEastAsia"/>
            <w:sz w:val="28"/>
            <w:szCs w:val="28"/>
          </w:rPr>
        </w:pPr>
        <w:r w:rsidRPr="00985418">
          <w:rPr>
            <w:rFonts w:asciiTheme="minorEastAsia" w:eastAsiaTheme="minorEastAsia" w:hAnsiTheme="minorEastAsia"/>
            <w:sz w:val="28"/>
            <w:szCs w:val="28"/>
          </w:rPr>
          <w:fldChar w:fldCharType="begin"/>
        </w:r>
        <w:r w:rsidRPr="00985418">
          <w:rPr>
            <w:rFonts w:asciiTheme="minorEastAsia" w:eastAsiaTheme="minorEastAsia" w:hAnsiTheme="minorEastAsia"/>
            <w:sz w:val="28"/>
            <w:szCs w:val="28"/>
          </w:rPr>
          <w:instrText>PAGE   \* MERGEFORMAT</w:instrText>
        </w:r>
        <w:r w:rsidRPr="00985418">
          <w:rPr>
            <w:rFonts w:asciiTheme="minorEastAsia" w:eastAsiaTheme="minorEastAsia" w:hAnsiTheme="minorEastAsia"/>
            <w:sz w:val="28"/>
            <w:szCs w:val="28"/>
          </w:rPr>
          <w:fldChar w:fldCharType="separate"/>
        </w:r>
        <w:r w:rsidR="00B255F3" w:rsidRPr="00B255F3">
          <w:rPr>
            <w:rFonts w:asciiTheme="minorEastAsia" w:eastAsiaTheme="minorEastAsia" w:hAnsiTheme="minorEastAsia"/>
            <w:noProof/>
            <w:sz w:val="28"/>
            <w:szCs w:val="28"/>
            <w:lang w:val="zh-CN"/>
          </w:rPr>
          <w:t>-</w:t>
        </w:r>
        <w:r w:rsidR="00B255F3">
          <w:rPr>
            <w:rFonts w:asciiTheme="minorEastAsia" w:eastAsiaTheme="minorEastAsia" w:hAnsiTheme="minorEastAsia"/>
            <w:noProof/>
            <w:sz w:val="28"/>
            <w:szCs w:val="28"/>
          </w:rPr>
          <w:t xml:space="preserve"> 17 -</w:t>
        </w:r>
        <w:r w:rsidRPr="00985418">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B66" w:rsidRDefault="00DA2B66">
      <w:r>
        <w:separator/>
      </w:r>
    </w:p>
  </w:footnote>
  <w:footnote w:type="continuationSeparator" w:id="0">
    <w:p w:rsidR="00DA2B66" w:rsidRDefault="00DA2B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E87" w:rsidRDefault="00194E87">
    <w:pPr>
      <w:spacing w:line="14" w:lineRule="auto"/>
      <w:rPr>
        <w:rFonts w:ascii="Microsoft JhengHei"/>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E87" w:rsidRDefault="00194E87">
    <w:pPr>
      <w:spacing w:line="14" w:lineRule="auto"/>
      <w:rPr>
        <w:rFonts w:ascii="Microsoft JhengHei"/>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E87" w:rsidRDefault="00194E87">
    <w:pPr>
      <w:spacing w:line="14" w:lineRule="auto"/>
      <w:rPr>
        <w:rFonts w:ascii="Microsoft JhengHei"/>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E87" w:rsidRDefault="00194E87">
    <w:pPr>
      <w:spacing w:line="14" w:lineRule="auto"/>
      <w:rPr>
        <w:rFonts w:ascii="Microsoft JhengHei"/>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E87" w:rsidRPr="00883881" w:rsidRDefault="00194E87" w:rsidP="00883881">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07591"/>
    <w:multiLevelType w:val="singleLevel"/>
    <w:tmpl w:val="75007591"/>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evenAndOddHeaders/>
  <w:drawingGridHorizontalSpacing w:val="154"/>
  <w:drawingGridVerticalSpacing w:val="287"/>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MTBjYjU5NzgyNWEzODBlMTNhZDNhZWZkMDAyZjgifQ=="/>
  </w:docVars>
  <w:rsids>
    <w:rsidRoot w:val="46E70748"/>
    <w:rsid w:val="0009340C"/>
    <w:rsid w:val="00104886"/>
    <w:rsid w:val="001864E1"/>
    <w:rsid w:val="00194E87"/>
    <w:rsid w:val="001A365D"/>
    <w:rsid w:val="0022501B"/>
    <w:rsid w:val="002473C1"/>
    <w:rsid w:val="003001CA"/>
    <w:rsid w:val="003D1E06"/>
    <w:rsid w:val="004209E7"/>
    <w:rsid w:val="00433859"/>
    <w:rsid w:val="005253D8"/>
    <w:rsid w:val="005C5B64"/>
    <w:rsid w:val="005C7437"/>
    <w:rsid w:val="00623984"/>
    <w:rsid w:val="00644862"/>
    <w:rsid w:val="00695745"/>
    <w:rsid w:val="007D75C8"/>
    <w:rsid w:val="008073FB"/>
    <w:rsid w:val="00883881"/>
    <w:rsid w:val="008B63B3"/>
    <w:rsid w:val="00985418"/>
    <w:rsid w:val="009A74B8"/>
    <w:rsid w:val="00AE78C4"/>
    <w:rsid w:val="00B02B4B"/>
    <w:rsid w:val="00B22C98"/>
    <w:rsid w:val="00B255F3"/>
    <w:rsid w:val="00C36DE6"/>
    <w:rsid w:val="00CE4660"/>
    <w:rsid w:val="00D0738B"/>
    <w:rsid w:val="00D22057"/>
    <w:rsid w:val="00DA2B66"/>
    <w:rsid w:val="00DB2EE0"/>
    <w:rsid w:val="00DC5E6F"/>
    <w:rsid w:val="00DD11B7"/>
    <w:rsid w:val="00E22451"/>
    <w:rsid w:val="00EC0A6A"/>
    <w:rsid w:val="00FE4BFB"/>
    <w:rsid w:val="04293CFB"/>
    <w:rsid w:val="049251C3"/>
    <w:rsid w:val="06557159"/>
    <w:rsid w:val="06F832D7"/>
    <w:rsid w:val="074F6F3C"/>
    <w:rsid w:val="081C4DA3"/>
    <w:rsid w:val="0B4B40F9"/>
    <w:rsid w:val="0DF96F37"/>
    <w:rsid w:val="14900FF3"/>
    <w:rsid w:val="17221B6C"/>
    <w:rsid w:val="18F715F3"/>
    <w:rsid w:val="19C07C84"/>
    <w:rsid w:val="1C166281"/>
    <w:rsid w:val="1C275D99"/>
    <w:rsid w:val="1EAA7B96"/>
    <w:rsid w:val="266176D6"/>
    <w:rsid w:val="273A07A8"/>
    <w:rsid w:val="28CF31F3"/>
    <w:rsid w:val="2B78462F"/>
    <w:rsid w:val="2C81312E"/>
    <w:rsid w:val="305B3E0B"/>
    <w:rsid w:val="3333106F"/>
    <w:rsid w:val="3404103C"/>
    <w:rsid w:val="39DF5AAD"/>
    <w:rsid w:val="3D516CC2"/>
    <w:rsid w:val="3DAF0EC7"/>
    <w:rsid w:val="3DB334D8"/>
    <w:rsid w:val="41B403DB"/>
    <w:rsid w:val="44326EAC"/>
    <w:rsid w:val="46A424FC"/>
    <w:rsid w:val="46E70748"/>
    <w:rsid w:val="482C628C"/>
    <w:rsid w:val="4A485DEB"/>
    <w:rsid w:val="4D471250"/>
    <w:rsid w:val="4D5D6FBD"/>
    <w:rsid w:val="4DAD1ECA"/>
    <w:rsid w:val="4FF21C3E"/>
    <w:rsid w:val="502E4997"/>
    <w:rsid w:val="549E2395"/>
    <w:rsid w:val="55D91D2F"/>
    <w:rsid w:val="57122BC6"/>
    <w:rsid w:val="5BBC25EB"/>
    <w:rsid w:val="5BD112A2"/>
    <w:rsid w:val="5C3E52F0"/>
    <w:rsid w:val="5ED80F27"/>
    <w:rsid w:val="5F9C6679"/>
    <w:rsid w:val="60BC04C4"/>
    <w:rsid w:val="6117188C"/>
    <w:rsid w:val="63293AF8"/>
    <w:rsid w:val="641523D0"/>
    <w:rsid w:val="64C67DDD"/>
    <w:rsid w:val="67206C39"/>
    <w:rsid w:val="6747414F"/>
    <w:rsid w:val="6A723C50"/>
    <w:rsid w:val="6B701ABE"/>
    <w:rsid w:val="6CAD71C1"/>
    <w:rsid w:val="706E4EB9"/>
    <w:rsid w:val="74964724"/>
    <w:rsid w:val="760D3BFA"/>
    <w:rsid w:val="770C0F88"/>
    <w:rsid w:val="774249AA"/>
    <w:rsid w:val="79FE72AE"/>
    <w:rsid w:val="7A8A01C7"/>
    <w:rsid w:val="7AA80491"/>
    <w:rsid w:val="7C9B123B"/>
    <w:rsid w:val="7CE16DC7"/>
    <w:rsid w:val="7DF509C8"/>
    <w:rsid w:val="7E0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FA4FF"/>
  <w15:docId w15:val="{762A5579-D12B-4A12-9053-D672F403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C98"/>
    <w:pPr>
      <w:widowControl w:val="0"/>
      <w:jc w:val="both"/>
    </w:pPr>
    <w:rPr>
      <w:rFonts w:asciiTheme="minorHAnsi" w:eastAsia="仿宋_GB2312" w:hAnsiTheme="minorHAnsi" w:cstheme="minorBid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table" w:customStyle="1" w:styleId="TableNormal">
    <w:name w:val="Table Normal"/>
    <w:semiHidden/>
    <w:unhideWhenUsed/>
    <w:qFormat/>
    <w:tblPr>
      <w:tblCellMar>
        <w:top w:w="0" w:type="dxa"/>
        <w:left w:w="0" w:type="dxa"/>
        <w:bottom w:w="0" w:type="dxa"/>
        <w:right w:w="0" w:type="dxa"/>
      </w:tblCellMar>
    </w:tblPr>
  </w:style>
  <w:style w:type="paragraph" w:styleId="a8">
    <w:name w:val="header"/>
    <w:basedOn w:val="a"/>
    <w:link w:val="a9"/>
    <w:rsid w:val="0088388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883881"/>
    <w:rPr>
      <w:rFonts w:asciiTheme="minorHAnsi" w:eastAsiaTheme="minorEastAsia" w:hAnsiTheme="minorHAnsi" w:cstheme="minorBidi"/>
      <w:kern w:val="2"/>
      <w:sz w:val="18"/>
      <w:szCs w:val="18"/>
    </w:rPr>
  </w:style>
  <w:style w:type="character" w:customStyle="1" w:styleId="a4">
    <w:name w:val="页脚 字符"/>
    <w:basedOn w:val="a0"/>
    <w:link w:val="a3"/>
    <w:uiPriority w:val="99"/>
    <w:rsid w:val="00985418"/>
    <w:rPr>
      <w:rFonts w:asciiTheme="minorHAnsi" w:eastAsia="仿宋_GB2312"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1066</Words>
  <Characters>6082</Characters>
  <Application>Microsoft Office Word</Application>
  <DocSecurity>0</DocSecurity>
  <Lines>50</Lines>
  <Paragraphs>14</Paragraphs>
  <ScaleCrop>false</ScaleCrop>
  <Company>Microsoft</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俯冲的F-35</dc:creator>
  <cp:lastModifiedBy>赵孜仪</cp:lastModifiedBy>
  <cp:revision>30</cp:revision>
  <dcterms:created xsi:type="dcterms:W3CDTF">2024-04-17T02:05:00Z</dcterms:created>
  <dcterms:modified xsi:type="dcterms:W3CDTF">2024-12-09T08:29:00Z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0A574B66438C410B86FA598FACC21C61_13</vt:lpwstr>
  </property>
</Properties>
</file>