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03C" w:rsidRPr="0039016C" w:rsidRDefault="0067503C" w:rsidP="0067503C">
      <w:pPr>
        <w:widowControl/>
        <w:adjustRightInd w:val="0"/>
        <w:spacing w:line="600" w:lineRule="exact"/>
        <w:ind w:leftChars="200" w:left="420"/>
        <w:jc w:val="center"/>
        <w:rPr>
          <w:rFonts w:ascii="Times New Roman" w:eastAsia="方正小标宋简体" w:hAnsi="Times New Roman" w:cs="Times New Roman"/>
          <w:sz w:val="44"/>
          <w:szCs w:val="44"/>
        </w:rPr>
      </w:pPr>
      <w:r w:rsidRPr="0039016C">
        <w:rPr>
          <w:rFonts w:ascii="Times New Roman" w:eastAsia="方正小标宋简体" w:hAnsi="Times New Roman" w:cs="Times New Roman"/>
          <w:sz w:val="44"/>
          <w:szCs w:val="44"/>
        </w:rPr>
        <w:t>天津市西青区市场监督管理局</w:t>
      </w:r>
    </w:p>
    <w:p w:rsidR="0067503C" w:rsidRPr="0039016C" w:rsidRDefault="0067503C" w:rsidP="0067503C">
      <w:pPr>
        <w:widowControl/>
        <w:adjustRightInd w:val="0"/>
        <w:spacing w:line="600" w:lineRule="exact"/>
        <w:ind w:leftChars="200" w:left="420"/>
        <w:jc w:val="center"/>
        <w:rPr>
          <w:rFonts w:ascii="Times New Roman" w:eastAsia="方正小标宋简体" w:hAnsi="Times New Roman" w:cs="Times New Roman"/>
          <w:sz w:val="44"/>
          <w:szCs w:val="44"/>
        </w:rPr>
      </w:pPr>
      <w:r w:rsidRPr="0039016C">
        <w:rPr>
          <w:rFonts w:ascii="Times New Roman" w:eastAsia="方正小标宋简体" w:hAnsi="Times New Roman" w:cs="Times New Roman"/>
          <w:sz w:val="44"/>
          <w:szCs w:val="44"/>
        </w:rPr>
        <w:t>2020</w:t>
      </w:r>
      <w:r w:rsidRPr="0039016C">
        <w:rPr>
          <w:rFonts w:ascii="Times New Roman" w:eastAsia="方正小标宋简体" w:hAnsi="Times New Roman" w:cs="Times New Roman"/>
          <w:sz w:val="44"/>
          <w:szCs w:val="44"/>
        </w:rPr>
        <w:t>年政府信息公开工作年度报告</w:t>
      </w:r>
    </w:p>
    <w:p w:rsidR="0067503C" w:rsidRPr="0067503C" w:rsidRDefault="0067503C" w:rsidP="0067503C">
      <w:pPr>
        <w:widowControl/>
        <w:shd w:val="clear" w:color="auto" w:fill="FFFFFF"/>
        <w:spacing w:line="555" w:lineRule="atLeast"/>
        <w:ind w:left="420" w:firstLine="645"/>
        <w:jc w:val="left"/>
        <w:textAlignment w:val="baseline"/>
        <w:rPr>
          <w:rFonts w:ascii="Times New Roman" w:eastAsia="仿宋_GB2312" w:hAnsi="Times New Roman" w:cs="Times New Roman"/>
          <w:kern w:val="0"/>
          <w:sz w:val="32"/>
          <w:szCs w:val="32"/>
        </w:rPr>
      </w:pPr>
      <w:r w:rsidRPr="0067503C">
        <w:rPr>
          <w:rFonts w:ascii="Times New Roman" w:eastAsia="仿宋_GB2312" w:hAnsi="Times New Roman" w:cs="Times New Roman"/>
          <w:kern w:val="0"/>
          <w:sz w:val="32"/>
          <w:szCs w:val="32"/>
          <w:bdr w:val="none" w:sz="0" w:space="0" w:color="auto" w:frame="1"/>
        </w:rPr>
        <w:t>本年度报告根据《中华人民共和国政府信息公开条例》（国务院令第</w:t>
      </w:r>
      <w:r w:rsidRPr="0067503C">
        <w:rPr>
          <w:rFonts w:ascii="Times New Roman" w:eastAsia="仿宋_GB2312" w:hAnsi="Times New Roman" w:cs="Times New Roman"/>
          <w:kern w:val="0"/>
          <w:sz w:val="32"/>
          <w:szCs w:val="32"/>
          <w:bdr w:val="none" w:sz="0" w:space="0" w:color="auto" w:frame="1"/>
        </w:rPr>
        <w:t>711</w:t>
      </w:r>
      <w:r w:rsidRPr="0067503C">
        <w:rPr>
          <w:rFonts w:ascii="Times New Roman" w:eastAsia="仿宋_GB2312" w:hAnsi="Times New Roman" w:cs="Times New Roman"/>
          <w:kern w:val="0"/>
          <w:sz w:val="32"/>
          <w:szCs w:val="32"/>
          <w:bdr w:val="none" w:sz="0" w:space="0" w:color="auto" w:frame="1"/>
        </w:rPr>
        <w:t>号，以下简称《条例》）编制。本年度报告由总体情况、主动公开政府信息情况、收到和处理政府信息公开申请情况、因政府信息公开工作被申请行政复议和提起行政诉讼情况、政府信息公开工作存在的主要问题及改进情况、其他需要报告的事项六部分组成。本年度报告中所列数据的统计期限自</w:t>
      </w:r>
      <w:r w:rsidRPr="0067503C">
        <w:rPr>
          <w:rFonts w:ascii="Times New Roman" w:eastAsia="仿宋_GB2312" w:hAnsi="Times New Roman" w:cs="Times New Roman"/>
          <w:kern w:val="0"/>
          <w:sz w:val="32"/>
          <w:szCs w:val="32"/>
          <w:bdr w:val="none" w:sz="0" w:space="0" w:color="auto" w:frame="1"/>
        </w:rPr>
        <w:t>2020</w:t>
      </w:r>
      <w:r w:rsidRPr="0067503C">
        <w:rPr>
          <w:rFonts w:ascii="Times New Roman" w:eastAsia="仿宋_GB2312" w:hAnsi="Times New Roman" w:cs="Times New Roman"/>
          <w:kern w:val="0"/>
          <w:sz w:val="32"/>
          <w:szCs w:val="32"/>
          <w:bdr w:val="none" w:sz="0" w:space="0" w:color="auto" w:frame="1"/>
        </w:rPr>
        <w:t>年</w:t>
      </w:r>
      <w:r w:rsidRPr="0067503C">
        <w:rPr>
          <w:rFonts w:ascii="Times New Roman" w:eastAsia="仿宋_GB2312" w:hAnsi="Times New Roman" w:cs="Times New Roman"/>
          <w:kern w:val="0"/>
          <w:sz w:val="32"/>
          <w:szCs w:val="32"/>
          <w:bdr w:val="none" w:sz="0" w:space="0" w:color="auto" w:frame="1"/>
        </w:rPr>
        <w:t>1</w:t>
      </w:r>
      <w:r w:rsidRPr="0067503C">
        <w:rPr>
          <w:rFonts w:ascii="Times New Roman" w:eastAsia="仿宋_GB2312" w:hAnsi="Times New Roman" w:cs="Times New Roman"/>
          <w:kern w:val="0"/>
          <w:sz w:val="32"/>
          <w:szCs w:val="32"/>
          <w:bdr w:val="none" w:sz="0" w:space="0" w:color="auto" w:frame="1"/>
        </w:rPr>
        <w:t>月</w:t>
      </w:r>
      <w:r w:rsidRPr="0067503C">
        <w:rPr>
          <w:rFonts w:ascii="Times New Roman" w:eastAsia="仿宋_GB2312" w:hAnsi="Times New Roman" w:cs="Times New Roman"/>
          <w:kern w:val="0"/>
          <w:sz w:val="32"/>
          <w:szCs w:val="32"/>
          <w:bdr w:val="none" w:sz="0" w:space="0" w:color="auto" w:frame="1"/>
        </w:rPr>
        <w:t>1</w:t>
      </w:r>
      <w:r w:rsidRPr="0067503C">
        <w:rPr>
          <w:rFonts w:ascii="Times New Roman" w:eastAsia="仿宋_GB2312" w:hAnsi="Times New Roman" w:cs="Times New Roman"/>
          <w:kern w:val="0"/>
          <w:sz w:val="32"/>
          <w:szCs w:val="32"/>
          <w:bdr w:val="none" w:sz="0" w:space="0" w:color="auto" w:frame="1"/>
        </w:rPr>
        <w:t>日起至</w:t>
      </w:r>
      <w:r w:rsidRPr="0067503C">
        <w:rPr>
          <w:rFonts w:ascii="Times New Roman" w:eastAsia="仿宋_GB2312" w:hAnsi="Times New Roman" w:cs="Times New Roman"/>
          <w:kern w:val="0"/>
          <w:sz w:val="32"/>
          <w:szCs w:val="32"/>
          <w:bdr w:val="none" w:sz="0" w:space="0" w:color="auto" w:frame="1"/>
        </w:rPr>
        <w:t>2020</w:t>
      </w:r>
      <w:r w:rsidRPr="0067503C">
        <w:rPr>
          <w:rFonts w:ascii="Times New Roman" w:eastAsia="仿宋_GB2312" w:hAnsi="Times New Roman" w:cs="Times New Roman"/>
          <w:kern w:val="0"/>
          <w:sz w:val="32"/>
          <w:szCs w:val="32"/>
          <w:bdr w:val="none" w:sz="0" w:space="0" w:color="auto" w:frame="1"/>
        </w:rPr>
        <w:t>年</w:t>
      </w:r>
      <w:r w:rsidRPr="0067503C">
        <w:rPr>
          <w:rFonts w:ascii="Times New Roman" w:eastAsia="仿宋_GB2312" w:hAnsi="Times New Roman" w:cs="Times New Roman"/>
          <w:kern w:val="0"/>
          <w:sz w:val="32"/>
          <w:szCs w:val="32"/>
          <w:bdr w:val="none" w:sz="0" w:space="0" w:color="auto" w:frame="1"/>
        </w:rPr>
        <w:t>12</w:t>
      </w:r>
      <w:r w:rsidRPr="0067503C">
        <w:rPr>
          <w:rFonts w:ascii="Times New Roman" w:eastAsia="仿宋_GB2312" w:hAnsi="Times New Roman" w:cs="Times New Roman"/>
          <w:kern w:val="0"/>
          <w:sz w:val="32"/>
          <w:szCs w:val="32"/>
          <w:bdr w:val="none" w:sz="0" w:space="0" w:color="auto" w:frame="1"/>
        </w:rPr>
        <w:t>月</w:t>
      </w:r>
      <w:r w:rsidRPr="0067503C">
        <w:rPr>
          <w:rFonts w:ascii="Times New Roman" w:eastAsia="仿宋_GB2312" w:hAnsi="Times New Roman" w:cs="Times New Roman"/>
          <w:kern w:val="0"/>
          <w:sz w:val="32"/>
          <w:szCs w:val="32"/>
          <w:bdr w:val="none" w:sz="0" w:space="0" w:color="auto" w:frame="1"/>
        </w:rPr>
        <w:t>31</w:t>
      </w:r>
      <w:r w:rsidRPr="0067503C">
        <w:rPr>
          <w:rFonts w:ascii="Times New Roman" w:eastAsia="仿宋_GB2312" w:hAnsi="Times New Roman" w:cs="Times New Roman"/>
          <w:kern w:val="0"/>
          <w:sz w:val="32"/>
          <w:szCs w:val="32"/>
          <w:bdr w:val="none" w:sz="0" w:space="0" w:color="auto" w:frame="1"/>
        </w:rPr>
        <w:t>日止。</w:t>
      </w:r>
    </w:p>
    <w:p w:rsidR="0067503C" w:rsidRPr="0067503C" w:rsidRDefault="0067503C" w:rsidP="0067503C">
      <w:pPr>
        <w:widowControl/>
        <w:shd w:val="clear" w:color="auto" w:fill="FFFFFF"/>
        <w:spacing w:line="555" w:lineRule="atLeast"/>
        <w:ind w:left="420" w:firstLine="645"/>
        <w:jc w:val="left"/>
        <w:textAlignment w:val="baseline"/>
        <w:rPr>
          <w:rFonts w:ascii="Times New Roman" w:eastAsia="黑体" w:hAnsi="Times New Roman" w:cs="Times New Roman"/>
          <w:kern w:val="0"/>
          <w:sz w:val="32"/>
          <w:szCs w:val="32"/>
        </w:rPr>
      </w:pPr>
      <w:r w:rsidRPr="0039016C">
        <w:rPr>
          <w:rFonts w:ascii="Times New Roman" w:eastAsia="黑体" w:hAnsi="Times New Roman" w:cs="Times New Roman"/>
          <w:bCs/>
          <w:kern w:val="0"/>
          <w:sz w:val="32"/>
          <w:szCs w:val="32"/>
          <w:bdr w:val="none" w:sz="0" w:space="0" w:color="auto" w:frame="1"/>
        </w:rPr>
        <w:t>一、总体情况</w:t>
      </w:r>
    </w:p>
    <w:p w:rsidR="0067503C" w:rsidRPr="0067503C" w:rsidRDefault="0067503C" w:rsidP="0067503C">
      <w:pPr>
        <w:widowControl/>
        <w:shd w:val="clear" w:color="auto" w:fill="FFFFFF"/>
        <w:spacing w:line="555" w:lineRule="atLeast"/>
        <w:ind w:left="420" w:firstLine="645"/>
        <w:jc w:val="left"/>
        <w:textAlignment w:val="baseline"/>
        <w:rPr>
          <w:rFonts w:ascii="Times New Roman" w:eastAsia="仿宋_GB2312" w:hAnsi="Times New Roman" w:cs="Times New Roman"/>
          <w:kern w:val="0"/>
          <w:sz w:val="32"/>
          <w:szCs w:val="32"/>
        </w:rPr>
      </w:pPr>
      <w:r w:rsidRPr="0067503C">
        <w:rPr>
          <w:rFonts w:ascii="Times New Roman" w:eastAsia="仿宋_GB2312" w:hAnsi="Times New Roman" w:cs="Times New Roman"/>
          <w:kern w:val="0"/>
          <w:sz w:val="32"/>
          <w:szCs w:val="32"/>
          <w:bdr w:val="none" w:sz="0" w:space="0" w:color="auto" w:frame="1"/>
        </w:rPr>
        <w:t>2020</w:t>
      </w:r>
      <w:r w:rsidRPr="0067503C">
        <w:rPr>
          <w:rFonts w:ascii="Times New Roman" w:eastAsia="仿宋_GB2312" w:hAnsi="Times New Roman" w:cs="Times New Roman"/>
          <w:kern w:val="0"/>
          <w:sz w:val="32"/>
          <w:szCs w:val="32"/>
          <w:bdr w:val="none" w:sz="0" w:space="0" w:color="auto" w:frame="1"/>
        </w:rPr>
        <w:t>年，在区政府办公室的指导帮助下，西青区市场监管局坚持以习近平新时代中国特色社会主义思想为指导，全面贯彻党的十九大和十九届二中、三中、四中、五中全会精神，坚决落实习近平总书记对天津工作的重要指示要求，按照党中央国务院、市委市政府、西青区委区政府和市市场监管委的决策部署，不断提高政治站位，强化责任担当，认真贯彻落实《条例》和《</w:t>
      </w:r>
      <w:r w:rsidRPr="0067503C">
        <w:rPr>
          <w:rFonts w:ascii="Times New Roman" w:eastAsia="仿宋_GB2312" w:hAnsi="Times New Roman" w:cs="Times New Roman"/>
          <w:kern w:val="0"/>
          <w:sz w:val="32"/>
          <w:szCs w:val="32"/>
          <w:bdr w:val="none" w:sz="0" w:space="0" w:color="auto" w:frame="1"/>
        </w:rPr>
        <w:t>2020</w:t>
      </w:r>
      <w:r w:rsidRPr="0067503C">
        <w:rPr>
          <w:rFonts w:ascii="Times New Roman" w:eastAsia="仿宋_GB2312" w:hAnsi="Times New Roman" w:cs="Times New Roman"/>
          <w:kern w:val="0"/>
          <w:sz w:val="32"/>
          <w:szCs w:val="32"/>
          <w:bdr w:val="none" w:sz="0" w:space="0" w:color="auto" w:frame="1"/>
        </w:rPr>
        <w:t>年天津市政务公开工作要点》等文件要求，紧紧围绕区委、区政府中心工作及群众关注关切，继续扩大公开范围，进一步提高政府工作透明度，不断提升政府信息公开实效，切实增强人民群众满意度和获得感。</w:t>
      </w:r>
    </w:p>
    <w:p w:rsidR="0067503C" w:rsidRPr="0067503C" w:rsidRDefault="0067503C" w:rsidP="0067503C">
      <w:pPr>
        <w:widowControl/>
        <w:shd w:val="clear" w:color="auto" w:fill="FFFFFF"/>
        <w:spacing w:line="555" w:lineRule="atLeast"/>
        <w:ind w:left="420" w:firstLine="645"/>
        <w:jc w:val="left"/>
        <w:textAlignment w:val="baseline"/>
        <w:rPr>
          <w:rFonts w:ascii="Times New Roman" w:eastAsia="仿宋_GB2312" w:hAnsi="Times New Roman" w:cs="Times New Roman"/>
          <w:kern w:val="0"/>
          <w:sz w:val="32"/>
          <w:szCs w:val="32"/>
        </w:rPr>
      </w:pPr>
      <w:r w:rsidRPr="0067503C">
        <w:rPr>
          <w:rFonts w:ascii="楷体_GB2312" w:eastAsia="楷体_GB2312" w:hAnsi="Times New Roman" w:cs="Times New Roman" w:hint="eastAsia"/>
          <w:kern w:val="0"/>
          <w:sz w:val="32"/>
          <w:szCs w:val="32"/>
          <w:bdr w:val="none" w:sz="0" w:space="0" w:color="auto" w:frame="1"/>
        </w:rPr>
        <w:lastRenderedPageBreak/>
        <w:t>（一）主动公开方面。</w:t>
      </w:r>
      <w:r w:rsidRPr="0067503C">
        <w:rPr>
          <w:rFonts w:ascii="Times New Roman" w:eastAsia="仿宋_GB2312" w:hAnsi="Times New Roman" w:cs="Times New Roman"/>
          <w:kern w:val="0"/>
          <w:sz w:val="32"/>
          <w:szCs w:val="32"/>
          <w:bdr w:val="none" w:sz="0" w:space="0" w:color="auto" w:frame="1"/>
        </w:rPr>
        <w:t>2020</w:t>
      </w:r>
      <w:r w:rsidRPr="0067503C">
        <w:rPr>
          <w:rFonts w:ascii="Times New Roman" w:eastAsia="仿宋_GB2312" w:hAnsi="Times New Roman" w:cs="Times New Roman"/>
          <w:kern w:val="0"/>
          <w:sz w:val="32"/>
          <w:szCs w:val="32"/>
          <w:bdr w:val="none" w:sz="0" w:space="0" w:color="auto" w:frame="1"/>
        </w:rPr>
        <w:t>年，西青区市场监管局通过西青区政府门户网站和天津市市场监督管理委员会网站主动公开机构职能文件</w:t>
      </w:r>
      <w:r w:rsidRPr="0067503C">
        <w:rPr>
          <w:rFonts w:ascii="Times New Roman" w:eastAsia="仿宋_GB2312" w:hAnsi="Times New Roman" w:cs="Times New Roman"/>
          <w:kern w:val="0"/>
          <w:sz w:val="32"/>
          <w:szCs w:val="32"/>
          <w:bdr w:val="none" w:sz="0" w:space="0" w:color="auto" w:frame="1"/>
        </w:rPr>
        <w:t>9</w:t>
      </w:r>
      <w:r w:rsidRPr="0067503C">
        <w:rPr>
          <w:rFonts w:ascii="Times New Roman" w:eastAsia="仿宋_GB2312" w:hAnsi="Times New Roman" w:cs="Times New Roman"/>
          <w:kern w:val="0"/>
          <w:sz w:val="32"/>
          <w:szCs w:val="32"/>
          <w:bdr w:val="none" w:sz="0" w:space="0" w:color="auto" w:frame="1"/>
        </w:rPr>
        <w:t>件，规划计划文件</w:t>
      </w:r>
      <w:r w:rsidRPr="0067503C">
        <w:rPr>
          <w:rFonts w:ascii="Times New Roman" w:eastAsia="仿宋_GB2312" w:hAnsi="Times New Roman" w:cs="Times New Roman"/>
          <w:kern w:val="0"/>
          <w:sz w:val="32"/>
          <w:szCs w:val="32"/>
          <w:bdr w:val="none" w:sz="0" w:space="0" w:color="auto" w:frame="1"/>
        </w:rPr>
        <w:t>3</w:t>
      </w:r>
      <w:r w:rsidRPr="0067503C">
        <w:rPr>
          <w:rFonts w:ascii="Times New Roman" w:eastAsia="仿宋_GB2312" w:hAnsi="Times New Roman" w:cs="Times New Roman"/>
          <w:kern w:val="0"/>
          <w:sz w:val="32"/>
          <w:szCs w:val="32"/>
          <w:bdr w:val="none" w:sz="0" w:space="0" w:color="auto" w:frame="1"/>
        </w:rPr>
        <w:t>件，人事任免文件</w:t>
      </w:r>
      <w:r w:rsidRPr="0067503C">
        <w:rPr>
          <w:rFonts w:ascii="Times New Roman" w:eastAsia="仿宋_GB2312" w:hAnsi="Times New Roman" w:cs="Times New Roman"/>
          <w:kern w:val="0"/>
          <w:sz w:val="32"/>
          <w:szCs w:val="32"/>
          <w:bdr w:val="none" w:sz="0" w:space="0" w:color="auto" w:frame="1"/>
        </w:rPr>
        <w:t>6</w:t>
      </w:r>
      <w:r w:rsidRPr="0067503C">
        <w:rPr>
          <w:rFonts w:ascii="Times New Roman" w:eastAsia="仿宋_GB2312" w:hAnsi="Times New Roman" w:cs="Times New Roman"/>
          <w:kern w:val="0"/>
          <w:sz w:val="32"/>
          <w:szCs w:val="32"/>
          <w:bdr w:val="none" w:sz="0" w:space="0" w:color="auto" w:frame="1"/>
        </w:rPr>
        <w:t>件。持续做好网站信息内容建设，通过区政府门户网站和市市场监管委网站发布动态类、解读类、公告类各类政府信息共计</w:t>
      </w:r>
      <w:r w:rsidRPr="0067503C">
        <w:rPr>
          <w:rFonts w:ascii="Times New Roman" w:eastAsia="仿宋_GB2312" w:hAnsi="Times New Roman" w:cs="Times New Roman"/>
          <w:kern w:val="0"/>
          <w:sz w:val="32"/>
          <w:szCs w:val="32"/>
          <w:bdr w:val="none" w:sz="0" w:space="0" w:color="auto" w:frame="1"/>
        </w:rPr>
        <w:t>2012</w:t>
      </w:r>
      <w:r w:rsidRPr="0067503C">
        <w:rPr>
          <w:rFonts w:ascii="Times New Roman" w:eastAsia="仿宋_GB2312" w:hAnsi="Times New Roman" w:cs="Times New Roman"/>
          <w:kern w:val="0"/>
          <w:sz w:val="32"/>
          <w:szCs w:val="32"/>
          <w:bdr w:val="none" w:sz="0" w:space="0" w:color="auto" w:frame="1"/>
        </w:rPr>
        <w:t>条，依法主动公开</w:t>
      </w:r>
      <w:r w:rsidRPr="0067503C">
        <w:rPr>
          <w:rFonts w:ascii="Times New Roman" w:eastAsia="仿宋_GB2312" w:hAnsi="Times New Roman" w:cs="Times New Roman"/>
          <w:kern w:val="0"/>
          <w:sz w:val="32"/>
          <w:szCs w:val="32"/>
          <w:bdr w:val="none" w:sz="0" w:space="0" w:color="auto" w:frame="1"/>
        </w:rPr>
        <w:t>1319</w:t>
      </w:r>
      <w:r w:rsidRPr="0067503C">
        <w:rPr>
          <w:rFonts w:ascii="Times New Roman" w:eastAsia="仿宋_GB2312" w:hAnsi="Times New Roman" w:cs="Times New Roman"/>
          <w:kern w:val="0"/>
          <w:sz w:val="32"/>
          <w:szCs w:val="32"/>
          <w:bdr w:val="none" w:sz="0" w:space="0" w:color="auto" w:frame="1"/>
        </w:rPr>
        <w:t>起一般程序行政处罚案件信息，准确发布本局</w:t>
      </w:r>
      <w:r w:rsidRPr="0067503C">
        <w:rPr>
          <w:rFonts w:ascii="Times New Roman" w:eastAsia="仿宋_GB2312" w:hAnsi="Times New Roman" w:cs="Times New Roman"/>
          <w:kern w:val="0"/>
          <w:sz w:val="32"/>
          <w:szCs w:val="32"/>
          <w:bdr w:val="none" w:sz="0" w:space="0" w:color="auto" w:frame="1"/>
        </w:rPr>
        <w:t>2020</w:t>
      </w:r>
      <w:r w:rsidRPr="0067503C">
        <w:rPr>
          <w:rFonts w:ascii="Times New Roman" w:eastAsia="仿宋_GB2312" w:hAnsi="Times New Roman" w:cs="Times New Roman"/>
          <w:kern w:val="0"/>
          <w:sz w:val="32"/>
          <w:szCs w:val="32"/>
          <w:bdr w:val="none" w:sz="0" w:space="0" w:color="auto" w:frame="1"/>
        </w:rPr>
        <w:t>年部门预算、</w:t>
      </w:r>
      <w:r w:rsidRPr="0067503C">
        <w:rPr>
          <w:rFonts w:ascii="Times New Roman" w:eastAsia="仿宋_GB2312" w:hAnsi="Times New Roman" w:cs="Times New Roman"/>
          <w:kern w:val="0"/>
          <w:sz w:val="32"/>
          <w:szCs w:val="32"/>
          <w:bdr w:val="none" w:sz="0" w:space="0" w:color="auto" w:frame="1"/>
        </w:rPr>
        <w:t>2019</w:t>
      </w:r>
      <w:r w:rsidRPr="0067503C">
        <w:rPr>
          <w:rFonts w:ascii="Times New Roman" w:eastAsia="仿宋_GB2312" w:hAnsi="Times New Roman" w:cs="Times New Roman"/>
          <w:kern w:val="0"/>
          <w:sz w:val="32"/>
          <w:szCs w:val="32"/>
          <w:bdr w:val="none" w:sz="0" w:space="0" w:color="auto" w:frame="1"/>
        </w:rPr>
        <w:t>年部门决算等信息。</w:t>
      </w:r>
    </w:p>
    <w:p w:rsidR="0067503C" w:rsidRPr="0067503C" w:rsidRDefault="0067503C" w:rsidP="0067503C">
      <w:pPr>
        <w:widowControl/>
        <w:shd w:val="clear" w:color="auto" w:fill="FFFFFF"/>
        <w:spacing w:line="555" w:lineRule="atLeast"/>
        <w:ind w:left="420" w:firstLine="645"/>
        <w:jc w:val="left"/>
        <w:textAlignment w:val="baseline"/>
        <w:rPr>
          <w:rFonts w:ascii="Times New Roman" w:eastAsia="仿宋_GB2312" w:hAnsi="Times New Roman" w:cs="Times New Roman"/>
          <w:kern w:val="0"/>
          <w:sz w:val="32"/>
          <w:szCs w:val="32"/>
        </w:rPr>
      </w:pPr>
      <w:r w:rsidRPr="0067503C">
        <w:rPr>
          <w:rFonts w:ascii="楷体_GB2312" w:eastAsia="楷体_GB2312" w:hAnsi="Times New Roman" w:cs="Times New Roman"/>
          <w:kern w:val="0"/>
          <w:sz w:val="32"/>
          <w:szCs w:val="32"/>
          <w:bdr w:val="none" w:sz="0" w:space="0" w:color="auto" w:frame="1"/>
        </w:rPr>
        <w:t>（二）依申请公开方面。</w:t>
      </w:r>
      <w:r w:rsidRPr="0067503C">
        <w:rPr>
          <w:rFonts w:ascii="Times New Roman" w:eastAsia="仿宋_GB2312" w:hAnsi="Times New Roman" w:cs="Times New Roman"/>
          <w:kern w:val="0"/>
          <w:sz w:val="32"/>
          <w:szCs w:val="32"/>
          <w:bdr w:val="none" w:sz="0" w:space="0" w:color="auto" w:frame="1"/>
        </w:rPr>
        <w:t>及时更新调整政府信息公开指南，明确公众获取主动公开和依申请公开信息的主要渠道和具体方式。严格执行新修订的《条例》，结合新要求，持续提升本局信息公开工作精细化水平。全年共收到政府信息公开申请</w:t>
      </w:r>
      <w:r w:rsidRPr="0067503C">
        <w:rPr>
          <w:rFonts w:ascii="Times New Roman" w:eastAsia="仿宋_GB2312" w:hAnsi="Times New Roman" w:cs="Times New Roman"/>
          <w:kern w:val="0"/>
          <w:sz w:val="32"/>
          <w:szCs w:val="32"/>
          <w:bdr w:val="none" w:sz="0" w:space="0" w:color="auto" w:frame="1"/>
        </w:rPr>
        <w:t>10</w:t>
      </w:r>
      <w:r w:rsidRPr="0067503C">
        <w:rPr>
          <w:rFonts w:ascii="Times New Roman" w:eastAsia="仿宋_GB2312" w:hAnsi="Times New Roman" w:cs="Times New Roman"/>
          <w:kern w:val="0"/>
          <w:sz w:val="32"/>
          <w:szCs w:val="32"/>
          <w:bdr w:val="none" w:sz="0" w:space="0" w:color="auto" w:frame="1"/>
        </w:rPr>
        <w:t>件，答复政府信息公开申请</w:t>
      </w:r>
      <w:r w:rsidRPr="0067503C">
        <w:rPr>
          <w:rFonts w:ascii="Times New Roman" w:eastAsia="仿宋_GB2312" w:hAnsi="Times New Roman" w:cs="Times New Roman"/>
          <w:kern w:val="0"/>
          <w:sz w:val="32"/>
          <w:szCs w:val="32"/>
          <w:bdr w:val="none" w:sz="0" w:space="0" w:color="auto" w:frame="1"/>
        </w:rPr>
        <w:t>9</w:t>
      </w:r>
      <w:r w:rsidRPr="0067503C">
        <w:rPr>
          <w:rFonts w:ascii="Times New Roman" w:eastAsia="仿宋_GB2312" w:hAnsi="Times New Roman" w:cs="Times New Roman"/>
          <w:kern w:val="0"/>
          <w:sz w:val="32"/>
          <w:szCs w:val="32"/>
          <w:bdr w:val="none" w:sz="0" w:space="0" w:color="auto" w:frame="1"/>
        </w:rPr>
        <w:t>件，均在法定期限内答复，未发生相关行政复议或行政诉讼。</w:t>
      </w:r>
    </w:p>
    <w:p w:rsidR="0067503C" w:rsidRPr="0067503C" w:rsidRDefault="0067503C" w:rsidP="0067503C">
      <w:pPr>
        <w:widowControl/>
        <w:shd w:val="clear" w:color="auto" w:fill="FFFFFF"/>
        <w:spacing w:line="555" w:lineRule="atLeast"/>
        <w:ind w:left="420" w:firstLine="645"/>
        <w:jc w:val="left"/>
        <w:textAlignment w:val="baseline"/>
        <w:rPr>
          <w:rFonts w:ascii="Times New Roman" w:eastAsia="仿宋_GB2312" w:hAnsi="Times New Roman" w:cs="Times New Roman"/>
          <w:kern w:val="0"/>
          <w:sz w:val="32"/>
          <w:szCs w:val="32"/>
        </w:rPr>
      </w:pPr>
      <w:r w:rsidRPr="0067503C">
        <w:rPr>
          <w:rFonts w:ascii="楷体_GB2312" w:eastAsia="楷体_GB2312" w:hAnsi="Times New Roman" w:cs="Times New Roman"/>
          <w:kern w:val="0"/>
          <w:sz w:val="32"/>
          <w:szCs w:val="32"/>
          <w:bdr w:val="none" w:sz="0" w:space="0" w:color="auto" w:frame="1"/>
        </w:rPr>
        <w:t>（三）政府信息管理方面。</w:t>
      </w:r>
      <w:r w:rsidRPr="0067503C">
        <w:rPr>
          <w:rFonts w:ascii="Times New Roman" w:eastAsia="仿宋_GB2312" w:hAnsi="Times New Roman" w:cs="Times New Roman"/>
          <w:kern w:val="0"/>
          <w:sz w:val="32"/>
          <w:szCs w:val="32"/>
          <w:bdr w:val="none" w:sz="0" w:space="0" w:color="auto" w:frame="1"/>
        </w:rPr>
        <w:t>加强和规范政府信息管理，完成对市市场监管委网站目录的规范调整，本着集约化原则规范整公示公告、行政许可、行政处罚和强制等领域信息。严格落实政府系统公文规范管理要求和公文发布审查工作机制，在拟制公文时明确公开属性，随公文一并报批。坚持应公开尽公开原则，对拟不公开的，依法依规说明理由。</w:t>
      </w:r>
    </w:p>
    <w:p w:rsidR="0067503C" w:rsidRPr="0067503C" w:rsidRDefault="0067503C" w:rsidP="0067503C">
      <w:pPr>
        <w:widowControl/>
        <w:shd w:val="clear" w:color="auto" w:fill="FFFFFF"/>
        <w:spacing w:line="555" w:lineRule="atLeast"/>
        <w:ind w:left="420" w:firstLine="645"/>
        <w:jc w:val="left"/>
        <w:textAlignment w:val="baseline"/>
        <w:rPr>
          <w:rFonts w:ascii="Times New Roman" w:eastAsia="黑体" w:hAnsi="Times New Roman" w:cs="Times New Roman"/>
          <w:bCs/>
          <w:kern w:val="0"/>
          <w:sz w:val="32"/>
          <w:szCs w:val="32"/>
          <w:bdr w:val="none" w:sz="0" w:space="0" w:color="auto" w:frame="1"/>
        </w:rPr>
      </w:pPr>
      <w:r w:rsidRPr="0039016C">
        <w:rPr>
          <w:rFonts w:ascii="Times New Roman" w:eastAsia="黑体" w:hAnsi="Times New Roman" w:cs="Times New Roman"/>
          <w:bCs/>
          <w:kern w:val="0"/>
          <w:sz w:val="32"/>
          <w:szCs w:val="32"/>
          <w:bdr w:val="none" w:sz="0" w:space="0" w:color="auto" w:frame="1"/>
        </w:rPr>
        <w:lastRenderedPageBreak/>
        <w:t>二、主动公开政府信息情况</w:t>
      </w:r>
    </w:p>
    <w:p w:rsidR="0067503C" w:rsidRPr="0067503C" w:rsidRDefault="0067503C" w:rsidP="0067503C">
      <w:pPr>
        <w:widowControl/>
        <w:shd w:val="clear" w:color="auto" w:fill="FFFFFF"/>
        <w:spacing w:line="555" w:lineRule="atLeast"/>
        <w:ind w:left="420" w:firstLine="645"/>
        <w:jc w:val="left"/>
        <w:textAlignment w:val="baseline"/>
        <w:rPr>
          <w:rFonts w:ascii="Times New Roman" w:eastAsia="仿宋_GB2312" w:hAnsi="Times New Roman" w:cs="Times New Roman"/>
          <w:kern w:val="0"/>
          <w:sz w:val="32"/>
          <w:szCs w:val="32"/>
        </w:rPr>
      </w:pPr>
      <w:r w:rsidRPr="0067503C">
        <w:rPr>
          <w:rFonts w:ascii="Times New Roman" w:eastAsia="仿宋_GB2312" w:hAnsi="Times New Roman" w:cs="Times New Roman"/>
          <w:kern w:val="0"/>
          <w:sz w:val="32"/>
          <w:szCs w:val="32"/>
          <w:bdr w:val="none" w:sz="0" w:space="0" w:color="auto" w:frame="1"/>
        </w:rPr>
        <w:t> </w:t>
      </w:r>
      <w:r w:rsidRPr="0067503C">
        <w:rPr>
          <w:rFonts w:ascii="Times New Roman" w:eastAsia="仿宋_GB2312" w:hAnsi="Times New Roman" w:cs="Times New Roman"/>
          <w:kern w:val="0"/>
          <w:sz w:val="32"/>
          <w:szCs w:val="32"/>
          <w:bdr w:val="none" w:sz="0" w:space="0" w:color="auto" w:frame="1"/>
        </w:rPr>
        <w:t> </w:t>
      </w:r>
    </w:p>
    <w:tbl>
      <w:tblPr>
        <w:tblW w:w="8145" w:type="dxa"/>
        <w:jc w:val="center"/>
        <w:shd w:val="clear" w:color="auto" w:fill="FFFFFF"/>
        <w:tblCellMar>
          <w:left w:w="0" w:type="dxa"/>
          <w:right w:w="0" w:type="dxa"/>
        </w:tblCellMar>
        <w:tblLook w:val="04A0" w:firstRow="1" w:lastRow="0" w:firstColumn="1" w:lastColumn="0" w:noHBand="0" w:noVBand="1"/>
      </w:tblPr>
      <w:tblGrid>
        <w:gridCol w:w="3120"/>
        <w:gridCol w:w="1875"/>
        <w:gridCol w:w="1275"/>
        <w:gridCol w:w="1875"/>
      </w:tblGrid>
      <w:tr w:rsidR="0067503C" w:rsidRPr="0039016C" w:rsidTr="0067503C">
        <w:trPr>
          <w:trHeight w:val="495"/>
          <w:jc w:val="center"/>
        </w:trPr>
        <w:tc>
          <w:tcPr>
            <w:tcW w:w="8145" w:type="dxa"/>
            <w:gridSpan w:val="4"/>
            <w:tcBorders>
              <w:top w:val="single" w:sz="6" w:space="0" w:color="auto"/>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szCs w:val="20"/>
              </w:rPr>
            </w:pPr>
            <w:r w:rsidRPr="00CC7DFC">
              <w:rPr>
                <w:rFonts w:ascii="Times New Roman" w:eastAsia="仿宋_GB2312" w:hAnsi="Times New Roman" w:cs="Times New Roman"/>
                <w:kern w:val="0"/>
                <w:sz w:val="22"/>
                <w:szCs w:val="20"/>
                <w:bdr w:val="none" w:sz="0" w:space="0" w:color="auto" w:frame="1"/>
              </w:rPr>
              <w:t>第二十条第（一）项</w:t>
            </w:r>
          </w:p>
        </w:tc>
      </w:tr>
      <w:tr w:rsidR="0067503C" w:rsidRPr="0039016C" w:rsidTr="0067503C">
        <w:trPr>
          <w:trHeight w:val="885"/>
          <w:jc w:val="center"/>
        </w:trPr>
        <w:tc>
          <w:tcPr>
            <w:tcW w:w="3120" w:type="dxa"/>
            <w:tcBorders>
              <w:top w:val="single" w:sz="6" w:space="0" w:color="000000"/>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szCs w:val="20"/>
              </w:rPr>
            </w:pPr>
            <w:r w:rsidRPr="00CC7DFC">
              <w:rPr>
                <w:rFonts w:ascii="Times New Roman" w:eastAsia="仿宋_GB2312" w:hAnsi="Times New Roman" w:cs="Times New Roman"/>
                <w:kern w:val="0"/>
                <w:sz w:val="22"/>
                <w:szCs w:val="20"/>
                <w:bdr w:val="none" w:sz="0" w:space="0" w:color="auto" w:frame="1"/>
              </w:rPr>
              <w:t>信息内容</w:t>
            </w:r>
          </w:p>
        </w:tc>
        <w:tc>
          <w:tcPr>
            <w:tcW w:w="1875" w:type="dxa"/>
            <w:tcBorders>
              <w:top w:val="single" w:sz="6" w:space="0" w:color="auto"/>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szCs w:val="20"/>
              </w:rPr>
            </w:pPr>
            <w:r w:rsidRPr="00CC7DFC">
              <w:rPr>
                <w:rFonts w:ascii="Times New Roman" w:eastAsia="仿宋_GB2312" w:hAnsi="Times New Roman" w:cs="Times New Roman"/>
                <w:kern w:val="0"/>
                <w:sz w:val="22"/>
                <w:szCs w:val="20"/>
                <w:bdr w:val="none" w:sz="0" w:space="0" w:color="auto" w:frame="1"/>
              </w:rPr>
              <w:t>本年新</w:t>
            </w:r>
            <w:r w:rsidRPr="00CC7DFC">
              <w:rPr>
                <w:rFonts w:ascii="Times New Roman" w:eastAsia="仿宋_GB2312" w:hAnsi="Times New Roman" w:cs="Times New Roman"/>
                <w:kern w:val="0"/>
                <w:sz w:val="22"/>
                <w:szCs w:val="20"/>
                <w:bdr w:val="none" w:sz="0" w:space="0" w:color="auto" w:frame="1"/>
              </w:rPr>
              <w:br/>
            </w:r>
            <w:r w:rsidRPr="00CC7DFC">
              <w:rPr>
                <w:rFonts w:ascii="Times New Roman" w:eastAsia="仿宋_GB2312" w:hAnsi="Times New Roman" w:cs="Times New Roman"/>
                <w:kern w:val="0"/>
                <w:sz w:val="22"/>
                <w:szCs w:val="20"/>
                <w:bdr w:val="none" w:sz="0" w:space="0" w:color="auto" w:frame="1"/>
              </w:rPr>
              <w:t>制作数量</w:t>
            </w:r>
          </w:p>
        </w:tc>
        <w:tc>
          <w:tcPr>
            <w:tcW w:w="1275" w:type="dxa"/>
            <w:tcBorders>
              <w:top w:val="single" w:sz="6" w:space="0" w:color="auto"/>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szCs w:val="20"/>
              </w:rPr>
            </w:pPr>
            <w:r w:rsidRPr="00CC7DFC">
              <w:rPr>
                <w:rFonts w:ascii="Times New Roman" w:eastAsia="仿宋_GB2312" w:hAnsi="Times New Roman" w:cs="Times New Roman"/>
                <w:kern w:val="0"/>
                <w:sz w:val="22"/>
                <w:szCs w:val="20"/>
                <w:bdr w:val="none" w:sz="0" w:space="0" w:color="auto" w:frame="1"/>
              </w:rPr>
              <w:t>本年新</w:t>
            </w:r>
            <w:r w:rsidRPr="00CC7DFC">
              <w:rPr>
                <w:rFonts w:ascii="Times New Roman" w:eastAsia="仿宋_GB2312" w:hAnsi="Times New Roman" w:cs="Times New Roman"/>
                <w:kern w:val="0"/>
                <w:sz w:val="22"/>
                <w:szCs w:val="20"/>
                <w:bdr w:val="none" w:sz="0" w:space="0" w:color="auto" w:frame="1"/>
              </w:rPr>
              <w:br/>
            </w:r>
            <w:r w:rsidRPr="00CC7DFC">
              <w:rPr>
                <w:rFonts w:ascii="Times New Roman" w:eastAsia="仿宋_GB2312" w:hAnsi="Times New Roman" w:cs="Times New Roman"/>
                <w:kern w:val="0"/>
                <w:sz w:val="22"/>
                <w:szCs w:val="20"/>
                <w:bdr w:val="none" w:sz="0" w:space="0" w:color="auto" w:frame="1"/>
              </w:rPr>
              <w:t>公开数量</w:t>
            </w:r>
          </w:p>
        </w:tc>
        <w:tc>
          <w:tcPr>
            <w:tcW w:w="187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szCs w:val="20"/>
              </w:rPr>
            </w:pPr>
            <w:r w:rsidRPr="00CC7DFC">
              <w:rPr>
                <w:rFonts w:ascii="Times New Roman" w:eastAsia="仿宋_GB2312" w:hAnsi="Times New Roman" w:cs="Times New Roman"/>
                <w:kern w:val="0"/>
                <w:sz w:val="22"/>
                <w:szCs w:val="20"/>
                <w:bdr w:val="none" w:sz="0" w:space="0" w:color="auto" w:frame="1"/>
              </w:rPr>
              <w:t>对外公开总数量</w:t>
            </w:r>
          </w:p>
        </w:tc>
      </w:tr>
      <w:tr w:rsidR="0067503C" w:rsidRPr="0039016C" w:rsidTr="0067503C">
        <w:trPr>
          <w:trHeight w:val="525"/>
          <w:jc w:val="center"/>
        </w:trPr>
        <w:tc>
          <w:tcPr>
            <w:tcW w:w="3120" w:type="dxa"/>
            <w:tcBorders>
              <w:top w:val="single" w:sz="6" w:space="0" w:color="000000"/>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left"/>
              <w:textAlignment w:val="baseline"/>
              <w:rPr>
                <w:rFonts w:ascii="Times New Roman" w:eastAsia="仿宋_GB2312" w:hAnsi="Times New Roman" w:cs="Times New Roman"/>
                <w:kern w:val="0"/>
                <w:sz w:val="22"/>
                <w:szCs w:val="20"/>
              </w:rPr>
            </w:pPr>
            <w:r w:rsidRPr="00CC7DFC">
              <w:rPr>
                <w:rFonts w:ascii="Times New Roman" w:eastAsia="仿宋_GB2312" w:hAnsi="Times New Roman" w:cs="Times New Roman"/>
                <w:kern w:val="0"/>
                <w:sz w:val="22"/>
                <w:szCs w:val="20"/>
                <w:bdr w:val="none" w:sz="0" w:space="0" w:color="auto" w:frame="1"/>
              </w:rPr>
              <w:t>规章</w:t>
            </w:r>
          </w:p>
        </w:tc>
        <w:tc>
          <w:tcPr>
            <w:tcW w:w="187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szCs w:val="20"/>
              </w:rPr>
            </w:pPr>
            <w:r w:rsidRPr="00CC7DFC">
              <w:rPr>
                <w:rFonts w:ascii="Times New Roman" w:eastAsia="仿宋_GB2312" w:hAnsi="Times New Roman" w:cs="Times New Roman"/>
                <w:kern w:val="0"/>
                <w:sz w:val="22"/>
                <w:szCs w:val="20"/>
                <w:bdr w:val="none" w:sz="0" w:space="0" w:color="auto" w:frame="1"/>
              </w:rPr>
              <w:t>0</w:t>
            </w:r>
          </w:p>
        </w:tc>
        <w:tc>
          <w:tcPr>
            <w:tcW w:w="127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szCs w:val="20"/>
              </w:rPr>
            </w:pPr>
            <w:r w:rsidRPr="00CC7DFC">
              <w:rPr>
                <w:rFonts w:ascii="Times New Roman" w:eastAsia="仿宋_GB2312" w:hAnsi="Times New Roman" w:cs="Times New Roman"/>
                <w:kern w:val="0"/>
                <w:sz w:val="22"/>
                <w:szCs w:val="20"/>
                <w:bdr w:val="none" w:sz="0" w:space="0" w:color="auto" w:frame="1"/>
              </w:rPr>
              <w:t>0</w:t>
            </w:r>
          </w:p>
        </w:tc>
        <w:tc>
          <w:tcPr>
            <w:tcW w:w="187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szCs w:val="20"/>
              </w:rPr>
            </w:pPr>
            <w:r w:rsidRPr="00CC7DFC">
              <w:rPr>
                <w:rFonts w:ascii="Times New Roman" w:eastAsia="仿宋_GB2312" w:hAnsi="Times New Roman" w:cs="Times New Roman"/>
                <w:kern w:val="0"/>
                <w:sz w:val="22"/>
                <w:szCs w:val="20"/>
                <w:bdr w:val="none" w:sz="0" w:space="0" w:color="auto" w:frame="1"/>
              </w:rPr>
              <w:t>0</w:t>
            </w:r>
          </w:p>
        </w:tc>
      </w:tr>
      <w:tr w:rsidR="0067503C" w:rsidRPr="0039016C" w:rsidTr="0067503C">
        <w:trPr>
          <w:trHeight w:val="465"/>
          <w:jc w:val="center"/>
        </w:trPr>
        <w:tc>
          <w:tcPr>
            <w:tcW w:w="3120" w:type="dxa"/>
            <w:tcBorders>
              <w:top w:val="single" w:sz="6" w:space="0" w:color="000000"/>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left"/>
              <w:textAlignment w:val="baseline"/>
              <w:rPr>
                <w:rFonts w:ascii="Times New Roman" w:eastAsia="仿宋_GB2312" w:hAnsi="Times New Roman" w:cs="Times New Roman"/>
                <w:kern w:val="0"/>
                <w:sz w:val="22"/>
                <w:szCs w:val="20"/>
              </w:rPr>
            </w:pPr>
            <w:r w:rsidRPr="00CC7DFC">
              <w:rPr>
                <w:rFonts w:ascii="Times New Roman" w:eastAsia="仿宋_GB2312" w:hAnsi="Times New Roman" w:cs="Times New Roman"/>
                <w:kern w:val="0"/>
                <w:sz w:val="22"/>
                <w:szCs w:val="20"/>
                <w:bdr w:val="none" w:sz="0" w:space="0" w:color="auto" w:frame="1"/>
              </w:rPr>
              <w:t>规范性文件</w:t>
            </w:r>
          </w:p>
        </w:tc>
        <w:tc>
          <w:tcPr>
            <w:tcW w:w="187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szCs w:val="20"/>
              </w:rPr>
            </w:pPr>
            <w:r w:rsidRPr="00CC7DFC">
              <w:rPr>
                <w:rFonts w:ascii="Times New Roman" w:eastAsia="仿宋_GB2312" w:hAnsi="Times New Roman" w:cs="Times New Roman"/>
                <w:kern w:val="0"/>
                <w:sz w:val="22"/>
                <w:szCs w:val="20"/>
                <w:bdr w:val="none" w:sz="0" w:space="0" w:color="auto" w:frame="1"/>
              </w:rPr>
              <w:t>0</w:t>
            </w:r>
          </w:p>
        </w:tc>
        <w:tc>
          <w:tcPr>
            <w:tcW w:w="127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szCs w:val="20"/>
              </w:rPr>
            </w:pPr>
            <w:r w:rsidRPr="00CC7DFC">
              <w:rPr>
                <w:rFonts w:ascii="Times New Roman" w:eastAsia="仿宋_GB2312" w:hAnsi="Times New Roman" w:cs="Times New Roman"/>
                <w:kern w:val="0"/>
                <w:sz w:val="22"/>
                <w:szCs w:val="20"/>
                <w:bdr w:val="none" w:sz="0" w:space="0" w:color="auto" w:frame="1"/>
              </w:rPr>
              <w:t>0</w:t>
            </w:r>
          </w:p>
        </w:tc>
        <w:tc>
          <w:tcPr>
            <w:tcW w:w="187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szCs w:val="20"/>
              </w:rPr>
            </w:pPr>
            <w:r w:rsidRPr="00CC7DFC">
              <w:rPr>
                <w:rFonts w:ascii="Times New Roman" w:eastAsia="仿宋_GB2312" w:hAnsi="Times New Roman" w:cs="Times New Roman"/>
                <w:kern w:val="0"/>
                <w:sz w:val="22"/>
                <w:szCs w:val="20"/>
                <w:bdr w:val="none" w:sz="0" w:space="0" w:color="auto" w:frame="1"/>
              </w:rPr>
              <w:t>0</w:t>
            </w:r>
          </w:p>
        </w:tc>
      </w:tr>
      <w:tr w:rsidR="0067503C" w:rsidRPr="0039016C" w:rsidTr="0067503C">
        <w:trPr>
          <w:trHeight w:val="480"/>
          <w:jc w:val="center"/>
        </w:trPr>
        <w:tc>
          <w:tcPr>
            <w:tcW w:w="8145" w:type="dxa"/>
            <w:gridSpan w:val="4"/>
            <w:tcBorders>
              <w:top w:val="single" w:sz="6" w:space="0" w:color="000000"/>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szCs w:val="20"/>
              </w:rPr>
            </w:pPr>
            <w:r w:rsidRPr="00CC7DFC">
              <w:rPr>
                <w:rFonts w:ascii="Times New Roman" w:eastAsia="仿宋_GB2312" w:hAnsi="Times New Roman" w:cs="Times New Roman"/>
                <w:kern w:val="0"/>
                <w:sz w:val="22"/>
                <w:szCs w:val="20"/>
                <w:bdr w:val="none" w:sz="0" w:space="0" w:color="auto" w:frame="1"/>
              </w:rPr>
              <w:t>第二十条第（五）项</w:t>
            </w:r>
          </w:p>
        </w:tc>
      </w:tr>
      <w:tr w:rsidR="0067503C" w:rsidRPr="0039016C" w:rsidTr="0067503C">
        <w:trPr>
          <w:trHeight w:val="630"/>
          <w:jc w:val="center"/>
        </w:trPr>
        <w:tc>
          <w:tcPr>
            <w:tcW w:w="3120" w:type="dxa"/>
            <w:tcBorders>
              <w:top w:val="single" w:sz="6" w:space="0" w:color="000000"/>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szCs w:val="20"/>
              </w:rPr>
            </w:pPr>
            <w:r w:rsidRPr="00CC7DFC">
              <w:rPr>
                <w:rFonts w:ascii="Times New Roman" w:eastAsia="仿宋_GB2312" w:hAnsi="Times New Roman" w:cs="Times New Roman"/>
                <w:kern w:val="0"/>
                <w:sz w:val="22"/>
                <w:szCs w:val="20"/>
                <w:bdr w:val="none" w:sz="0" w:space="0" w:color="auto" w:frame="1"/>
              </w:rPr>
              <w:t>信息内容</w:t>
            </w:r>
          </w:p>
        </w:tc>
        <w:tc>
          <w:tcPr>
            <w:tcW w:w="1875" w:type="dxa"/>
            <w:tcBorders>
              <w:top w:val="single" w:sz="6" w:space="0" w:color="auto"/>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szCs w:val="20"/>
              </w:rPr>
            </w:pPr>
            <w:r w:rsidRPr="00CC7DFC">
              <w:rPr>
                <w:rFonts w:ascii="Times New Roman" w:eastAsia="仿宋_GB2312" w:hAnsi="Times New Roman" w:cs="Times New Roman"/>
                <w:kern w:val="0"/>
                <w:sz w:val="22"/>
                <w:szCs w:val="20"/>
                <w:bdr w:val="none" w:sz="0" w:space="0" w:color="auto" w:frame="1"/>
              </w:rPr>
              <w:t>上一年项目数量</w:t>
            </w:r>
          </w:p>
        </w:tc>
        <w:tc>
          <w:tcPr>
            <w:tcW w:w="1275" w:type="dxa"/>
            <w:tcBorders>
              <w:top w:val="single" w:sz="6" w:space="0" w:color="auto"/>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szCs w:val="20"/>
              </w:rPr>
            </w:pPr>
            <w:r w:rsidRPr="00CC7DFC">
              <w:rPr>
                <w:rFonts w:ascii="Times New Roman" w:eastAsia="仿宋_GB2312" w:hAnsi="Times New Roman" w:cs="Times New Roman"/>
                <w:kern w:val="0"/>
                <w:sz w:val="22"/>
                <w:szCs w:val="20"/>
                <w:bdr w:val="none" w:sz="0" w:space="0" w:color="auto" w:frame="1"/>
              </w:rPr>
              <w:t>本年增</w:t>
            </w:r>
            <w:r w:rsidRPr="00CC7DFC">
              <w:rPr>
                <w:rFonts w:ascii="Times New Roman" w:eastAsia="仿宋_GB2312" w:hAnsi="Times New Roman" w:cs="Times New Roman"/>
                <w:kern w:val="0"/>
                <w:sz w:val="22"/>
                <w:szCs w:val="20"/>
                <w:bdr w:val="none" w:sz="0" w:space="0" w:color="auto" w:frame="1"/>
              </w:rPr>
              <w:t>/</w:t>
            </w:r>
            <w:r w:rsidRPr="00CC7DFC">
              <w:rPr>
                <w:rFonts w:ascii="Times New Roman" w:eastAsia="仿宋_GB2312" w:hAnsi="Times New Roman" w:cs="Times New Roman"/>
                <w:kern w:val="0"/>
                <w:sz w:val="22"/>
                <w:szCs w:val="20"/>
                <w:bdr w:val="none" w:sz="0" w:space="0" w:color="auto" w:frame="1"/>
              </w:rPr>
              <w:t>减</w:t>
            </w:r>
          </w:p>
        </w:tc>
        <w:tc>
          <w:tcPr>
            <w:tcW w:w="187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szCs w:val="20"/>
              </w:rPr>
            </w:pPr>
            <w:r w:rsidRPr="00CC7DFC">
              <w:rPr>
                <w:rFonts w:ascii="Times New Roman" w:eastAsia="仿宋_GB2312" w:hAnsi="Times New Roman" w:cs="Times New Roman"/>
                <w:kern w:val="0"/>
                <w:sz w:val="22"/>
                <w:szCs w:val="20"/>
                <w:bdr w:val="none" w:sz="0" w:space="0" w:color="auto" w:frame="1"/>
              </w:rPr>
              <w:t>处理决定数量</w:t>
            </w:r>
          </w:p>
        </w:tc>
      </w:tr>
      <w:tr w:rsidR="0067503C" w:rsidRPr="0039016C" w:rsidTr="0067503C">
        <w:trPr>
          <w:trHeight w:val="525"/>
          <w:jc w:val="center"/>
        </w:trPr>
        <w:tc>
          <w:tcPr>
            <w:tcW w:w="3120" w:type="dxa"/>
            <w:tcBorders>
              <w:top w:val="single" w:sz="6" w:space="0" w:color="000000"/>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left"/>
              <w:textAlignment w:val="baseline"/>
              <w:rPr>
                <w:rFonts w:ascii="Times New Roman" w:eastAsia="仿宋_GB2312" w:hAnsi="Times New Roman" w:cs="Times New Roman"/>
                <w:kern w:val="0"/>
                <w:sz w:val="22"/>
                <w:szCs w:val="20"/>
              </w:rPr>
            </w:pPr>
            <w:r w:rsidRPr="00CC7DFC">
              <w:rPr>
                <w:rFonts w:ascii="Times New Roman" w:eastAsia="仿宋_GB2312" w:hAnsi="Times New Roman" w:cs="Times New Roman"/>
                <w:kern w:val="0"/>
                <w:sz w:val="22"/>
                <w:szCs w:val="20"/>
                <w:bdr w:val="none" w:sz="0" w:space="0" w:color="auto" w:frame="1"/>
              </w:rPr>
              <w:t>行政许可</w:t>
            </w:r>
          </w:p>
        </w:tc>
        <w:tc>
          <w:tcPr>
            <w:tcW w:w="187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szCs w:val="20"/>
              </w:rPr>
            </w:pPr>
            <w:r w:rsidRPr="00CC7DFC">
              <w:rPr>
                <w:rFonts w:ascii="Times New Roman" w:eastAsia="仿宋_GB2312" w:hAnsi="Times New Roman" w:cs="Times New Roman"/>
                <w:kern w:val="0"/>
                <w:sz w:val="22"/>
                <w:szCs w:val="20"/>
                <w:bdr w:val="none" w:sz="0" w:space="0" w:color="auto" w:frame="1"/>
              </w:rPr>
              <w:t>25</w:t>
            </w:r>
          </w:p>
        </w:tc>
        <w:tc>
          <w:tcPr>
            <w:tcW w:w="126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szCs w:val="20"/>
              </w:rPr>
            </w:pPr>
            <w:r w:rsidRPr="00CC7DFC">
              <w:rPr>
                <w:rFonts w:ascii="Times New Roman" w:eastAsia="仿宋_GB2312" w:hAnsi="Times New Roman" w:cs="Times New Roman"/>
                <w:kern w:val="0"/>
                <w:sz w:val="22"/>
                <w:szCs w:val="20"/>
                <w:bdr w:val="none" w:sz="0" w:space="0" w:color="auto" w:frame="1"/>
              </w:rPr>
              <w:t>1</w:t>
            </w:r>
          </w:p>
        </w:tc>
        <w:tc>
          <w:tcPr>
            <w:tcW w:w="187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szCs w:val="20"/>
              </w:rPr>
            </w:pPr>
            <w:r w:rsidRPr="00CC7DFC">
              <w:rPr>
                <w:rFonts w:ascii="Times New Roman" w:eastAsia="仿宋_GB2312" w:hAnsi="Times New Roman" w:cs="Times New Roman"/>
                <w:kern w:val="0"/>
                <w:sz w:val="22"/>
                <w:szCs w:val="20"/>
                <w:bdr w:val="none" w:sz="0" w:space="0" w:color="auto" w:frame="1"/>
              </w:rPr>
              <w:t>51358</w:t>
            </w:r>
          </w:p>
        </w:tc>
      </w:tr>
      <w:tr w:rsidR="0067503C" w:rsidRPr="0039016C" w:rsidTr="0067503C">
        <w:trPr>
          <w:trHeight w:val="555"/>
          <w:jc w:val="center"/>
        </w:trPr>
        <w:tc>
          <w:tcPr>
            <w:tcW w:w="3120" w:type="dxa"/>
            <w:tcBorders>
              <w:top w:val="single" w:sz="6" w:space="0" w:color="000000"/>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left"/>
              <w:textAlignment w:val="baseline"/>
              <w:rPr>
                <w:rFonts w:ascii="Times New Roman" w:eastAsia="仿宋_GB2312" w:hAnsi="Times New Roman" w:cs="Times New Roman"/>
                <w:kern w:val="0"/>
                <w:sz w:val="22"/>
                <w:szCs w:val="20"/>
              </w:rPr>
            </w:pPr>
            <w:r w:rsidRPr="00CC7DFC">
              <w:rPr>
                <w:rFonts w:ascii="Times New Roman" w:eastAsia="仿宋_GB2312" w:hAnsi="Times New Roman" w:cs="Times New Roman"/>
                <w:kern w:val="0"/>
                <w:sz w:val="22"/>
                <w:szCs w:val="20"/>
                <w:bdr w:val="none" w:sz="0" w:space="0" w:color="auto" w:frame="1"/>
              </w:rPr>
              <w:t>其他对外管理服务事项</w:t>
            </w:r>
          </w:p>
        </w:tc>
        <w:tc>
          <w:tcPr>
            <w:tcW w:w="187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szCs w:val="20"/>
              </w:rPr>
            </w:pPr>
            <w:r w:rsidRPr="00CC7DFC">
              <w:rPr>
                <w:rFonts w:ascii="Times New Roman" w:eastAsia="仿宋_GB2312" w:hAnsi="Times New Roman" w:cs="Times New Roman"/>
                <w:kern w:val="0"/>
                <w:sz w:val="22"/>
                <w:szCs w:val="20"/>
                <w:bdr w:val="none" w:sz="0" w:space="0" w:color="auto" w:frame="1"/>
              </w:rPr>
              <w:t>2</w:t>
            </w:r>
          </w:p>
        </w:tc>
        <w:tc>
          <w:tcPr>
            <w:tcW w:w="126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szCs w:val="20"/>
              </w:rPr>
            </w:pPr>
            <w:r w:rsidRPr="00CC7DFC">
              <w:rPr>
                <w:rFonts w:ascii="Times New Roman" w:eastAsia="仿宋_GB2312" w:hAnsi="Times New Roman" w:cs="Times New Roman"/>
                <w:kern w:val="0"/>
                <w:sz w:val="22"/>
                <w:szCs w:val="20"/>
                <w:bdr w:val="none" w:sz="0" w:space="0" w:color="auto" w:frame="1"/>
              </w:rPr>
              <w:t>0</w:t>
            </w:r>
          </w:p>
        </w:tc>
        <w:tc>
          <w:tcPr>
            <w:tcW w:w="187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szCs w:val="20"/>
              </w:rPr>
            </w:pPr>
            <w:r w:rsidRPr="00CC7DFC">
              <w:rPr>
                <w:rFonts w:ascii="Times New Roman" w:eastAsia="仿宋_GB2312" w:hAnsi="Times New Roman" w:cs="Times New Roman"/>
                <w:kern w:val="0"/>
                <w:sz w:val="22"/>
                <w:szCs w:val="20"/>
                <w:bdr w:val="none" w:sz="0" w:space="0" w:color="auto" w:frame="1"/>
              </w:rPr>
              <w:t>10</w:t>
            </w:r>
          </w:p>
        </w:tc>
      </w:tr>
      <w:tr w:rsidR="0067503C" w:rsidRPr="0039016C" w:rsidTr="0067503C">
        <w:trPr>
          <w:trHeight w:val="405"/>
          <w:jc w:val="center"/>
        </w:trPr>
        <w:tc>
          <w:tcPr>
            <w:tcW w:w="8145" w:type="dxa"/>
            <w:gridSpan w:val="4"/>
            <w:tcBorders>
              <w:top w:val="single" w:sz="6" w:space="0" w:color="000000"/>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szCs w:val="20"/>
              </w:rPr>
            </w:pPr>
            <w:r w:rsidRPr="00CC7DFC">
              <w:rPr>
                <w:rFonts w:ascii="Times New Roman" w:eastAsia="仿宋_GB2312" w:hAnsi="Times New Roman" w:cs="Times New Roman"/>
                <w:kern w:val="0"/>
                <w:sz w:val="22"/>
                <w:szCs w:val="20"/>
                <w:bdr w:val="none" w:sz="0" w:space="0" w:color="auto" w:frame="1"/>
              </w:rPr>
              <w:t>第二十条第（六）项</w:t>
            </w:r>
          </w:p>
        </w:tc>
      </w:tr>
      <w:tr w:rsidR="0067503C" w:rsidRPr="0039016C" w:rsidTr="0067503C">
        <w:trPr>
          <w:trHeight w:val="630"/>
          <w:jc w:val="center"/>
        </w:trPr>
        <w:tc>
          <w:tcPr>
            <w:tcW w:w="3120" w:type="dxa"/>
            <w:tcBorders>
              <w:top w:val="single" w:sz="6" w:space="0" w:color="000000"/>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szCs w:val="20"/>
              </w:rPr>
            </w:pPr>
            <w:r w:rsidRPr="00CC7DFC">
              <w:rPr>
                <w:rFonts w:ascii="Times New Roman" w:eastAsia="仿宋_GB2312" w:hAnsi="Times New Roman" w:cs="Times New Roman"/>
                <w:kern w:val="0"/>
                <w:sz w:val="22"/>
                <w:szCs w:val="20"/>
                <w:bdr w:val="none" w:sz="0" w:space="0" w:color="auto" w:frame="1"/>
              </w:rPr>
              <w:t>信息内容</w:t>
            </w:r>
          </w:p>
        </w:tc>
        <w:tc>
          <w:tcPr>
            <w:tcW w:w="1875" w:type="dxa"/>
            <w:tcBorders>
              <w:top w:val="single" w:sz="6" w:space="0" w:color="auto"/>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szCs w:val="20"/>
              </w:rPr>
            </w:pPr>
            <w:r w:rsidRPr="00CC7DFC">
              <w:rPr>
                <w:rFonts w:ascii="Times New Roman" w:eastAsia="仿宋_GB2312" w:hAnsi="Times New Roman" w:cs="Times New Roman"/>
                <w:kern w:val="0"/>
                <w:sz w:val="22"/>
                <w:szCs w:val="20"/>
                <w:bdr w:val="none" w:sz="0" w:space="0" w:color="auto" w:frame="1"/>
              </w:rPr>
              <w:t>上一年项目数量</w:t>
            </w:r>
          </w:p>
        </w:tc>
        <w:tc>
          <w:tcPr>
            <w:tcW w:w="1275" w:type="dxa"/>
            <w:tcBorders>
              <w:top w:val="single" w:sz="6" w:space="0" w:color="auto"/>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szCs w:val="20"/>
              </w:rPr>
            </w:pPr>
            <w:r w:rsidRPr="00CC7DFC">
              <w:rPr>
                <w:rFonts w:ascii="Times New Roman" w:eastAsia="仿宋_GB2312" w:hAnsi="Times New Roman" w:cs="Times New Roman"/>
                <w:kern w:val="0"/>
                <w:sz w:val="22"/>
                <w:szCs w:val="20"/>
                <w:bdr w:val="none" w:sz="0" w:space="0" w:color="auto" w:frame="1"/>
              </w:rPr>
              <w:t>本年增</w:t>
            </w:r>
            <w:r w:rsidRPr="00CC7DFC">
              <w:rPr>
                <w:rFonts w:ascii="Times New Roman" w:eastAsia="仿宋_GB2312" w:hAnsi="Times New Roman" w:cs="Times New Roman"/>
                <w:kern w:val="0"/>
                <w:sz w:val="22"/>
                <w:szCs w:val="20"/>
                <w:bdr w:val="none" w:sz="0" w:space="0" w:color="auto" w:frame="1"/>
              </w:rPr>
              <w:t>/</w:t>
            </w:r>
            <w:r w:rsidRPr="00CC7DFC">
              <w:rPr>
                <w:rFonts w:ascii="Times New Roman" w:eastAsia="仿宋_GB2312" w:hAnsi="Times New Roman" w:cs="Times New Roman"/>
                <w:kern w:val="0"/>
                <w:sz w:val="22"/>
                <w:szCs w:val="20"/>
                <w:bdr w:val="none" w:sz="0" w:space="0" w:color="auto" w:frame="1"/>
              </w:rPr>
              <w:t>减</w:t>
            </w:r>
          </w:p>
        </w:tc>
        <w:tc>
          <w:tcPr>
            <w:tcW w:w="187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szCs w:val="20"/>
              </w:rPr>
            </w:pPr>
            <w:r w:rsidRPr="00CC7DFC">
              <w:rPr>
                <w:rFonts w:ascii="Times New Roman" w:eastAsia="仿宋_GB2312" w:hAnsi="Times New Roman" w:cs="Times New Roman"/>
                <w:kern w:val="0"/>
                <w:sz w:val="22"/>
                <w:szCs w:val="20"/>
                <w:bdr w:val="none" w:sz="0" w:space="0" w:color="auto" w:frame="1"/>
              </w:rPr>
              <w:t>处理决定数量</w:t>
            </w:r>
          </w:p>
        </w:tc>
      </w:tr>
      <w:tr w:rsidR="0067503C" w:rsidRPr="0039016C" w:rsidTr="0067503C">
        <w:trPr>
          <w:trHeight w:val="435"/>
          <w:jc w:val="center"/>
        </w:trPr>
        <w:tc>
          <w:tcPr>
            <w:tcW w:w="3120" w:type="dxa"/>
            <w:tcBorders>
              <w:top w:val="single" w:sz="6" w:space="0" w:color="000000"/>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left"/>
              <w:textAlignment w:val="baseline"/>
              <w:rPr>
                <w:rFonts w:ascii="Times New Roman" w:eastAsia="仿宋_GB2312" w:hAnsi="Times New Roman" w:cs="Times New Roman"/>
                <w:kern w:val="0"/>
                <w:sz w:val="22"/>
                <w:szCs w:val="20"/>
              </w:rPr>
            </w:pPr>
            <w:r w:rsidRPr="00CC7DFC">
              <w:rPr>
                <w:rFonts w:ascii="Times New Roman" w:eastAsia="仿宋_GB2312" w:hAnsi="Times New Roman" w:cs="Times New Roman"/>
                <w:kern w:val="0"/>
                <w:sz w:val="22"/>
                <w:szCs w:val="20"/>
                <w:bdr w:val="none" w:sz="0" w:space="0" w:color="auto" w:frame="1"/>
              </w:rPr>
              <w:t>行政处罚</w:t>
            </w:r>
          </w:p>
        </w:tc>
        <w:tc>
          <w:tcPr>
            <w:tcW w:w="187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szCs w:val="20"/>
              </w:rPr>
            </w:pPr>
            <w:r w:rsidRPr="00CC7DFC">
              <w:rPr>
                <w:rFonts w:ascii="Times New Roman" w:eastAsia="仿宋_GB2312" w:hAnsi="Times New Roman" w:cs="Times New Roman"/>
                <w:kern w:val="0"/>
                <w:sz w:val="22"/>
                <w:szCs w:val="20"/>
                <w:bdr w:val="none" w:sz="0" w:space="0" w:color="auto" w:frame="1"/>
              </w:rPr>
              <w:t>488</w:t>
            </w:r>
          </w:p>
        </w:tc>
        <w:tc>
          <w:tcPr>
            <w:tcW w:w="126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szCs w:val="20"/>
              </w:rPr>
            </w:pPr>
            <w:r w:rsidRPr="00CC7DFC">
              <w:rPr>
                <w:rFonts w:ascii="Times New Roman" w:eastAsia="仿宋_GB2312" w:hAnsi="Times New Roman" w:cs="Times New Roman"/>
                <w:kern w:val="0"/>
                <w:sz w:val="22"/>
                <w:szCs w:val="20"/>
                <w:bdr w:val="none" w:sz="0" w:space="0" w:color="auto" w:frame="1"/>
              </w:rPr>
              <w:t>-38</w:t>
            </w:r>
          </w:p>
        </w:tc>
        <w:tc>
          <w:tcPr>
            <w:tcW w:w="187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szCs w:val="20"/>
              </w:rPr>
            </w:pPr>
            <w:r w:rsidRPr="00CC7DFC">
              <w:rPr>
                <w:rFonts w:ascii="Times New Roman" w:eastAsia="仿宋_GB2312" w:hAnsi="Times New Roman" w:cs="Times New Roman"/>
                <w:kern w:val="0"/>
                <w:sz w:val="22"/>
                <w:szCs w:val="20"/>
                <w:bdr w:val="none" w:sz="0" w:space="0" w:color="auto" w:frame="1"/>
              </w:rPr>
              <w:t>1421</w:t>
            </w:r>
          </w:p>
        </w:tc>
      </w:tr>
      <w:tr w:rsidR="0067503C" w:rsidRPr="0039016C" w:rsidTr="0067503C">
        <w:trPr>
          <w:trHeight w:val="405"/>
          <w:jc w:val="center"/>
        </w:trPr>
        <w:tc>
          <w:tcPr>
            <w:tcW w:w="3120" w:type="dxa"/>
            <w:tcBorders>
              <w:top w:val="single" w:sz="6" w:space="0" w:color="000000"/>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left"/>
              <w:textAlignment w:val="baseline"/>
              <w:rPr>
                <w:rFonts w:ascii="Times New Roman" w:eastAsia="仿宋_GB2312" w:hAnsi="Times New Roman" w:cs="Times New Roman"/>
                <w:kern w:val="0"/>
                <w:sz w:val="22"/>
                <w:szCs w:val="20"/>
              </w:rPr>
            </w:pPr>
            <w:r w:rsidRPr="00CC7DFC">
              <w:rPr>
                <w:rFonts w:ascii="Times New Roman" w:eastAsia="仿宋_GB2312" w:hAnsi="Times New Roman" w:cs="Times New Roman"/>
                <w:kern w:val="0"/>
                <w:sz w:val="22"/>
                <w:szCs w:val="20"/>
                <w:bdr w:val="none" w:sz="0" w:space="0" w:color="auto" w:frame="1"/>
              </w:rPr>
              <w:t>行政强制</w:t>
            </w:r>
          </w:p>
        </w:tc>
        <w:tc>
          <w:tcPr>
            <w:tcW w:w="187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szCs w:val="20"/>
              </w:rPr>
            </w:pPr>
            <w:r w:rsidRPr="00CC7DFC">
              <w:rPr>
                <w:rFonts w:ascii="Times New Roman" w:eastAsia="仿宋_GB2312" w:hAnsi="Times New Roman" w:cs="Times New Roman"/>
                <w:kern w:val="0"/>
                <w:sz w:val="22"/>
                <w:szCs w:val="20"/>
                <w:bdr w:val="none" w:sz="0" w:space="0" w:color="auto" w:frame="1"/>
              </w:rPr>
              <w:t>25</w:t>
            </w:r>
          </w:p>
        </w:tc>
        <w:tc>
          <w:tcPr>
            <w:tcW w:w="126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szCs w:val="20"/>
              </w:rPr>
            </w:pPr>
            <w:r w:rsidRPr="00CC7DFC">
              <w:rPr>
                <w:rFonts w:ascii="Times New Roman" w:eastAsia="仿宋_GB2312" w:hAnsi="Times New Roman" w:cs="Times New Roman"/>
                <w:kern w:val="0"/>
                <w:sz w:val="22"/>
                <w:szCs w:val="20"/>
                <w:bdr w:val="none" w:sz="0" w:space="0" w:color="auto" w:frame="1"/>
              </w:rPr>
              <w:t>-5</w:t>
            </w:r>
          </w:p>
        </w:tc>
        <w:tc>
          <w:tcPr>
            <w:tcW w:w="187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szCs w:val="20"/>
              </w:rPr>
            </w:pPr>
            <w:r w:rsidRPr="00CC7DFC">
              <w:rPr>
                <w:rFonts w:ascii="Times New Roman" w:eastAsia="仿宋_GB2312" w:hAnsi="Times New Roman" w:cs="Times New Roman"/>
                <w:kern w:val="0"/>
                <w:sz w:val="22"/>
                <w:szCs w:val="20"/>
                <w:bdr w:val="none" w:sz="0" w:space="0" w:color="auto" w:frame="1"/>
              </w:rPr>
              <w:t>407</w:t>
            </w:r>
          </w:p>
        </w:tc>
      </w:tr>
      <w:tr w:rsidR="0067503C" w:rsidRPr="0039016C" w:rsidTr="0067503C">
        <w:trPr>
          <w:trHeight w:val="480"/>
          <w:jc w:val="center"/>
        </w:trPr>
        <w:tc>
          <w:tcPr>
            <w:tcW w:w="8145" w:type="dxa"/>
            <w:gridSpan w:val="4"/>
            <w:tcBorders>
              <w:top w:val="single" w:sz="6" w:space="0" w:color="000000"/>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szCs w:val="20"/>
              </w:rPr>
            </w:pPr>
            <w:r w:rsidRPr="00CC7DFC">
              <w:rPr>
                <w:rFonts w:ascii="Times New Roman" w:eastAsia="仿宋_GB2312" w:hAnsi="Times New Roman" w:cs="Times New Roman"/>
                <w:kern w:val="0"/>
                <w:sz w:val="22"/>
                <w:szCs w:val="20"/>
                <w:bdr w:val="none" w:sz="0" w:space="0" w:color="auto" w:frame="1"/>
              </w:rPr>
              <w:t>第二十条第（八）项</w:t>
            </w:r>
          </w:p>
        </w:tc>
      </w:tr>
      <w:tr w:rsidR="0067503C" w:rsidRPr="0039016C" w:rsidTr="0067503C">
        <w:trPr>
          <w:trHeight w:val="270"/>
          <w:jc w:val="center"/>
        </w:trPr>
        <w:tc>
          <w:tcPr>
            <w:tcW w:w="3120" w:type="dxa"/>
            <w:tcBorders>
              <w:top w:val="single" w:sz="6" w:space="0" w:color="000000"/>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szCs w:val="20"/>
              </w:rPr>
            </w:pPr>
            <w:r w:rsidRPr="00CC7DFC">
              <w:rPr>
                <w:rFonts w:ascii="Times New Roman" w:eastAsia="仿宋_GB2312" w:hAnsi="Times New Roman" w:cs="Times New Roman"/>
                <w:kern w:val="0"/>
                <w:sz w:val="22"/>
                <w:szCs w:val="20"/>
                <w:bdr w:val="none" w:sz="0" w:space="0" w:color="auto" w:frame="1"/>
              </w:rPr>
              <w:t>信息内容</w:t>
            </w:r>
          </w:p>
        </w:tc>
        <w:tc>
          <w:tcPr>
            <w:tcW w:w="187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left"/>
              <w:textAlignment w:val="baseline"/>
              <w:rPr>
                <w:rFonts w:ascii="Times New Roman" w:eastAsia="仿宋_GB2312" w:hAnsi="Times New Roman" w:cs="Times New Roman"/>
                <w:kern w:val="0"/>
                <w:sz w:val="22"/>
                <w:szCs w:val="20"/>
              </w:rPr>
            </w:pPr>
            <w:r w:rsidRPr="00CC7DFC">
              <w:rPr>
                <w:rFonts w:ascii="Times New Roman" w:eastAsia="仿宋_GB2312" w:hAnsi="Times New Roman" w:cs="Times New Roman"/>
                <w:kern w:val="0"/>
                <w:sz w:val="22"/>
                <w:szCs w:val="20"/>
                <w:bdr w:val="none" w:sz="0" w:space="0" w:color="auto" w:frame="1"/>
              </w:rPr>
              <w:t>上一年项目数量</w:t>
            </w:r>
          </w:p>
        </w:tc>
        <w:tc>
          <w:tcPr>
            <w:tcW w:w="3150" w:type="dxa"/>
            <w:gridSpan w:val="2"/>
            <w:tcBorders>
              <w:top w:val="single" w:sz="6" w:space="0" w:color="auto"/>
              <w:left w:val="single" w:sz="6" w:space="0" w:color="000000"/>
              <w:bottom w:val="single" w:sz="6" w:space="0" w:color="auto"/>
              <w:right w:val="single" w:sz="6" w:space="0" w:color="000000"/>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szCs w:val="20"/>
              </w:rPr>
            </w:pPr>
            <w:r w:rsidRPr="00CC7DFC">
              <w:rPr>
                <w:rFonts w:ascii="Times New Roman" w:eastAsia="仿宋_GB2312" w:hAnsi="Times New Roman" w:cs="Times New Roman"/>
                <w:kern w:val="0"/>
                <w:sz w:val="22"/>
                <w:szCs w:val="20"/>
                <w:bdr w:val="none" w:sz="0" w:space="0" w:color="auto" w:frame="1"/>
              </w:rPr>
              <w:t>本年增</w:t>
            </w:r>
            <w:r w:rsidRPr="00CC7DFC">
              <w:rPr>
                <w:rFonts w:ascii="Times New Roman" w:eastAsia="仿宋_GB2312" w:hAnsi="Times New Roman" w:cs="Times New Roman"/>
                <w:kern w:val="0"/>
                <w:sz w:val="22"/>
                <w:szCs w:val="20"/>
                <w:bdr w:val="none" w:sz="0" w:space="0" w:color="auto" w:frame="1"/>
              </w:rPr>
              <w:t>/</w:t>
            </w:r>
            <w:r w:rsidRPr="00CC7DFC">
              <w:rPr>
                <w:rFonts w:ascii="Times New Roman" w:eastAsia="仿宋_GB2312" w:hAnsi="Times New Roman" w:cs="Times New Roman"/>
                <w:kern w:val="0"/>
                <w:sz w:val="22"/>
                <w:szCs w:val="20"/>
                <w:bdr w:val="none" w:sz="0" w:space="0" w:color="auto" w:frame="1"/>
              </w:rPr>
              <w:t>减</w:t>
            </w:r>
          </w:p>
        </w:tc>
      </w:tr>
      <w:tr w:rsidR="0067503C" w:rsidRPr="0039016C" w:rsidTr="0067503C">
        <w:trPr>
          <w:trHeight w:val="555"/>
          <w:jc w:val="center"/>
        </w:trPr>
        <w:tc>
          <w:tcPr>
            <w:tcW w:w="3120" w:type="dxa"/>
            <w:tcBorders>
              <w:top w:val="single" w:sz="6" w:space="0" w:color="000000"/>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left"/>
              <w:textAlignment w:val="baseline"/>
              <w:rPr>
                <w:rFonts w:ascii="Times New Roman" w:eastAsia="仿宋_GB2312" w:hAnsi="Times New Roman" w:cs="Times New Roman"/>
                <w:kern w:val="0"/>
                <w:sz w:val="22"/>
                <w:szCs w:val="20"/>
              </w:rPr>
            </w:pPr>
            <w:r w:rsidRPr="00CC7DFC">
              <w:rPr>
                <w:rFonts w:ascii="Times New Roman" w:eastAsia="仿宋_GB2312" w:hAnsi="Times New Roman" w:cs="Times New Roman"/>
                <w:kern w:val="0"/>
                <w:sz w:val="22"/>
                <w:szCs w:val="20"/>
                <w:bdr w:val="none" w:sz="0" w:space="0" w:color="auto" w:frame="1"/>
              </w:rPr>
              <w:t>行政事业性收费</w:t>
            </w:r>
          </w:p>
        </w:tc>
        <w:tc>
          <w:tcPr>
            <w:tcW w:w="187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szCs w:val="20"/>
              </w:rPr>
            </w:pPr>
            <w:r w:rsidRPr="00CC7DFC">
              <w:rPr>
                <w:rFonts w:ascii="Times New Roman" w:eastAsia="仿宋_GB2312" w:hAnsi="Times New Roman" w:cs="Times New Roman"/>
                <w:kern w:val="0"/>
                <w:sz w:val="22"/>
                <w:szCs w:val="20"/>
                <w:bdr w:val="none" w:sz="0" w:space="0" w:color="auto" w:frame="1"/>
              </w:rPr>
              <w:t>1</w:t>
            </w:r>
          </w:p>
        </w:tc>
        <w:tc>
          <w:tcPr>
            <w:tcW w:w="3150" w:type="dxa"/>
            <w:gridSpan w:val="2"/>
            <w:tcBorders>
              <w:top w:val="single" w:sz="6" w:space="0" w:color="000000"/>
              <w:left w:val="single" w:sz="6" w:space="0" w:color="000000"/>
              <w:bottom w:val="single" w:sz="6" w:space="0" w:color="auto"/>
              <w:right w:val="single" w:sz="6" w:space="0" w:color="000000"/>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szCs w:val="20"/>
              </w:rPr>
            </w:pPr>
            <w:r w:rsidRPr="00CC7DFC">
              <w:rPr>
                <w:rFonts w:ascii="Times New Roman" w:eastAsia="仿宋_GB2312" w:hAnsi="Times New Roman" w:cs="Times New Roman"/>
                <w:kern w:val="0"/>
                <w:sz w:val="22"/>
                <w:szCs w:val="20"/>
                <w:bdr w:val="none" w:sz="0" w:space="0" w:color="auto" w:frame="1"/>
              </w:rPr>
              <w:t>1</w:t>
            </w:r>
          </w:p>
        </w:tc>
      </w:tr>
      <w:tr w:rsidR="0067503C" w:rsidRPr="0039016C" w:rsidTr="0067503C">
        <w:trPr>
          <w:trHeight w:val="480"/>
          <w:jc w:val="center"/>
        </w:trPr>
        <w:tc>
          <w:tcPr>
            <w:tcW w:w="8145" w:type="dxa"/>
            <w:gridSpan w:val="4"/>
            <w:tcBorders>
              <w:top w:val="single" w:sz="6" w:space="0" w:color="000000"/>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szCs w:val="20"/>
              </w:rPr>
            </w:pPr>
            <w:r w:rsidRPr="00CC7DFC">
              <w:rPr>
                <w:rFonts w:ascii="Times New Roman" w:eastAsia="仿宋_GB2312" w:hAnsi="Times New Roman" w:cs="Times New Roman"/>
                <w:kern w:val="0"/>
                <w:sz w:val="22"/>
                <w:szCs w:val="20"/>
                <w:bdr w:val="none" w:sz="0" w:space="0" w:color="auto" w:frame="1"/>
              </w:rPr>
              <w:t>第二十条第（九）项</w:t>
            </w:r>
          </w:p>
        </w:tc>
      </w:tr>
      <w:tr w:rsidR="0067503C" w:rsidRPr="0039016C" w:rsidTr="0067503C">
        <w:trPr>
          <w:trHeight w:val="585"/>
          <w:jc w:val="center"/>
        </w:trPr>
        <w:tc>
          <w:tcPr>
            <w:tcW w:w="3120" w:type="dxa"/>
            <w:tcBorders>
              <w:top w:val="single" w:sz="6" w:space="0" w:color="000000"/>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szCs w:val="20"/>
              </w:rPr>
            </w:pPr>
            <w:r w:rsidRPr="00CC7DFC">
              <w:rPr>
                <w:rFonts w:ascii="Times New Roman" w:eastAsia="仿宋_GB2312" w:hAnsi="Times New Roman" w:cs="Times New Roman"/>
                <w:kern w:val="0"/>
                <w:sz w:val="22"/>
                <w:szCs w:val="20"/>
                <w:bdr w:val="none" w:sz="0" w:space="0" w:color="auto" w:frame="1"/>
              </w:rPr>
              <w:t>信息内容</w:t>
            </w:r>
          </w:p>
        </w:tc>
        <w:tc>
          <w:tcPr>
            <w:tcW w:w="187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szCs w:val="20"/>
              </w:rPr>
            </w:pPr>
            <w:r w:rsidRPr="00CC7DFC">
              <w:rPr>
                <w:rFonts w:ascii="Times New Roman" w:eastAsia="仿宋_GB2312" w:hAnsi="Times New Roman" w:cs="Times New Roman"/>
                <w:kern w:val="0"/>
                <w:sz w:val="22"/>
                <w:szCs w:val="20"/>
                <w:bdr w:val="none" w:sz="0" w:space="0" w:color="auto" w:frame="1"/>
              </w:rPr>
              <w:t>采购项目数量</w:t>
            </w:r>
          </w:p>
        </w:tc>
        <w:tc>
          <w:tcPr>
            <w:tcW w:w="3150" w:type="dxa"/>
            <w:gridSpan w:val="2"/>
            <w:tcBorders>
              <w:top w:val="single" w:sz="6" w:space="0" w:color="auto"/>
              <w:left w:val="single" w:sz="6" w:space="0" w:color="000000"/>
              <w:bottom w:val="single" w:sz="6" w:space="0" w:color="auto"/>
              <w:right w:val="single" w:sz="6" w:space="0" w:color="000000"/>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szCs w:val="20"/>
              </w:rPr>
            </w:pPr>
            <w:r w:rsidRPr="00CC7DFC">
              <w:rPr>
                <w:rFonts w:ascii="Times New Roman" w:eastAsia="仿宋_GB2312" w:hAnsi="Times New Roman" w:cs="Times New Roman"/>
                <w:kern w:val="0"/>
                <w:sz w:val="22"/>
                <w:szCs w:val="20"/>
                <w:bdr w:val="none" w:sz="0" w:space="0" w:color="auto" w:frame="1"/>
              </w:rPr>
              <w:t>采购总金额</w:t>
            </w:r>
          </w:p>
        </w:tc>
      </w:tr>
      <w:tr w:rsidR="0067503C" w:rsidRPr="0039016C" w:rsidTr="0067503C">
        <w:trPr>
          <w:trHeight w:val="540"/>
          <w:jc w:val="center"/>
        </w:trPr>
        <w:tc>
          <w:tcPr>
            <w:tcW w:w="3120" w:type="dxa"/>
            <w:tcBorders>
              <w:top w:val="single" w:sz="6" w:space="0" w:color="000000"/>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left"/>
              <w:textAlignment w:val="baseline"/>
              <w:rPr>
                <w:rFonts w:ascii="Times New Roman" w:eastAsia="仿宋_GB2312" w:hAnsi="Times New Roman" w:cs="Times New Roman"/>
                <w:kern w:val="0"/>
                <w:sz w:val="22"/>
                <w:szCs w:val="20"/>
              </w:rPr>
            </w:pPr>
            <w:r w:rsidRPr="00CC7DFC">
              <w:rPr>
                <w:rFonts w:ascii="Times New Roman" w:eastAsia="仿宋_GB2312" w:hAnsi="Times New Roman" w:cs="Times New Roman"/>
                <w:kern w:val="0"/>
                <w:sz w:val="22"/>
                <w:szCs w:val="20"/>
                <w:bdr w:val="none" w:sz="0" w:space="0" w:color="auto" w:frame="1"/>
              </w:rPr>
              <w:t>政府集中采购</w:t>
            </w:r>
          </w:p>
        </w:tc>
        <w:tc>
          <w:tcPr>
            <w:tcW w:w="187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szCs w:val="20"/>
              </w:rPr>
            </w:pPr>
            <w:r w:rsidRPr="00CC7DFC">
              <w:rPr>
                <w:rFonts w:ascii="Times New Roman" w:eastAsia="仿宋_GB2312" w:hAnsi="Times New Roman" w:cs="Times New Roman"/>
                <w:kern w:val="0"/>
                <w:sz w:val="22"/>
                <w:szCs w:val="20"/>
                <w:bdr w:val="none" w:sz="0" w:space="0" w:color="auto" w:frame="1"/>
              </w:rPr>
              <w:t>2</w:t>
            </w:r>
          </w:p>
        </w:tc>
        <w:tc>
          <w:tcPr>
            <w:tcW w:w="3150" w:type="dxa"/>
            <w:gridSpan w:val="2"/>
            <w:tcBorders>
              <w:top w:val="single" w:sz="6" w:space="0" w:color="000000"/>
              <w:left w:val="single" w:sz="6" w:space="0" w:color="000000"/>
              <w:bottom w:val="single" w:sz="6" w:space="0" w:color="auto"/>
              <w:right w:val="single" w:sz="6" w:space="0" w:color="000000"/>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szCs w:val="20"/>
              </w:rPr>
            </w:pPr>
            <w:r w:rsidRPr="00CC7DFC">
              <w:rPr>
                <w:rFonts w:ascii="Times New Roman" w:eastAsia="仿宋_GB2312" w:hAnsi="Times New Roman" w:cs="Times New Roman"/>
                <w:kern w:val="0"/>
                <w:sz w:val="22"/>
                <w:szCs w:val="20"/>
                <w:bdr w:val="none" w:sz="0" w:space="0" w:color="auto" w:frame="1"/>
              </w:rPr>
              <w:t>108353</w:t>
            </w:r>
            <w:r w:rsidRPr="00CC7DFC">
              <w:rPr>
                <w:rFonts w:ascii="Times New Roman" w:eastAsia="仿宋_GB2312" w:hAnsi="Times New Roman" w:cs="Times New Roman"/>
                <w:kern w:val="0"/>
                <w:sz w:val="22"/>
                <w:szCs w:val="20"/>
                <w:bdr w:val="none" w:sz="0" w:space="0" w:color="auto" w:frame="1"/>
              </w:rPr>
              <w:t>元</w:t>
            </w:r>
          </w:p>
        </w:tc>
      </w:tr>
    </w:tbl>
    <w:p w:rsidR="0067503C" w:rsidRPr="0067503C" w:rsidRDefault="0067503C" w:rsidP="0067503C">
      <w:pPr>
        <w:widowControl/>
        <w:shd w:val="clear" w:color="auto" w:fill="FFFFFF"/>
        <w:ind w:firstLine="480"/>
        <w:jc w:val="left"/>
        <w:textAlignment w:val="baseline"/>
        <w:rPr>
          <w:rFonts w:ascii="Times New Roman" w:eastAsia="仿宋_GB2312" w:hAnsi="Times New Roman" w:cs="Times New Roman"/>
          <w:kern w:val="0"/>
          <w:sz w:val="32"/>
          <w:szCs w:val="32"/>
        </w:rPr>
      </w:pPr>
      <w:r w:rsidRPr="0067503C">
        <w:rPr>
          <w:rFonts w:ascii="Times New Roman" w:eastAsia="仿宋_GB2312" w:hAnsi="Times New Roman" w:cs="Times New Roman"/>
          <w:kern w:val="0"/>
          <w:sz w:val="32"/>
          <w:szCs w:val="32"/>
          <w:bdr w:val="none" w:sz="0" w:space="0" w:color="auto" w:frame="1"/>
        </w:rPr>
        <w:t> </w:t>
      </w:r>
      <w:r w:rsidRPr="0067503C">
        <w:rPr>
          <w:rFonts w:ascii="Times New Roman" w:eastAsia="仿宋_GB2312" w:hAnsi="Times New Roman" w:cs="Times New Roman"/>
          <w:kern w:val="0"/>
          <w:sz w:val="32"/>
          <w:szCs w:val="32"/>
          <w:bdr w:val="none" w:sz="0" w:space="0" w:color="auto" w:frame="1"/>
        </w:rPr>
        <w:t> </w:t>
      </w:r>
    </w:p>
    <w:p w:rsidR="0067503C" w:rsidRPr="0067503C" w:rsidRDefault="0067503C" w:rsidP="0039016C">
      <w:pPr>
        <w:widowControl/>
        <w:shd w:val="clear" w:color="auto" w:fill="FFFFFF"/>
        <w:spacing w:line="555" w:lineRule="atLeast"/>
        <w:ind w:left="420" w:firstLine="645"/>
        <w:jc w:val="left"/>
        <w:textAlignment w:val="baseline"/>
        <w:rPr>
          <w:rFonts w:ascii="Times New Roman" w:eastAsia="仿宋_GB2312" w:hAnsi="Times New Roman" w:cs="Times New Roman"/>
          <w:kern w:val="0"/>
          <w:sz w:val="32"/>
          <w:szCs w:val="32"/>
        </w:rPr>
      </w:pPr>
      <w:r w:rsidRPr="0039016C">
        <w:rPr>
          <w:rFonts w:ascii="Times New Roman" w:eastAsia="黑体" w:hAnsi="Times New Roman" w:cs="Times New Roman"/>
          <w:bCs/>
          <w:kern w:val="0"/>
          <w:sz w:val="32"/>
          <w:szCs w:val="32"/>
          <w:bdr w:val="none" w:sz="0" w:space="0" w:color="auto" w:frame="1"/>
        </w:rPr>
        <w:t>三、收到和处理政府信息公开申请情况</w:t>
      </w:r>
    </w:p>
    <w:tbl>
      <w:tblPr>
        <w:tblW w:w="9075" w:type="dxa"/>
        <w:jc w:val="center"/>
        <w:shd w:val="clear" w:color="auto" w:fill="FFFFFF"/>
        <w:tblCellMar>
          <w:left w:w="0" w:type="dxa"/>
          <w:right w:w="0" w:type="dxa"/>
        </w:tblCellMar>
        <w:tblLook w:val="04A0" w:firstRow="1" w:lastRow="0" w:firstColumn="1" w:lastColumn="0" w:noHBand="0" w:noVBand="1"/>
      </w:tblPr>
      <w:tblGrid>
        <w:gridCol w:w="651"/>
        <w:gridCol w:w="870"/>
        <w:gridCol w:w="2066"/>
        <w:gridCol w:w="805"/>
        <w:gridCol w:w="746"/>
        <w:gridCol w:w="746"/>
        <w:gridCol w:w="805"/>
        <w:gridCol w:w="968"/>
        <w:gridCol w:w="716"/>
        <w:gridCol w:w="702"/>
      </w:tblGrid>
      <w:tr w:rsidR="0067503C" w:rsidRPr="00CC7DFC" w:rsidTr="0067503C">
        <w:trPr>
          <w:jc w:val="center"/>
        </w:trPr>
        <w:tc>
          <w:tcPr>
            <w:tcW w:w="3555" w:type="dxa"/>
            <w:gridSpan w:val="3"/>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（本列数据的勾稽关系为：第一项加第二项之和，等于第三项加第四项之和）</w:t>
            </w:r>
          </w:p>
        </w:tc>
        <w:tc>
          <w:tcPr>
            <w:tcW w:w="5520" w:type="dxa"/>
            <w:gridSpan w:val="7"/>
            <w:tcBorders>
              <w:top w:val="single" w:sz="6" w:space="0" w:color="auto"/>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申请人情况</w:t>
            </w:r>
          </w:p>
        </w:tc>
      </w:tr>
      <w:tr w:rsidR="0067503C" w:rsidRPr="00CC7DFC" w:rsidTr="0067503C">
        <w:trPr>
          <w:jc w:val="center"/>
        </w:trPr>
        <w:tc>
          <w:tcPr>
            <w:tcW w:w="0" w:type="auto"/>
            <w:gridSpan w:val="3"/>
            <w:vMerge/>
            <w:tcBorders>
              <w:top w:val="single" w:sz="6" w:space="0" w:color="auto"/>
              <w:left w:val="single" w:sz="6" w:space="0" w:color="auto"/>
              <w:bottom w:val="single" w:sz="6" w:space="0" w:color="auto"/>
              <w:right w:val="single" w:sz="6" w:space="0" w:color="auto"/>
            </w:tcBorders>
            <w:shd w:val="clear" w:color="auto" w:fill="auto"/>
            <w:vAlign w:val="bottom"/>
            <w:hideMark/>
          </w:tcPr>
          <w:p w:rsidR="0067503C" w:rsidRPr="00CC7DFC" w:rsidRDefault="0067503C" w:rsidP="0067503C">
            <w:pPr>
              <w:widowControl/>
              <w:jc w:val="left"/>
              <w:rPr>
                <w:rFonts w:ascii="Times New Roman" w:eastAsia="仿宋_GB2312" w:hAnsi="Times New Roman" w:cs="Times New Roman"/>
                <w:kern w:val="0"/>
                <w:sz w:val="22"/>
              </w:rPr>
            </w:pPr>
          </w:p>
        </w:tc>
        <w:tc>
          <w:tcPr>
            <w:tcW w:w="810" w:type="dxa"/>
            <w:vMerge w:val="restart"/>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自然人</w:t>
            </w:r>
          </w:p>
        </w:tc>
        <w:tc>
          <w:tcPr>
            <w:tcW w:w="4005" w:type="dxa"/>
            <w:gridSpan w:val="5"/>
            <w:tcBorders>
              <w:top w:val="single" w:sz="6" w:space="0" w:color="auto"/>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法人或其他组织</w:t>
            </w:r>
          </w:p>
        </w:tc>
        <w:tc>
          <w:tcPr>
            <w:tcW w:w="690" w:type="dxa"/>
            <w:vMerge w:val="restart"/>
            <w:tcBorders>
              <w:top w:val="single" w:sz="6" w:space="0" w:color="auto"/>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总计</w:t>
            </w:r>
          </w:p>
        </w:tc>
      </w:tr>
      <w:tr w:rsidR="0067503C" w:rsidRPr="00CC7DFC" w:rsidTr="0067503C">
        <w:trPr>
          <w:jc w:val="center"/>
        </w:trPr>
        <w:tc>
          <w:tcPr>
            <w:tcW w:w="0" w:type="auto"/>
            <w:gridSpan w:val="3"/>
            <w:vMerge/>
            <w:tcBorders>
              <w:top w:val="single" w:sz="6" w:space="0" w:color="auto"/>
              <w:left w:val="single" w:sz="6" w:space="0" w:color="auto"/>
              <w:bottom w:val="single" w:sz="6" w:space="0" w:color="auto"/>
              <w:right w:val="single" w:sz="6" w:space="0" w:color="auto"/>
            </w:tcBorders>
            <w:shd w:val="clear" w:color="auto" w:fill="auto"/>
            <w:vAlign w:val="bottom"/>
            <w:hideMark/>
          </w:tcPr>
          <w:p w:rsidR="0067503C" w:rsidRPr="00CC7DFC" w:rsidRDefault="0067503C" w:rsidP="0067503C">
            <w:pPr>
              <w:widowControl/>
              <w:jc w:val="left"/>
              <w:rPr>
                <w:rFonts w:ascii="Times New Roman" w:eastAsia="仿宋_GB2312" w:hAnsi="Times New Roman" w:cs="Times New Roman"/>
                <w:kern w:val="0"/>
                <w:sz w:val="22"/>
              </w:rPr>
            </w:pPr>
          </w:p>
        </w:tc>
        <w:tc>
          <w:tcPr>
            <w:tcW w:w="0" w:type="auto"/>
            <w:vMerge/>
            <w:tcBorders>
              <w:top w:val="single" w:sz="6" w:space="0" w:color="000000"/>
              <w:left w:val="single" w:sz="6" w:space="0" w:color="000000"/>
              <w:bottom w:val="single" w:sz="6" w:space="0" w:color="auto"/>
              <w:right w:val="single" w:sz="6" w:space="0" w:color="auto"/>
            </w:tcBorders>
            <w:shd w:val="clear" w:color="auto" w:fill="auto"/>
            <w:vAlign w:val="bottom"/>
            <w:hideMark/>
          </w:tcPr>
          <w:p w:rsidR="0067503C" w:rsidRPr="00CC7DFC" w:rsidRDefault="0067503C" w:rsidP="0067503C">
            <w:pPr>
              <w:widowControl/>
              <w:jc w:val="left"/>
              <w:rPr>
                <w:rFonts w:ascii="Times New Roman" w:eastAsia="仿宋_GB2312" w:hAnsi="Times New Roman" w:cs="Times New Roman"/>
                <w:kern w:val="0"/>
                <w:sz w:val="22"/>
              </w:rPr>
            </w:pPr>
          </w:p>
        </w:tc>
        <w:tc>
          <w:tcPr>
            <w:tcW w:w="75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商业企业</w:t>
            </w:r>
          </w:p>
        </w:tc>
        <w:tc>
          <w:tcPr>
            <w:tcW w:w="75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科研机构</w:t>
            </w:r>
          </w:p>
        </w:tc>
        <w:tc>
          <w:tcPr>
            <w:tcW w:w="810" w:type="dxa"/>
            <w:tcBorders>
              <w:top w:val="single" w:sz="6" w:space="0" w:color="auto"/>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社会公益组织</w:t>
            </w:r>
          </w:p>
        </w:tc>
        <w:tc>
          <w:tcPr>
            <w:tcW w:w="975" w:type="dxa"/>
            <w:tcBorders>
              <w:top w:val="single" w:sz="6" w:space="0" w:color="auto"/>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法律服务机构</w:t>
            </w:r>
          </w:p>
        </w:tc>
        <w:tc>
          <w:tcPr>
            <w:tcW w:w="705" w:type="dxa"/>
            <w:tcBorders>
              <w:top w:val="single" w:sz="6" w:space="0" w:color="auto"/>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其他</w:t>
            </w:r>
          </w:p>
        </w:tc>
        <w:tc>
          <w:tcPr>
            <w:tcW w:w="0" w:type="auto"/>
            <w:vMerge/>
            <w:tcBorders>
              <w:top w:val="single" w:sz="6" w:space="0" w:color="auto"/>
              <w:left w:val="single" w:sz="6" w:space="0" w:color="000000"/>
              <w:bottom w:val="single" w:sz="6" w:space="0" w:color="auto"/>
              <w:right w:val="single" w:sz="6" w:space="0" w:color="auto"/>
            </w:tcBorders>
            <w:shd w:val="clear" w:color="auto" w:fill="auto"/>
            <w:vAlign w:val="center"/>
            <w:hideMark/>
          </w:tcPr>
          <w:p w:rsidR="0067503C" w:rsidRPr="00CC7DFC" w:rsidRDefault="0067503C" w:rsidP="0067503C">
            <w:pPr>
              <w:widowControl/>
              <w:jc w:val="left"/>
              <w:rPr>
                <w:rFonts w:ascii="Times New Roman" w:eastAsia="仿宋_GB2312" w:hAnsi="Times New Roman" w:cs="Times New Roman"/>
                <w:kern w:val="0"/>
                <w:sz w:val="22"/>
              </w:rPr>
            </w:pPr>
          </w:p>
        </w:tc>
      </w:tr>
      <w:tr w:rsidR="0067503C" w:rsidRPr="00CC7DFC" w:rsidTr="0067503C">
        <w:trPr>
          <w:jc w:val="center"/>
        </w:trPr>
        <w:tc>
          <w:tcPr>
            <w:tcW w:w="3555" w:type="dxa"/>
            <w:gridSpan w:val="3"/>
            <w:tcBorders>
              <w:top w:val="single" w:sz="6" w:space="0" w:color="000000"/>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left"/>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lastRenderedPageBreak/>
              <w:t>一、本年新收政府信息公开申请数量</w:t>
            </w:r>
          </w:p>
        </w:tc>
        <w:tc>
          <w:tcPr>
            <w:tcW w:w="81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8</w:t>
            </w:r>
          </w:p>
        </w:tc>
        <w:tc>
          <w:tcPr>
            <w:tcW w:w="75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1</w:t>
            </w:r>
          </w:p>
        </w:tc>
        <w:tc>
          <w:tcPr>
            <w:tcW w:w="75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81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97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70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69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9</w:t>
            </w:r>
          </w:p>
        </w:tc>
      </w:tr>
      <w:tr w:rsidR="0067503C" w:rsidRPr="00CC7DFC" w:rsidTr="0067503C">
        <w:trPr>
          <w:jc w:val="center"/>
        </w:trPr>
        <w:tc>
          <w:tcPr>
            <w:tcW w:w="3555" w:type="dxa"/>
            <w:gridSpan w:val="3"/>
            <w:tcBorders>
              <w:top w:val="single" w:sz="6" w:space="0" w:color="000000"/>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left"/>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二、上年结转政府信息公开申请数量</w:t>
            </w:r>
          </w:p>
        </w:tc>
        <w:tc>
          <w:tcPr>
            <w:tcW w:w="81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75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75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81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97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70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69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r>
      <w:tr w:rsidR="0067503C" w:rsidRPr="00CC7DFC" w:rsidTr="0067503C">
        <w:trPr>
          <w:jc w:val="center"/>
        </w:trPr>
        <w:tc>
          <w:tcPr>
            <w:tcW w:w="615" w:type="dxa"/>
            <w:vMerge w:val="restart"/>
            <w:tcBorders>
              <w:top w:val="single" w:sz="6" w:space="0" w:color="000000"/>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三、本年度办理结果</w:t>
            </w:r>
          </w:p>
        </w:tc>
        <w:tc>
          <w:tcPr>
            <w:tcW w:w="2940" w:type="dxa"/>
            <w:gridSpan w:val="2"/>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spacing w:line="495" w:lineRule="atLeast"/>
              <w:jc w:val="left"/>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（一）予以公开</w:t>
            </w:r>
          </w:p>
        </w:tc>
        <w:tc>
          <w:tcPr>
            <w:tcW w:w="81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4</w:t>
            </w:r>
          </w:p>
        </w:tc>
        <w:tc>
          <w:tcPr>
            <w:tcW w:w="75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1</w:t>
            </w:r>
          </w:p>
        </w:tc>
        <w:tc>
          <w:tcPr>
            <w:tcW w:w="75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81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97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70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690" w:type="dxa"/>
            <w:tcBorders>
              <w:top w:val="single" w:sz="6" w:space="0" w:color="auto"/>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5</w:t>
            </w:r>
          </w:p>
        </w:tc>
      </w:tr>
      <w:tr w:rsidR="0067503C" w:rsidRPr="00CC7DFC" w:rsidTr="0067503C">
        <w:trPr>
          <w:jc w:val="center"/>
        </w:trPr>
        <w:tc>
          <w:tcPr>
            <w:tcW w:w="0" w:type="auto"/>
            <w:vMerge/>
            <w:tcBorders>
              <w:top w:val="single" w:sz="6" w:space="0" w:color="000000"/>
              <w:left w:val="single" w:sz="6" w:space="0" w:color="auto"/>
              <w:bottom w:val="single" w:sz="6" w:space="0" w:color="auto"/>
              <w:right w:val="single" w:sz="6" w:space="0" w:color="auto"/>
            </w:tcBorders>
            <w:shd w:val="clear" w:color="auto" w:fill="auto"/>
            <w:vAlign w:val="bottom"/>
            <w:hideMark/>
          </w:tcPr>
          <w:p w:rsidR="0067503C" w:rsidRPr="00CC7DFC" w:rsidRDefault="0067503C" w:rsidP="0067503C">
            <w:pPr>
              <w:widowControl/>
              <w:jc w:val="left"/>
              <w:rPr>
                <w:rFonts w:ascii="Times New Roman" w:eastAsia="仿宋_GB2312" w:hAnsi="Times New Roman" w:cs="Times New Roman"/>
                <w:kern w:val="0"/>
                <w:sz w:val="22"/>
              </w:rPr>
            </w:pPr>
          </w:p>
        </w:tc>
        <w:tc>
          <w:tcPr>
            <w:tcW w:w="2940" w:type="dxa"/>
            <w:gridSpan w:val="2"/>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spacing w:line="495" w:lineRule="atLeast"/>
              <w:jc w:val="left"/>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（二）部分公开（区分处理的，只计这一情形，不计其他情形）</w:t>
            </w:r>
          </w:p>
        </w:tc>
        <w:tc>
          <w:tcPr>
            <w:tcW w:w="81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3</w:t>
            </w:r>
          </w:p>
        </w:tc>
        <w:tc>
          <w:tcPr>
            <w:tcW w:w="75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75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81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97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70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69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3</w:t>
            </w:r>
          </w:p>
        </w:tc>
      </w:tr>
      <w:tr w:rsidR="0067503C" w:rsidRPr="00CC7DFC" w:rsidTr="0067503C">
        <w:trPr>
          <w:jc w:val="center"/>
        </w:trPr>
        <w:tc>
          <w:tcPr>
            <w:tcW w:w="0" w:type="auto"/>
            <w:vMerge/>
            <w:tcBorders>
              <w:top w:val="single" w:sz="6" w:space="0" w:color="000000"/>
              <w:left w:val="single" w:sz="6" w:space="0" w:color="auto"/>
              <w:bottom w:val="single" w:sz="6" w:space="0" w:color="auto"/>
              <w:right w:val="single" w:sz="6" w:space="0" w:color="auto"/>
            </w:tcBorders>
            <w:shd w:val="clear" w:color="auto" w:fill="auto"/>
            <w:vAlign w:val="bottom"/>
            <w:hideMark/>
          </w:tcPr>
          <w:p w:rsidR="0067503C" w:rsidRPr="00CC7DFC" w:rsidRDefault="0067503C" w:rsidP="0067503C">
            <w:pPr>
              <w:widowControl/>
              <w:jc w:val="left"/>
              <w:rPr>
                <w:rFonts w:ascii="Times New Roman" w:eastAsia="仿宋_GB2312" w:hAnsi="Times New Roman" w:cs="Times New Roman"/>
                <w:kern w:val="0"/>
                <w:sz w:val="22"/>
              </w:rPr>
            </w:pPr>
          </w:p>
        </w:tc>
        <w:tc>
          <w:tcPr>
            <w:tcW w:w="855" w:type="dxa"/>
            <w:vMerge w:val="restart"/>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left"/>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（三）不予公开</w:t>
            </w:r>
          </w:p>
        </w:tc>
        <w:tc>
          <w:tcPr>
            <w:tcW w:w="208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spacing w:line="495" w:lineRule="atLeast"/>
              <w:jc w:val="left"/>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1.</w:t>
            </w:r>
            <w:r w:rsidRPr="00CC7DFC">
              <w:rPr>
                <w:rFonts w:ascii="Times New Roman" w:eastAsia="仿宋_GB2312" w:hAnsi="Times New Roman" w:cs="Times New Roman"/>
                <w:kern w:val="0"/>
                <w:sz w:val="22"/>
                <w:bdr w:val="none" w:sz="0" w:space="0" w:color="auto" w:frame="1"/>
              </w:rPr>
              <w:t>属于国家秘密</w:t>
            </w:r>
          </w:p>
        </w:tc>
        <w:tc>
          <w:tcPr>
            <w:tcW w:w="81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75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75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81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97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70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690" w:type="dxa"/>
            <w:tcBorders>
              <w:top w:val="single" w:sz="6" w:space="0" w:color="auto"/>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r>
      <w:tr w:rsidR="0067503C" w:rsidRPr="00CC7DFC" w:rsidTr="0067503C">
        <w:trPr>
          <w:jc w:val="center"/>
        </w:trPr>
        <w:tc>
          <w:tcPr>
            <w:tcW w:w="0" w:type="auto"/>
            <w:vMerge/>
            <w:tcBorders>
              <w:top w:val="single" w:sz="6" w:space="0" w:color="000000"/>
              <w:left w:val="single" w:sz="6" w:space="0" w:color="auto"/>
              <w:bottom w:val="single" w:sz="6" w:space="0" w:color="auto"/>
              <w:right w:val="single" w:sz="6" w:space="0" w:color="auto"/>
            </w:tcBorders>
            <w:shd w:val="clear" w:color="auto" w:fill="auto"/>
            <w:vAlign w:val="bottom"/>
            <w:hideMark/>
          </w:tcPr>
          <w:p w:rsidR="0067503C" w:rsidRPr="00CC7DFC" w:rsidRDefault="0067503C" w:rsidP="0067503C">
            <w:pPr>
              <w:widowControl/>
              <w:jc w:val="left"/>
              <w:rPr>
                <w:rFonts w:ascii="Times New Roman" w:eastAsia="仿宋_GB2312" w:hAnsi="Times New Roman" w:cs="Times New Roman"/>
                <w:kern w:val="0"/>
                <w:sz w:val="22"/>
              </w:rPr>
            </w:pPr>
          </w:p>
        </w:tc>
        <w:tc>
          <w:tcPr>
            <w:tcW w:w="0" w:type="auto"/>
            <w:vMerge/>
            <w:tcBorders>
              <w:top w:val="single" w:sz="6" w:space="0" w:color="000000"/>
              <w:left w:val="single" w:sz="6" w:space="0" w:color="000000"/>
              <w:bottom w:val="single" w:sz="6" w:space="0" w:color="auto"/>
              <w:right w:val="single" w:sz="6" w:space="0" w:color="auto"/>
            </w:tcBorders>
            <w:shd w:val="clear" w:color="auto" w:fill="auto"/>
            <w:vAlign w:val="bottom"/>
            <w:hideMark/>
          </w:tcPr>
          <w:p w:rsidR="0067503C" w:rsidRPr="00CC7DFC" w:rsidRDefault="0067503C" w:rsidP="0067503C">
            <w:pPr>
              <w:widowControl/>
              <w:jc w:val="left"/>
              <w:rPr>
                <w:rFonts w:ascii="Times New Roman" w:eastAsia="仿宋_GB2312" w:hAnsi="Times New Roman" w:cs="Times New Roman"/>
                <w:kern w:val="0"/>
                <w:sz w:val="22"/>
              </w:rPr>
            </w:pPr>
          </w:p>
        </w:tc>
        <w:tc>
          <w:tcPr>
            <w:tcW w:w="208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spacing w:line="495" w:lineRule="atLeast"/>
              <w:jc w:val="left"/>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2.</w:t>
            </w:r>
            <w:r w:rsidRPr="00CC7DFC">
              <w:rPr>
                <w:rFonts w:ascii="Times New Roman" w:eastAsia="仿宋_GB2312" w:hAnsi="Times New Roman" w:cs="Times New Roman"/>
                <w:kern w:val="0"/>
                <w:sz w:val="22"/>
                <w:bdr w:val="none" w:sz="0" w:space="0" w:color="auto" w:frame="1"/>
              </w:rPr>
              <w:t>其他法律行政法规禁止公开</w:t>
            </w:r>
          </w:p>
        </w:tc>
        <w:tc>
          <w:tcPr>
            <w:tcW w:w="81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75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75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81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97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70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69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r>
      <w:tr w:rsidR="0067503C" w:rsidRPr="00CC7DFC" w:rsidTr="0067503C">
        <w:trPr>
          <w:jc w:val="center"/>
        </w:trPr>
        <w:tc>
          <w:tcPr>
            <w:tcW w:w="0" w:type="auto"/>
            <w:vMerge/>
            <w:tcBorders>
              <w:top w:val="single" w:sz="6" w:space="0" w:color="000000"/>
              <w:left w:val="single" w:sz="6" w:space="0" w:color="auto"/>
              <w:bottom w:val="single" w:sz="6" w:space="0" w:color="auto"/>
              <w:right w:val="single" w:sz="6" w:space="0" w:color="auto"/>
            </w:tcBorders>
            <w:shd w:val="clear" w:color="auto" w:fill="auto"/>
            <w:vAlign w:val="bottom"/>
            <w:hideMark/>
          </w:tcPr>
          <w:p w:rsidR="0067503C" w:rsidRPr="00CC7DFC" w:rsidRDefault="0067503C" w:rsidP="0067503C">
            <w:pPr>
              <w:widowControl/>
              <w:jc w:val="left"/>
              <w:rPr>
                <w:rFonts w:ascii="Times New Roman" w:eastAsia="仿宋_GB2312" w:hAnsi="Times New Roman" w:cs="Times New Roman"/>
                <w:kern w:val="0"/>
                <w:sz w:val="22"/>
              </w:rPr>
            </w:pPr>
          </w:p>
        </w:tc>
        <w:tc>
          <w:tcPr>
            <w:tcW w:w="0" w:type="auto"/>
            <w:vMerge/>
            <w:tcBorders>
              <w:top w:val="single" w:sz="6" w:space="0" w:color="000000"/>
              <w:left w:val="single" w:sz="6" w:space="0" w:color="000000"/>
              <w:bottom w:val="single" w:sz="6" w:space="0" w:color="auto"/>
              <w:right w:val="single" w:sz="6" w:space="0" w:color="auto"/>
            </w:tcBorders>
            <w:shd w:val="clear" w:color="auto" w:fill="auto"/>
            <w:vAlign w:val="bottom"/>
            <w:hideMark/>
          </w:tcPr>
          <w:p w:rsidR="0067503C" w:rsidRPr="00CC7DFC" w:rsidRDefault="0067503C" w:rsidP="0067503C">
            <w:pPr>
              <w:widowControl/>
              <w:jc w:val="left"/>
              <w:rPr>
                <w:rFonts w:ascii="Times New Roman" w:eastAsia="仿宋_GB2312" w:hAnsi="Times New Roman" w:cs="Times New Roman"/>
                <w:kern w:val="0"/>
                <w:sz w:val="22"/>
              </w:rPr>
            </w:pPr>
          </w:p>
        </w:tc>
        <w:tc>
          <w:tcPr>
            <w:tcW w:w="208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spacing w:line="495" w:lineRule="atLeast"/>
              <w:jc w:val="left"/>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3.</w:t>
            </w:r>
            <w:r w:rsidRPr="00CC7DFC">
              <w:rPr>
                <w:rFonts w:ascii="Times New Roman" w:eastAsia="仿宋_GB2312" w:hAnsi="Times New Roman" w:cs="Times New Roman"/>
                <w:kern w:val="0"/>
                <w:sz w:val="22"/>
                <w:bdr w:val="none" w:sz="0" w:space="0" w:color="auto" w:frame="1"/>
              </w:rPr>
              <w:t>危及</w:t>
            </w:r>
            <w:r w:rsidRPr="00CC7DFC">
              <w:rPr>
                <w:rFonts w:ascii="Times New Roman" w:eastAsia="仿宋_GB2312" w:hAnsi="Times New Roman" w:cs="Times New Roman"/>
                <w:kern w:val="0"/>
                <w:sz w:val="22"/>
                <w:bdr w:val="none" w:sz="0" w:space="0" w:color="auto" w:frame="1"/>
              </w:rPr>
              <w:t>“</w:t>
            </w:r>
            <w:r w:rsidRPr="00CC7DFC">
              <w:rPr>
                <w:rFonts w:ascii="Times New Roman" w:eastAsia="仿宋_GB2312" w:hAnsi="Times New Roman" w:cs="Times New Roman"/>
                <w:kern w:val="0"/>
                <w:sz w:val="22"/>
                <w:bdr w:val="none" w:sz="0" w:space="0" w:color="auto" w:frame="1"/>
              </w:rPr>
              <w:t>三安全一稳定</w:t>
            </w:r>
            <w:r w:rsidRPr="00CC7DFC">
              <w:rPr>
                <w:rFonts w:ascii="Times New Roman" w:eastAsia="仿宋_GB2312" w:hAnsi="Times New Roman" w:cs="Times New Roman"/>
                <w:kern w:val="0"/>
                <w:sz w:val="22"/>
                <w:bdr w:val="none" w:sz="0" w:space="0" w:color="auto" w:frame="1"/>
              </w:rPr>
              <w:t>”</w:t>
            </w:r>
          </w:p>
        </w:tc>
        <w:tc>
          <w:tcPr>
            <w:tcW w:w="81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75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75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81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97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70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69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r>
      <w:tr w:rsidR="0067503C" w:rsidRPr="00CC7DFC" w:rsidTr="0067503C">
        <w:trPr>
          <w:jc w:val="center"/>
        </w:trPr>
        <w:tc>
          <w:tcPr>
            <w:tcW w:w="0" w:type="auto"/>
            <w:vMerge/>
            <w:tcBorders>
              <w:top w:val="single" w:sz="6" w:space="0" w:color="000000"/>
              <w:left w:val="single" w:sz="6" w:space="0" w:color="auto"/>
              <w:bottom w:val="single" w:sz="6" w:space="0" w:color="auto"/>
              <w:right w:val="single" w:sz="6" w:space="0" w:color="auto"/>
            </w:tcBorders>
            <w:shd w:val="clear" w:color="auto" w:fill="auto"/>
            <w:vAlign w:val="bottom"/>
            <w:hideMark/>
          </w:tcPr>
          <w:p w:rsidR="0067503C" w:rsidRPr="00CC7DFC" w:rsidRDefault="0067503C" w:rsidP="0067503C">
            <w:pPr>
              <w:widowControl/>
              <w:jc w:val="left"/>
              <w:rPr>
                <w:rFonts w:ascii="Times New Roman" w:eastAsia="仿宋_GB2312" w:hAnsi="Times New Roman" w:cs="Times New Roman"/>
                <w:kern w:val="0"/>
                <w:sz w:val="22"/>
              </w:rPr>
            </w:pPr>
          </w:p>
        </w:tc>
        <w:tc>
          <w:tcPr>
            <w:tcW w:w="0" w:type="auto"/>
            <w:vMerge/>
            <w:tcBorders>
              <w:top w:val="single" w:sz="6" w:space="0" w:color="000000"/>
              <w:left w:val="single" w:sz="6" w:space="0" w:color="000000"/>
              <w:bottom w:val="single" w:sz="6" w:space="0" w:color="auto"/>
              <w:right w:val="single" w:sz="6" w:space="0" w:color="auto"/>
            </w:tcBorders>
            <w:shd w:val="clear" w:color="auto" w:fill="auto"/>
            <w:vAlign w:val="bottom"/>
            <w:hideMark/>
          </w:tcPr>
          <w:p w:rsidR="0067503C" w:rsidRPr="00CC7DFC" w:rsidRDefault="0067503C" w:rsidP="0067503C">
            <w:pPr>
              <w:widowControl/>
              <w:jc w:val="left"/>
              <w:rPr>
                <w:rFonts w:ascii="Times New Roman" w:eastAsia="仿宋_GB2312" w:hAnsi="Times New Roman" w:cs="Times New Roman"/>
                <w:kern w:val="0"/>
                <w:sz w:val="22"/>
              </w:rPr>
            </w:pPr>
          </w:p>
        </w:tc>
        <w:tc>
          <w:tcPr>
            <w:tcW w:w="208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spacing w:line="495" w:lineRule="atLeast"/>
              <w:jc w:val="left"/>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4.</w:t>
            </w:r>
            <w:r w:rsidRPr="00CC7DFC">
              <w:rPr>
                <w:rFonts w:ascii="Times New Roman" w:eastAsia="仿宋_GB2312" w:hAnsi="Times New Roman" w:cs="Times New Roman"/>
                <w:kern w:val="0"/>
                <w:sz w:val="22"/>
                <w:bdr w:val="none" w:sz="0" w:space="0" w:color="auto" w:frame="1"/>
              </w:rPr>
              <w:t>保护第三方合法权益</w:t>
            </w:r>
          </w:p>
        </w:tc>
        <w:tc>
          <w:tcPr>
            <w:tcW w:w="81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75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75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81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97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70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69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r>
      <w:tr w:rsidR="0067503C" w:rsidRPr="00CC7DFC" w:rsidTr="0067503C">
        <w:trPr>
          <w:jc w:val="center"/>
        </w:trPr>
        <w:tc>
          <w:tcPr>
            <w:tcW w:w="0" w:type="auto"/>
            <w:vMerge/>
            <w:tcBorders>
              <w:top w:val="single" w:sz="6" w:space="0" w:color="000000"/>
              <w:left w:val="single" w:sz="6" w:space="0" w:color="auto"/>
              <w:bottom w:val="single" w:sz="6" w:space="0" w:color="auto"/>
              <w:right w:val="single" w:sz="6" w:space="0" w:color="auto"/>
            </w:tcBorders>
            <w:shd w:val="clear" w:color="auto" w:fill="auto"/>
            <w:vAlign w:val="bottom"/>
            <w:hideMark/>
          </w:tcPr>
          <w:p w:rsidR="0067503C" w:rsidRPr="00CC7DFC" w:rsidRDefault="0067503C" w:rsidP="0067503C">
            <w:pPr>
              <w:widowControl/>
              <w:jc w:val="left"/>
              <w:rPr>
                <w:rFonts w:ascii="Times New Roman" w:eastAsia="仿宋_GB2312" w:hAnsi="Times New Roman" w:cs="Times New Roman"/>
                <w:kern w:val="0"/>
                <w:sz w:val="22"/>
              </w:rPr>
            </w:pPr>
          </w:p>
        </w:tc>
        <w:tc>
          <w:tcPr>
            <w:tcW w:w="0" w:type="auto"/>
            <w:vMerge/>
            <w:tcBorders>
              <w:top w:val="single" w:sz="6" w:space="0" w:color="000000"/>
              <w:left w:val="single" w:sz="6" w:space="0" w:color="000000"/>
              <w:bottom w:val="single" w:sz="6" w:space="0" w:color="auto"/>
              <w:right w:val="single" w:sz="6" w:space="0" w:color="auto"/>
            </w:tcBorders>
            <w:shd w:val="clear" w:color="auto" w:fill="auto"/>
            <w:vAlign w:val="bottom"/>
            <w:hideMark/>
          </w:tcPr>
          <w:p w:rsidR="0067503C" w:rsidRPr="00CC7DFC" w:rsidRDefault="0067503C" w:rsidP="0067503C">
            <w:pPr>
              <w:widowControl/>
              <w:jc w:val="left"/>
              <w:rPr>
                <w:rFonts w:ascii="Times New Roman" w:eastAsia="仿宋_GB2312" w:hAnsi="Times New Roman" w:cs="Times New Roman"/>
                <w:kern w:val="0"/>
                <w:sz w:val="22"/>
              </w:rPr>
            </w:pPr>
          </w:p>
        </w:tc>
        <w:tc>
          <w:tcPr>
            <w:tcW w:w="208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spacing w:line="495" w:lineRule="atLeast"/>
              <w:jc w:val="left"/>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5.</w:t>
            </w:r>
            <w:r w:rsidRPr="00CC7DFC">
              <w:rPr>
                <w:rFonts w:ascii="Times New Roman" w:eastAsia="仿宋_GB2312" w:hAnsi="Times New Roman" w:cs="Times New Roman"/>
                <w:kern w:val="0"/>
                <w:sz w:val="22"/>
                <w:bdr w:val="none" w:sz="0" w:space="0" w:color="auto" w:frame="1"/>
              </w:rPr>
              <w:t>属于三类内部事务信息</w:t>
            </w:r>
          </w:p>
        </w:tc>
        <w:tc>
          <w:tcPr>
            <w:tcW w:w="81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75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75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81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97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70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69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r>
      <w:tr w:rsidR="0067503C" w:rsidRPr="00CC7DFC" w:rsidTr="0067503C">
        <w:trPr>
          <w:jc w:val="center"/>
        </w:trPr>
        <w:tc>
          <w:tcPr>
            <w:tcW w:w="0" w:type="auto"/>
            <w:vMerge/>
            <w:tcBorders>
              <w:top w:val="single" w:sz="6" w:space="0" w:color="000000"/>
              <w:left w:val="single" w:sz="6" w:space="0" w:color="auto"/>
              <w:bottom w:val="single" w:sz="6" w:space="0" w:color="auto"/>
              <w:right w:val="single" w:sz="6" w:space="0" w:color="auto"/>
            </w:tcBorders>
            <w:shd w:val="clear" w:color="auto" w:fill="auto"/>
            <w:vAlign w:val="bottom"/>
            <w:hideMark/>
          </w:tcPr>
          <w:p w:rsidR="0067503C" w:rsidRPr="00CC7DFC" w:rsidRDefault="0067503C" w:rsidP="0067503C">
            <w:pPr>
              <w:widowControl/>
              <w:jc w:val="left"/>
              <w:rPr>
                <w:rFonts w:ascii="Times New Roman" w:eastAsia="仿宋_GB2312" w:hAnsi="Times New Roman" w:cs="Times New Roman"/>
                <w:kern w:val="0"/>
                <w:sz w:val="22"/>
              </w:rPr>
            </w:pPr>
          </w:p>
        </w:tc>
        <w:tc>
          <w:tcPr>
            <w:tcW w:w="0" w:type="auto"/>
            <w:vMerge/>
            <w:tcBorders>
              <w:top w:val="single" w:sz="6" w:space="0" w:color="000000"/>
              <w:left w:val="single" w:sz="6" w:space="0" w:color="000000"/>
              <w:bottom w:val="single" w:sz="6" w:space="0" w:color="auto"/>
              <w:right w:val="single" w:sz="6" w:space="0" w:color="auto"/>
            </w:tcBorders>
            <w:shd w:val="clear" w:color="auto" w:fill="auto"/>
            <w:vAlign w:val="bottom"/>
            <w:hideMark/>
          </w:tcPr>
          <w:p w:rsidR="0067503C" w:rsidRPr="00CC7DFC" w:rsidRDefault="0067503C" w:rsidP="0067503C">
            <w:pPr>
              <w:widowControl/>
              <w:jc w:val="left"/>
              <w:rPr>
                <w:rFonts w:ascii="Times New Roman" w:eastAsia="仿宋_GB2312" w:hAnsi="Times New Roman" w:cs="Times New Roman"/>
                <w:kern w:val="0"/>
                <w:sz w:val="22"/>
              </w:rPr>
            </w:pPr>
          </w:p>
        </w:tc>
        <w:tc>
          <w:tcPr>
            <w:tcW w:w="208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spacing w:line="495" w:lineRule="atLeast"/>
              <w:jc w:val="left"/>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6.</w:t>
            </w:r>
            <w:r w:rsidRPr="00CC7DFC">
              <w:rPr>
                <w:rFonts w:ascii="Times New Roman" w:eastAsia="仿宋_GB2312" w:hAnsi="Times New Roman" w:cs="Times New Roman"/>
                <w:kern w:val="0"/>
                <w:sz w:val="22"/>
                <w:bdr w:val="none" w:sz="0" w:space="0" w:color="auto" w:frame="1"/>
              </w:rPr>
              <w:t>属于四类过程性信息</w:t>
            </w:r>
          </w:p>
        </w:tc>
        <w:tc>
          <w:tcPr>
            <w:tcW w:w="81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75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75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81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97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70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69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r>
      <w:tr w:rsidR="0067503C" w:rsidRPr="00CC7DFC" w:rsidTr="0067503C">
        <w:trPr>
          <w:jc w:val="center"/>
        </w:trPr>
        <w:tc>
          <w:tcPr>
            <w:tcW w:w="0" w:type="auto"/>
            <w:vMerge/>
            <w:tcBorders>
              <w:top w:val="single" w:sz="6" w:space="0" w:color="000000"/>
              <w:left w:val="single" w:sz="6" w:space="0" w:color="auto"/>
              <w:bottom w:val="single" w:sz="6" w:space="0" w:color="auto"/>
              <w:right w:val="single" w:sz="6" w:space="0" w:color="auto"/>
            </w:tcBorders>
            <w:shd w:val="clear" w:color="auto" w:fill="auto"/>
            <w:vAlign w:val="bottom"/>
            <w:hideMark/>
          </w:tcPr>
          <w:p w:rsidR="0067503C" w:rsidRPr="00CC7DFC" w:rsidRDefault="0067503C" w:rsidP="0067503C">
            <w:pPr>
              <w:widowControl/>
              <w:jc w:val="left"/>
              <w:rPr>
                <w:rFonts w:ascii="Times New Roman" w:eastAsia="仿宋_GB2312" w:hAnsi="Times New Roman" w:cs="Times New Roman"/>
                <w:kern w:val="0"/>
                <w:sz w:val="22"/>
              </w:rPr>
            </w:pPr>
          </w:p>
        </w:tc>
        <w:tc>
          <w:tcPr>
            <w:tcW w:w="0" w:type="auto"/>
            <w:vMerge/>
            <w:tcBorders>
              <w:top w:val="single" w:sz="6" w:space="0" w:color="000000"/>
              <w:left w:val="single" w:sz="6" w:space="0" w:color="000000"/>
              <w:bottom w:val="single" w:sz="6" w:space="0" w:color="auto"/>
              <w:right w:val="single" w:sz="6" w:space="0" w:color="auto"/>
            </w:tcBorders>
            <w:shd w:val="clear" w:color="auto" w:fill="auto"/>
            <w:vAlign w:val="bottom"/>
            <w:hideMark/>
          </w:tcPr>
          <w:p w:rsidR="0067503C" w:rsidRPr="00CC7DFC" w:rsidRDefault="0067503C" w:rsidP="0067503C">
            <w:pPr>
              <w:widowControl/>
              <w:jc w:val="left"/>
              <w:rPr>
                <w:rFonts w:ascii="Times New Roman" w:eastAsia="仿宋_GB2312" w:hAnsi="Times New Roman" w:cs="Times New Roman"/>
                <w:kern w:val="0"/>
                <w:sz w:val="22"/>
              </w:rPr>
            </w:pPr>
          </w:p>
        </w:tc>
        <w:tc>
          <w:tcPr>
            <w:tcW w:w="208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spacing w:line="495" w:lineRule="atLeast"/>
              <w:jc w:val="left"/>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7.</w:t>
            </w:r>
            <w:r w:rsidRPr="00CC7DFC">
              <w:rPr>
                <w:rFonts w:ascii="Times New Roman" w:eastAsia="仿宋_GB2312" w:hAnsi="Times New Roman" w:cs="Times New Roman"/>
                <w:kern w:val="0"/>
                <w:sz w:val="22"/>
                <w:bdr w:val="none" w:sz="0" w:space="0" w:color="auto" w:frame="1"/>
              </w:rPr>
              <w:t>属于行政执法案卷</w:t>
            </w:r>
          </w:p>
        </w:tc>
        <w:tc>
          <w:tcPr>
            <w:tcW w:w="81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75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75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81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97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70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69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r>
      <w:tr w:rsidR="0067503C" w:rsidRPr="00CC7DFC" w:rsidTr="0067503C">
        <w:trPr>
          <w:jc w:val="center"/>
        </w:trPr>
        <w:tc>
          <w:tcPr>
            <w:tcW w:w="0" w:type="auto"/>
            <w:vMerge/>
            <w:tcBorders>
              <w:top w:val="single" w:sz="6" w:space="0" w:color="000000"/>
              <w:left w:val="single" w:sz="6" w:space="0" w:color="auto"/>
              <w:bottom w:val="single" w:sz="6" w:space="0" w:color="auto"/>
              <w:right w:val="single" w:sz="6" w:space="0" w:color="auto"/>
            </w:tcBorders>
            <w:shd w:val="clear" w:color="auto" w:fill="auto"/>
            <w:vAlign w:val="bottom"/>
            <w:hideMark/>
          </w:tcPr>
          <w:p w:rsidR="0067503C" w:rsidRPr="00CC7DFC" w:rsidRDefault="0067503C" w:rsidP="0067503C">
            <w:pPr>
              <w:widowControl/>
              <w:jc w:val="left"/>
              <w:rPr>
                <w:rFonts w:ascii="Times New Roman" w:eastAsia="仿宋_GB2312" w:hAnsi="Times New Roman" w:cs="Times New Roman"/>
                <w:kern w:val="0"/>
                <w:sz w:val="22"/>
              </w:rPr>
            </w:pPr>
          </w:p>
        </w:tc>
        <w:tc>
          <w:tcPr>
            <w:tcW w:w="0" w:type="auto"/>
            <w:vMerge/>
            <w:tcBorders>
              <w:top w:val="single" w:sz="6" w:space="0" w:color="000000"/>
              <w:left w:val="single" w:sz="6" w:space="0" w:color="000000"/>
              <w:bottom w:val="single" w:sz="6" w:space="0" w:color="auto"/>
              <w:right w:val="single" w:sz="6" w:space="0" w:color="auto"/>
            </w:tcBorders>
            <w:shd w:val="clear" w:color="auto" w:fill="auto"/>
            <w:vAlign w:val="bottom"/>
            <w:hideMark/>
          </w:tcPr>
          <w:p w:rsidR="0067503C" w:rsidRPr="00CC7DFC" w:rsidRDefault="0067503C" w:rsidP="0067503C">
            <w:pPr>
              <w:widowControl/>
              <w:jc w:val="left"/>
              <w:rPr>
                <w:rFonts w:ascii="Times New Roman" w:eastAsia="仿宋_GB2312" w:hAnsi="Times New Roman" w:cs="Times New Roman"/>
                <w:kern w:val="0"/>
                <w:sz w:val="22"/>
              </w:rPr>
            </w:pPr>
          </w:p>
        </w:tc>
        <w:tc>
          <w:tcPr>
            <w:tcW w:w="208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spacing w:line="495" w:lineRule="atLeast"/>
              <w:jc w:val="left"/>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8.</w:t>
            </w:r>
            <w:r w:rsidRPr="00CC7DFC">
              <w:rPr>
                <w:rFonts w:ascii="Times New Roman" w:eastAsia="仿宋_GB2312" w:hAnsi="Times New Roman" w:cs="Times New Roman"/>
                <w:kern w:val="0"/>
                <w:sz w:val="22"/>
                <w:bdr w:val="none" w:sz="0" w:space="0" w:color="auto" w:frame="1"/>
              </w:rPr>
              <w:t>属于行政查询事项</w:t>
            </w:r>
          </w:p>
        </w:tc>
        <w:tc>
          <w:tcPr>
            <w:tcW w:w="81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75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75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81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97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70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69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r>
      <w:tr w:rsidR="0067503C" w:rsidRPr="00CC7DFC" w:rsidTr="0067503C">
        <w:trPr>
          <w:jc w:val="center"/>
        </w:trPr>
        <w:tc>
          <w:tcPr>
            <w:tcW w:w="0" w:type="auto"/>
            <w:vMerge/>
            <w:tcBorders>
              <w:top w:val="single" w:sz="6" w:space="0" w:color="000000"/>
              <w:left w:val="single" w:sz="6" w:space="0" w:color="auto"/>
              <w:bottom w:val="single" w:sz="6" w:space="0" w:color="auto"/>
              <w:right w:val="single" w:sz="6" w:space="0" w:color="auto"/>
            </w:tcBorders>
            <w:shd w:val="clear" w:color="auto" w:fill="auto"/>
            <w:vAlign w:val="bottom"/>
            <w:hideMark/>
          </w:tcPr>
          <w:p w:rsidR="0067503C" w:rsidRPr="00CC7DFC" w:rsidRDefault="0067503C" w:rsidP="0067503C">
            <w:pPr>
              <w:widowControl/>
              <w:jc w:val="left"/>
              <w:rPr>
                <w:rFonts w:ascii="Times New Roman" w:eastAsia="仿宋_GB2312" w:hAnsi="Times New Roman" w:cs="Times New Roman"/>
                <w:kern w:val="0"/>
                <w:sz w:val="22"/>
              </w:rPr>
            </w:pPr>
          </w:p>
        </w:tc>
        <w:tc>
          <w:tcPr>
            <w:tcW w:w="855" w:type="dxa"/>
            <w:vMerge w:val="restart"/>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left"/>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（四）无法提供</w:t>
            </w:r>
          </w:p>
        </w:tc>
        <w:tc>
          <w:tcPr>
            <w:tcW w:w="208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spacing w:line="495" w:lineRule="atLeast"/>
              <w:jc w:val="left"/>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1.</w:t>
            </w:r>
            <w:r w:rsidRPr="00CC7DFC">
              <w:rPr>
                <w:rFonts w:ascii="Times New Roman" w:eastAsia="仿宋_GB2312" w:hAnsi="Times New Roman" w:cs="Times New Roman"/>
                <w:kern w:val="0"/>
                <w:sz w:val="22"/>
                <w:bdr w:val="none" w:sz="0" w:space="0" w:color="auto" w:frame="1"/>
              </w:rPr>
              <w:t>本机关不掌握相关政府信息</w:t>
            </w:r>
          </w:p>
        </w:tc>
        <w:tc>
          <w:tcPr>
            <w:tcW w:w="81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1</w:t>
            </w:r>
          </w:p>
        </w:tc>
        <w:tc>
          <w:tcPr>
            <w:tcW w:w="75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75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81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97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70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69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1</w:t>
            </w:r>
          </w:p>
        </w:tc>
      </w:tr>
      <w:tr w:rsidR="0067503C" w:rsidRPr="00CC7DFC" w:rsidTr="0067503C">
        <w:trPr>
          <w:jc w:val="center"/>
        </w:trPr>
        <w:tc>
          <w:tcPr>
            <w:tcW w:w="0" w:type="auto"/>
            <w:vMerge/>
            <w:tcBorders>
              <w:top w:val="single" w:sz="6" w:space="0" w:color="000000"/>
              <w:left w:val="single" w:sz="6" w:space="0" w:color="auto"/>
              <w:bottom w:val="single" w:sz="6" w:space="0" w:color="auto"/>
              <w:right w:val="single" w:sz="6" w:space="0" w:color="auto"/>
            </w:tcBorders>
            <w:shd w:val="clear" w:color="auto" w:fill="auto"/>
            <w:vAlign w:val="bottom"/>
            <w:hideMark/>
          </w:tcPr>
          <w:p w:rsidR="0067503C" w:rsidRPr="00CC7DFC" w:rsidRDefault="0067503C" w:rsidP="0067503C">
            <w:pPr>
              <w:widowControl/>
              <w:jc w:val="left"/>
              <w:rPr>
                <w:rFonts w:ascii="Times New Roman" w:eastAsia="仿宋_GB2312" w:hAnsi="Times New Roman" w:cs="Times New Roman"/>
                <w:kern w:val="0"/>
                <w:sz w:val="22"/>
              </w:rPr>
            </w:pPr>
          </w:p>
        </w:tc>
        <w:tc>
          <w:tcPr>
            <w:tcW w:w="0" w:type="auto"/>
            <w:vMerge/>
            <w:tcBorders>
              <w:top w:val="single" w:sz="6" w:space="0" w:color="000000"/>
              <w:left w:val="single" w:sz="6" w:space="0" w:color="000000"/>
              <w:bottom w:val="single" w:sz="6" w:space="0" w:color="auto"/>
              <w:right w:val="single" w:sz="6" w:space="0" w:color="auto"/>
            </w:tcBorders>
            <w:shd w:val="clear" w:color="auto" w:fill="auto"/>
            <w:vAlign w:val="bottom"/>
            <w:hideMark/>
          </w:tcPr>
          <w:p w:rsidR="0067503C" w:rsidRPr="00CC7DFC" w:rsidRDefault="0067503C" w:rsidP="0067503C">
            <w:pPr>
              <w:widowControl/>
              <w:jc w:val="left"/>
              <w:rPr>
                <w:rFonts w:ascii="Times New Roman" w:eastAsia="仿宋_GB2312" w:hAnsi="Times New Roman" w:cs="Times New Roman"/>
                <w:kern w:val="0"/>
                <w:sz w:val="22"/>
              </w:rPr>
            </w:pPr>
          </w:p>
        </w:tc>
        <w:tc>
          <w:tcPr>
            <w:tcW w:w="208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spacing w:line="495" w:lineRule="atLeast"/>
              <w:jc w:val="left"/>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2.</w:t>
            </w:r>
            <w:r w:rsidRPr="00CC7DFC">
              <w:rPr>
                <w:rFonts w:ascii="Times New Roman" w:eastAsia="仿宋_GB2312" w:hAnsi="Times New Roman" w:cs="Times New Roman"/>
                <w:kern w:val="0"/>
                <w:sz w:val="22"/>
                <w:bdr w:val="none" w:sz="0" w:space="0" w:color="auto" w:frame="1"/>
              </w:rPr>
              <w:t>没有现成信息需要另行制作</w:t>
            </w:r>
          </w:p>
        </w:tc>
        <w:tc>
          <w:tcPr>
            <w:tcW w:w="81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75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75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81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97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70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69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r>
      <w:tr w:rsidR="0067503C" w:rsidRPr="00CC7DFC" w:rsidTr="0067503C">
        <w:trPr>
          <w:jc w:val="center"/>
        </w:trPr>
        <w:tc>
          <w:tcPr>
            <w:tcW w:w="0" w:type="auto"/>
            <w:vMerge/>
            <w:tcBorders>
              <w:top w:val="single" w:sz="6" w:space="0" w:color="000000"/>
              <w:left w:val="single" w:sz="6" w:space="0" w:color="auto"/>
              <w:bottom w:val="single" w:sz="6" w:space="0" w:color="auto"/>
              <w:right w:val="single" w:sz="6" w:space="0" w:color="auto"/>
            </w:tcBorders>
            <w:shd w:val="clear" w:color="auto" w:fill="auto"/>
            <w:vAlign w:val="bottom"/>
            <w:hideMark/>
          </w:tcPr>
          <w:p w:rsidR="0067503C" w:rsidRPr="00CC7DFC" w:rsidRDefault="0067503C" w:rsidP="0067503C">
            <w:pPr>
              <w:widowControl/>
              <w:jc w:val="left"/>
              <w:rPr>
                <w:rFonts w:ascii="Times New Roman" w:eastAsia="仿宋_GB2312" w:hAnsi="Times New Roman" w:cs="Times New Roman"/>
                <w:kern w:val="0"/>
                <w:sz w:val="22"/>
              </w:rPr>
            </w:pPr>
          </w:p>
        </w:tc>
        <w:tc>
          <w:tcPr>
            <w:tcW w:w="0" w:type="auto"/>
            <w:vMerge/>
            <w:tcBorders>
              <w:top w:val="single" w:sz="6" w:space="0" w:color="000000"/>
              <w:left w:val="single" w:sz="6" w:space="0" w:color="000000"/>
              <w:bottom w:val="single" w:sz="6" w:space="0" w:color="auto"/>
              <w:right w:val="single" w:sz="6" w:space="0" w:color="auto"/>
            </w:tcBorders>
            <w:shd w:val="clear" w:color="auto" w:fill="auto"/>
            <w:vAlign w:val="bottom"/>
            <w:hideMark/>
          </w:tcPr>
          <w:p w:rsidR="0067503C" w:rsidRPr="00CC7DFC" w:rsidRDefault="0067503C" w:rsidP="0067503C">
            <w:pPr>
              <w:widowControl/>
              <w:jc w:val="left"/>
              <w:rPr>
                <w:rFonts w:ascii="Times New Roman" w:eastAsia="仿宋_GB2312" w:hAnsi="Times New Roman" w:cs="Times New Roman"/>
                <w:kern w:val="0"/>
                <w:sz w:val="22"/>
              </w:rPr>
            </w:pPr>
          </w:p>
        </w:tc>
        <w:tc>
          <w:tcPr>
            <w:tcW w:w="208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spacing w:line="495" w:lineRule="atLeast"/>
              <w:jc w:val="left"/>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3.</w:t>
            </w:r>
            <w:r w:rsidRPr="00CC7DFC">
              <w:rPr>
                <w:rFonts w:ascii="Times New Roman" w:eastAsia="仿宋_GB2312" w:hAnsi="Times New Roman" w:cs="Times New Roman"/>
                <w:kern w:val="0"/>
                <w:sz w:val="22"/>
                <w:bdr w:val="none" w:sz="0" w:space="0" w:color="auto" w:frame="1"/>
              </w:rPr>
              <w:t>补正后申请内容仍不明确</w:t>
            </w:r>
          </w:p>
        </w:tc>
        <w:tc>
          <w:tcPr>
            <w:tcW w:w="81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75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75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81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97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70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69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r>
      <w:tr w:rsidR="0067503C" w:rsidRPr="00CC7DFC" w:rsidTr="0067503C">
        <w:trPr>
          <w:jc w:val="center"/>
        </w:trPr>
        <w:tc>
          <w:tcPr>
            <w:tcW w:w="0" w:type="auto"/>
            <w:vMerge/>
            <w:tcBorders>
              <w:top w:val="single" w:sz="6" w:space="0" w:color="000000"/>
              <w:left w:val="single" w:sz="6" w:space="0" w:color="auto"/>
              <w:bottom w:val="single" w:sz="6" w:space="0" w:color="auto"/>
              <w:right w:val="single" w:sz="6" w:space="0" w:color="auto"/>
            </w:tcBorders>
            <w:shd w:val="clear" w:color="auto" w:fill="auto"/>
            <w:vAlign w:val="bottom"/>
            <w:hideMark/>
          </w:tcPr>
          <w:p w:rsidR="0067503C" w:rsidRPr="00CC7DFC" w:rsidRDefault="0067503C" w:rsidP="0067503C">
            <w:pPr>
              <w:widowControl/>
              <w:jc w:val="left"/>
              <w:rPr>
                <w:rFonts w:ascii="Times New Roman" w:eastAsia="仿宋_GB2312" w:hAnsi="Times New Roman" w:cs="Times New Roman"/>
                <w:kern w:val="0"/>
                <w:sz w:val="22"/>
              </w:rPr>
            </w:pPr>
          </w:p>
        </w:tc>
        <w:tc>
          <w:tcPr>
            <w:tcW w:w="855" w:type="dxa"/>
            <w:vMerge w:val="restart"/>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left"/>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（五）不予处理</w:t>
            </w:r>
          </w:p>
        </w:tc>
        <w:tc>
          <w:tcPr>
            <w:tcW w:w="208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spacing w:line="495" w:lineRule="atLeast"/>
              <w:jc w:val="left"/>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1.</w:t>
            </w:r>
            <w:r w:rsidRPr="00CC7DFC">
              <w:rPr>
                <w:rFonts w:ascii="Times New Roman" w:eastAsia="仿宋_GB2312" w:hAnsi="Times New Roman" w:cs="Times New Roman"/>
                <w:kern w:val="0"/>
                <w:sz w:val="22"/>
                <w:bdr w:val="none" w:sz="0" w:space="0" w:color="auto" w:frame="1"/>
              </w:rPr>
              <w:t>信访举报投诉类申请</w:t>
            </w:r>
          </w:p>
        </w:tc>
        <w:tc>
          <w:tcPr>
            <w:tcW w:w="81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75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75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81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97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70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69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r>
      <w:tr w:rsidR="0067503C" w:rsidRPr="00CC7DFC" w:rsidTr="0067503C">
        <w:trPr>
          <w:jc w:val="center"/>
        </w:trPr>
        <w:tc>
          <w:tcPr>
            <w:tcW w:w="0" w:type="auto"/>
            <w:vMerge/>
            <w:tcBorders>
              <w:top w:val="single" w:sz="6" w:space="0" w:color="000000"/>
              <w:left w:val="single" w:sz="6" w:space="0" w:color="auto"/>
              <w:bottom w:val="single" w:sz="6" w:space="0" w:color="auto"/>
              <w:right w:val="single" w:sz="6" w:space="0" w:color="auto"/>
            </w:tcBorders>
            <w:shd w:val="clear" w:color="auto" w:fill="auto"/>
            <w:vAlign w:val="bottom"/>
            <w:hideMark/>
          </w:tcPr>
          <w:p w:rsidR="0067503C" w:rsidRPr="00CC7DFC" w:rsidRDefault="0067503C" w:rsidP="0067503C">
            <w:pPr>
              <w:widowControl/>
              <w:jc w:val="left"/>
              <w:rPr>
                <w:rFonts w:ascii="Times New Roman" w:eastAsia="仿宋_GB2312" w:hAnsi="Times New Roman" w:cs="Times New Roman"/>
                <w:kern w:val="0"/>
                <w:sz w:val="22"/>
              </w:rPr>
            </w:pPr>
          </w:p>
        </w:tc>
        <w:tc>
          <w:tcPr>
            <w:tcW w:w="0" w:type="auto"/>
            <w:vMerge/>
            <w:tcBorders>
              <w:top w:val="single" w:sz="6" w:space="0" w:color="000000"/>
              <w:left w:val="single" w:sz="6" w:space="0" w:color="000000"/>
              <w:bottom w:val="single" w:sz="6" w:space="0" w:color="auto"/>
              <w:right w:val="single" w:sz="6" w:space="0" w:color="auto"/>
            </w:tcBorders>
            <w:shd w:val="clear" w:color="auto" w:fill="auto"/>
            <w:vAlign w:val="bottom"/>
            <w:hideMark/>
          </w:tcPr>
          <w:p w:rsidR="0067503C" w:rsidRPr="00CC7DFC" w:rsidRDefault="0067503C" w:rsidP="0067503C">
            <w:pPr>
              <w:widowControl/>
              <w:jc w:val="left"/>
              <w:rPr>
                <w:rFonts w:ascii="Times New Roman" w:eastAsia="仿宋_GB2312" w:hAnsi="Times New Roman" w:cs="Times New Roman"/>
                <w:kern w:val="0"/>
                <w:sz w:val="22"/>
              </w:rPr>
            </w:pPr>
          </w:p>
        </w:tc>
        <w:tc>
          <w:tcPr>
            <w:tcW w:w="208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spacing w:line="495" w:lineRule="atLeast"/>
              <w:jc w:val="left"/>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2.</w:t>
            </w:r>
            <w:r w:rsidRPr="00CC7DFC">
              <w:rPr>
                <w:rFonts w:ascii="Times New Roman" w:eastAsia="仿宋_GB2312" w:hAnsi="Times New Roman" w:cs="Times New Roman"/>
                <w:kern w:val="0"/>
                <w:sz w:val="22"/>
                <w:bdr w:val="none" w:sz="0" w:space="0" w:color="auto" w:frame="1"/>
              </w:rPr>
              <w:t>重复申请</w:t>
            </w:r>
          </w:p>
        </w:tc>
        <w:tc>
          <w:tcPr>
            <w:tcW w:w="81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75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75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81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97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70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69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r>
      <w:tr w:rsidR="0067503C" w:rsidRPr="00CC7DFC" w:rsidTr="0067503C">
        <w:trPr>
          <w:jc w:val="center"/>
        </w:trPr>
        <w:tc>
          <w:tcPr>
            <w:tcW w:w="0" w:type="auto"/>
            <w:vMerge/>
            <w:tcBorders>
              <w:top w:val="single" w:sz="6" w:space="0" w:color="000000"/>
              <w:left w:val="single" w:sz="6" w:space="0" w:color="auto"/>
              <w:bottom w:val="single" w:sz="6" w:space="0" w:color="auto"/>
              <w:right w:val="single" w:sz="6" w:space="0" w:color="auto"/>
            </w:tcBorders>
            <w:shd w:val="clear" w:color="auto" w:fill="auto"/>
            <w:vAlign w:val="bottom"/>
            <w:hideMark/>
          </w:tcPr>
          <w:p w:rsidR="0067503C" w:rsidRPr="00CC7DFC" w:rsidRDefault="0067503C" w:rsidP="0067503C">
            <w:pPr>
              <w:widowControl/>
              <w:jc w:val="left"/>
              <w:rPr>
                <w:rFonts w:ascii="Times New Roman" w:eastAsia="仿宋_GB2312" w:hAnsi="Times New Roman" w:cs="Times New Roman"/>
                <w:kern w:val="0"/>
                <w:sz w:val="22"/>
              </w:rPr>
            </w:pPr>
          </w:p>
        </w:tc>
        <w:tc>
          <w:tcPr>
            <w:tcW w:w="0" w:type="auto"/>
            <w:vMerge/>
            <w:tcBorders>
              <w:top w:val="single" w:sz="6" w:space="0" w:color="000000"/>
              <w:left w:val="single" w:sz="6" w:space="0" w:color="000000"/>
              <w:bottom w:val="single" w:sz="6" w:space="0" w:color="auto"/>
              <w:right w:val="single" w:sz="6" w:space="0" w:color="auto"/>
            </w:tcBorders>
            <w:shd w:val="clear" w:color="auto" w:fill="auto"/>
            <w:vAlign w:val="bottom"/>
            <w:hideMark/>
          </w:tcPr>
          <w:p w:rsidR="0067503C" w:rsidRPr="00CC7DFC" w:rsidRDefault="0067503C" w:rsidP="0067503C">
            <w:pPr>
              <w:widowControl/>
              <w:jc w:val="left"/>
              <w:rPr>
                <w:rFonts w:ascii="Times New Roman" w:eastAsia="仿宋_GB2312" w:hAnsi="Times New Roman" w:cs="Times New Roman"/>
                <w:kern w:val="0"/>
                <w:sz w:val="22"/>
              </w:rPr>
            </w:pPr>
          </w:p>
        </w:tc>
        <w:tc>
          <w:tcPr>
            <w:tcW w:w="208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spacing w:line="495" w:lineRule="atLeast"/>
              <w:jc w:val="left"/>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3.</w:t>
            </w:r>
            <w:r w:rsidRPr="00CC7DFC">
              <w:rPr>
                <w:rFonts w:ascii="Times New Roman" w:eastAsia="仿宋_GB2312" w:hAnsi="Times New Roman" w:cs="Times New Roman"/>
                <w:kern w:val="0"/>
                <w:sz w:val="22"/>
                <w:bdr w:val="none" w:sz="0" w:space="0" w:color="auto" w:frame="1"/>
              </w:rPr>
              <w:t>要求提供公开出版物</w:t>
            </w:r>
          </w:p>
        </w:tc>
        <w:tc>
          <w:tcPr>
            <w:tcW w:w="81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75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75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81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97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70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69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r>
      <w:tr w:rsidR="0067503C" w:rsidRPr="00CC7DFC" w:rsidTr="0067503C">
        <w:trPr>
          <w:jc w:val="center"/>
        </w:trPr>
        <w:tc>
          <w:tcPr>
            <w:tcW w:w="0" w:type="auto"/>
            <w:vMerge/>
            <w:tcBorders>
              <w:top w:val="single" w:sz="6" w:space="0" w:color="000000"/>
              <w:left w:val="single" w:sz="6" w:space="0" w:color="auto"/>
              <w:bottom w:val="single" w:sz="6" w:space="0" w:color="auto"/>
              <w:right w:val="single" w:sz="6" w:space="0" w:color="auto"/>
            </w:tcBorders>
            <w:shd w:val="clear" w:color="auto" w:fill="auto"/>
            <w:vAlign w:val="bottom"/>
            <w:hideMark/>
          </w:tcPr>
          <w:p w:rsidR="0067503C" w:rsidRPr="00CC7DFC" w:rsidRDefault="0067503C" w:rsidP="0067503C">
            <w:pPr>
              <w:widowControl/>
              <w:jc w:val="left"/>
              <w:rPr>
                <w:rFonts w:ascii="Times New Roman" w:eastAsia="仿宋_GB2312" w:hAnsi="Times New Roman" w:cs="Times New Roman"/>
                <w:kern w:val="0"/>
                <w:sz w:val="22"/>
              </w:rPr>
            </w:pPr>
          </w:p>
        </w:tc>
        <w:tc>
          <w:tcPr>
            <w:tcW w:w="0" w:type="auto"/>
            <w:vMerge/>
            <w:tcBorders>
              <w:top w:val="single" w:sz="6" w:space="0" w:color="000000"/>
              <w:left w:val="single" w:sz="6" w:space="0" w:color="000000"/>
              <w:bottom w:val="single" w:sz="6" w:space="0" w:color="auto"/>
              <w:right w:val="single" w:sz="6" w:space="0" w:color="auto"/>
            </w:tcBorders>
            <w:shd w:val="clear" w:color="auto" w:fill="auto"/>
            <w:vAlign w:val="bottom"/>
            <w:hideMark/>
          </w:tcPr>
          <w:p w:rsidR="0067503C" w:rsidRPr="00CC7DFC" w:rsidRDefault="0067503C" w:rsidP="0067503C">
            <w:pPr>
              <w:widowControl/>
              <w:jc w:val="left"/>
              <w:rPr>
                <w:rFonts w:ascii="Times New Roman" w:eastAsia="仿宋_GB2312" w:hAnsi="Times New Roman" w:cs="Times New Roman"/>
                <w:kern w:val="0"/>
                <w:sz w:val="22"/>
              </w:rPr>
            </w:pPr>
          </w:p>
        </w:tc>
        <w:tc>
          <w:tcPr>
            <w:tcW w:w="208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spacing w:line="495" w:lineRule="atLeast"/>
              <w:jc w:val="left"/>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4.</w:t>
            </w:r>
            <w:r w:rsidRPr="00CC7DFC">
              <w:rPr>
                <w:rFonts w:ascii="Times New Roman" w:eastAsia="仿宋_GB2312" w:hAnsi="Times New Roman" w:cs="Times New Roman"/>
                <w:kern w:val="0"/>
                <w:sz w:val="22"/>
                <w:bdr w:val="none" w:sz="0" w:space="0" w:color="auto" w:frame="1"/>
              </w:rPr>
              <w:t>无正当理由大量反复申请</w:t>
            </w:r>
          </w:p>
        </w:tc>
        <w:tc>
          <w:tcPr>
            <w:tcW w:w="81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75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75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81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97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70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69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r>
      <w:tr w:rsidR="0067503C" w:rsidRPr="00CC7DFC" w:rsidTr="0067503C">
        <w:trPr>
          <w:jc w:val="center"/>
        </w:trPr>
        <w:tc>
          <w:tcPr>
            <w:tcW w:w="0" w:type="auto"/>
            <w:vMerge/>
            <w:tcBorders>
              <w:top w:val="single" w:sz="6" w:space="0" w:color="000000"/>
              <w:left w:val="single" w:sz="6" w:space="0" w:color="auto"/>
              <w:bottom w:val="single" w:sz="6" w:space="0" w:color="auto"/>
              <w:right w:val="single" w:sz="6" w:space="0" w:color="auto"/>
            </w:tcBorders>
            <w:shd w:val="clear" w:color="auto" w:fill="auto"/>
            <w:vAlign w:val="bottom"/>
            <w:hideMark/>
          </w:tcPr>
          <w:p w:rsidR="0067503C" w:rsidRPr="00CC7DFC" w:rsidRDefault="0067503C" w:rsidP="0067503C">
            <w:pPr>
              <w:widowControl/>
              <w:jc w:val="left"/>
              <w:rPr>
                <w:rFonts w:ascii="Times New Roman" w:eastAsia="仿宋_GB2312" w:hAnsi="Times New Roman" w:cs="Times New Roman"/>
                <w:kern w:val="0"/>
                <w:sz w:val="22"/>
              </w:rPr>
            </w:pPr>
          </w:p>
        </w:tc>
        <w:tc>
          <w:tcPr>
            <w:tcW w:w="0" w:type="auto"/>
            <w:vMerge/>
            <w:tcBorders>
              <w:top w:val="single" w:sz="6" w:space="0" w:color="000000"/>
              <w:left w:val="single" w:sz="6" w:space="0" w:color="000000"/>
              <w:bottom w:val="single" w:sz="6" w:space="0" w:color="auto"/>
              <w:right w:val="single" w:sz="6" w:space="0" w:color="auto"/>
            </w:tcBorders>
            <w:shd w:val="clear" w:color="auto" w:fill="auto"/>
            <w:vAlign w:val="bottom"/>
            <w:hideMark/>
          </w:tcPr>
          <w:p w:rsidR="0067503C" w:rsidRPr="00CC7DFC" w:rsidRDefault="0067503C" w:rsidP="0067503C">
            <w:pPr>
              <w:widowControl/>
              <w:jc w:val="left"/>
              <w:rPr>
                <w:rFonts w:ascii="Times New Roman" w:eastAsia="仿宋_GB2312" w:hAnsi="Times New Roman" w:cs="Times New Roman"/>
                <w:kern w:val="0"/>
                <w:sz w:val="22"/>
              </w:rPr>
            </w:pPr>
          </w:p>
        </w:tc>
        <w:tc>
          <w:tcPr>
            <w:tcW w:w="208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spacing w:line="495" w:lineRule="atLeast"/>
              <w:jc w:val="left"/>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5.</w:t>
            </w:r>
            <w:r w:rsidRPr="00CC7DFC">
              <w:rPr>
                <w:rFonts w:ascii="Times New Roman" w:eastAsia="仿宋_GB2312" w:hAnsi="Times New Roman" w:cs="Times New Roman"/>
                <w:kern w:val="0"/>
                <w:sz w:val="22"/>
                <w:bdr w:val="none" w:sz="0" w:space="0" w:color="auto" w:frame="1"/>
              </w:rPr>
              <w:t>要求行政机关确认或重新出具已获取信息</w:t>
            </w:r>
          </w:p>
        </w:tc>
        <w:tc>
          <w:tcPr>
            <w:tcW w:w="81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75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75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81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97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70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69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r>
      <w:tr w:rsidR="0067503C" w:rsidRPr="00CC7DFC" w:rsidTr="0067503C">
        <w:trPr>
          <w:jc w:val="center"/>
        </w:trPr>
        <w:tc>
          <w:tcPr>
            <w:tcW w:w="0" w:type="auto"/>
            <w:vMerge/>
            <w:tcBorders>
              <w:top w:val="single" w:sz="6" w:space="0" w:color="000000"/>
              <w:left w:val="single" w:sz="6" w:space="0" w:color="auto"/>
              <w:bottom w:val="single" w:sz="6" w:space="0" w:color="auto"/>
              <w:right w:val="single" w:sz="6" w:space="0" w:color="auto"/>
            </w:tcBorders>
            <w:shd w:val="clear" w:color="auto" w:fill="auto"/>
            <w:vAlign w:val="bottom"/>
            <w:hideMark/>
          </w:tcPr>
          <w:p w:rsidR="0067503C" w:rsidRPr="00CC7DFC" w:rsidRDefault="0067503C" w:rsidP="0067503C">
            <w:pPr>
              <w:widowControl/>
              <w:jc w:val="left"/>
              <w:rPr>
                <w:rFonts w:ascii="Times New Roman" w:eastAsia="仿宋_GB2312" w:hAnsi="Times New Roman" w:cs="Times New Roman"/>
                <w:kern w:val="0"/>
                <w:sz w:val="22"/>
              </w:rPr>
            </w:pPr>
          </w:p>
        </w:tc>
        <w:tc>
          <w:tcPr>
            <w:tcW w:w="2940" w:type="dxa"/>
            <w:gridSpan w:val="2"/>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left"/>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（六）其他处理</w:t>
            </w:r>
          </w:p>
        </w:tc>
        <w:tc>
          <w:tcPr>
            <w:tcW w:w="81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75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75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81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97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70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69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r>
      <w:tr w:rsidR="0067503C" w:rsidRPr="00CC7DFC" w:rsidTr="0067503C">
        <w:trPr>
          <w:jc w:val="center"/>
        </w:trPr>
        <w:tc>
          <w:tcPr>
            <w:tcW w:w="0" w:type="auto"/>
            <w:vMerge/>
            <w:tcBorders>
              <w:top w:val="single" w:sz="6" w:space="0" w:color="000000"/>
              <w:left w:val="single" w:sz="6" w:space="0" w:color="auto"/>
              <w:bottom w:val="single" w:sz="6" w:space="0" w:color="auto"/>
              <w:right w:val="single" w:sz="6" w:space="0" w:color="auto"/>
            </w:tcBorders>
            <w:shd w:val="clear" w:color="auto" w:fill="auto"/>
            <w:vAlign w:val="bottom"/>
            <w:hideMark/>
          </w:tcPr>
          <w:p w:rsidR="0067503C" w:rsidRPr="00CC7DFC" w:rsidRDefault="0067503C" w:rsidP="0067503C">
            <w:pPr>
              <w:widowControl/>
              <w:jc w:val="left"/>
              <w:rPr>
                <w:rFonts w:ascii="Times New Roman" w:eastAsia="仿宋_GB2312" w:hAnsi="Times New Roman" w:cs="Times New Roman"/>
                <w:kern w:val="0"/>
                <w:sz w:val="22"/>
              </w:rPr>
            </w:pPr>
          </w:p>
        </w:tc>
        <w:tc>
          <w:tcPr>
            <w:tcW w:w="2940" w:type="dxa"/>
            <w:gridSpan w:val="2"/>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left"/>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（七）总计</w:t>
            </w:r>
          </w:p>
        </w:tc>
        <w:tc>
          <w:tcPr>
            <w:tcW w:w="81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8</w:t>
            </w:r>
          </w:p>
        </w:tc>
        <w:tc>
          <w:tcPr>
            <w:tcW w:w="75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1</w:t>
            </w:r>
          </w:p>
        </w:tc>
        <w:tc>
          <w:tcPr>
            <w:tcW w:w="75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81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97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70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69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9</w:t>
            </w:r>
          </w:p>
        </w:tc>
      </w:tr>
      <w:tr w:rsidR="0067503C" w:rsidRPr="00CC7DFC" w:rsidTr="0067503C">
        <w:trPr>
          <w:jc w:val="center"/>
        </w:trPr>
        <w:tc>
          <w:tcPr>
            <w:tcW w:w="3555" w:type="dxa"/>
            <w:gridSpan w:val="3"/>
            <w:tcBorders>
              <w:top w:val="single" w:sz="6" w:space="0" w:color="000000"/>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left"/>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四、结转下年度继续办理</w:t>
            </w:r>
          </w:p>
        </w:tc>
        <w:tc>
          <w:tcPr>
            <w:tcW w:w="81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1</w:t>
            </w:r>
          </w:p>
        </w:tc>
        <w:tc>
          <w:tcPr>
            <w:tcW w:w="75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75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81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97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70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69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1</w:t>
            </w:r>
          </w:p>
        </w:tc>
      </w:tr>
    </w:tbl>
    <w:p w:rsidR="0067503C" w:rsidRPr="0067503C" w:rsidRDefault="0067503C" w:rsidP="0067503C">
      <w:pPr>
        <w:widowControl/>
        <w:shd w:val="clear" w:color="auto" w:fill="FFFFFF"/>
        <w:ind w:firstLine="480"/>
        <w:jc w:val="left"/>
        <w:textAlignment w:val="baseline"/>
        <w:rPr>
          <w:rFonts w:ascii="Times New Roman" w:eastAsia="仿宋_GB2312" w:hAnsi="Times New Roman" w:cs="Times New Roman"/>
          <w:kern w:val="0"/>
          <w:sz w:val="32"/>
          <w:szCs w:val="32"/>
        </w:rPr>
      </w:pPr>
      <w:r w:rsidRPr="0067503C">
        <w:rPr>
          <w:rFonts w:ascii="Times New Roman" w:eastAsia="仿宋_GB2312" w:hAnsi="Times New Roman" w:cs="Times New Roman"/>
          <w:kern w:val="0"/>
          <w:sz w:val="32"/>
          <w:szCs w:val="32"/>
          <w:bdr w:val="none" w:sz="0" w:space="0" w:color="auto" w:frame="1"/>
        </w:rPr>
        <w:t> </w:t>
      </w:r>
      <w:r w:rsidRPr="0067503C">
        <w:rPr>
          <w:rFonts w:ascii="Times New Roman" w:eastAsia="仿宋_GB2312" w:hAnsi="Times New Roman" w:cs="Times New Roman"/>
          <w:kern w:val="0"/>
          <w:sz w:val="32"/>
          <w:szCs w:val="32"/>
          <w:bdr w:val="none" w:sz="0" w:space="0" w:color="auto" w:frame="1"/>
        </w:rPr>
        <w:t> </w:t>
      </w:r>
    </w:p>
    <w:p w:rsidR="0067503C" w:rsidRPr="0067503C" w:rsidRDefault="0067503C" w:rsidP="00560859">
      <w:pPr>
        <w:widowControl/>
        <w:shd w:val="clear" w:color="auto" w:fill="FFFFFF"/>
        <w:spacing w:line="555" w:lineRule="atLeast"/>
        <w:jc w:val="left"/>
        <w:textAlignment w:val="baseline"/>
        <w:rPr>
          <w:rFonts w:ascii="Times New Roman" w:eastAsia="黑体" w:hAnsi="Times New Roman" w:cs="Times New Roman"/>
          <w:bCs/>
          <w:kern w:val="0"/>
          <w:sz w:val="32"/>
          <w:szCs w:val="32"/>
          <w:bdr w:val="none" w:sz="0" w:space="0" w:color="auto" w:frame="1"/>
        </w:rPr>
      </w:pPr>
      <w:r w:rsidRPr="0039016C">
        <w:rPr>
          <w:rFonts w:ascii="Times New Roman" w:eastAsia="黑体" w:hAnsi="Times New Roman" w:cs="Times New Roman"/>
          <w:bCs/>
          <w:kern w:val="0"/>
          <w:sz w:val="32"/>
          <w:szCs w:val="32"/>
          <w:bdr w:val="none" w:sz="0" w:space="0" w:color="auto" w:frame="1"/>
        </w:rPr>
        <w:t>四、政府信息公开行政复议、行政诉讼情况</w:t>
      </w:r>
    </w:p>
    <w:p w:rsidR="0067503C" w:rsidRPr="0067503C" w:rsidRDefault="0067503C" w:rsidP="0067503C">
      <w:pPr>
        <w:widowControl/>
        <w:shd w:val="clear" w:color="auto" w:fill="FFFFFF"/>
        <w:ind w:firstLine="480"/>
        <w:jc w:val="left"/>
        <w:textAlignment w:val="baseline"/>
        <w:rPr>
          <w:rFonts w:ascii="Times New Roman" w:eastAsia="仿宋_GB2312" w:hAnsi="Times New Roman" w:cs="Times New Roman"/>
          <w:kern w:val="0"/>
          <w:sz w:val="32"/>
          <w:szCs w:val="32"/>
        </w:rPr>
      </w:pPr>
      <w:r w:rsidRPr="0067503C">
        <w:rPr>
          <w:rFonts w:ascii="Times New Roman" w:eastAsia="仿宋_GB2312" w:hAnsi="Times New Roman" w:cs="Times New Roman"/>
          <w:kern w:val="0"/>
          <w:sz w:val="32"/>
          <w:szCs w:val="32"/>
          <w:bdr w:val="none" w:sz="0" w:space="0" w:color="auto" w:frame="1"/>
        </w:rPr>
        <w:t> </w:t>
      </w:r>
    </w:p>
    <w:tbl>
      <w:tblPr>
        <w:tblW w:w="9075" w:type="dxa"/>
        <w:jc w:val="center"/>
        <w:shd w:val="clear" w:color="auto" w:fill="FFFFFF"/>
        <w:tblCellMar>
          <w:left w:w="0" w:type="dxa"/>
          <w:right w:w="0" w:type="dxa"/>
        </w:tblCellMar>
        <w:tblLook w:val="04A0" w:firstRow="1" w:lastRow="0" w:firstColumn="1" w:lastColumn="0" w:noHBand="0" w:noVBand="1"/>
      </w:tblPr>
      <w:tblGrid>
        <w:gridCol w:w="600"/>
        <w:gridCol w:w="600"/>
        <w:gridCol w:w="600"/>
        <w:gridCol w:w="600"/>
        <w:gridCol w:w="675"/>
        <w:gridCol w:w="555"/>
        <w:gridCol w:w="600"/>
        <w:gridCol w:w="600"/>
        <w:gridCol w:w="600"/>
        <w:gridCol w:w="615"/>
        <w:gridCol w:w="600"/>
        <w:gridCol w:w="600"/>
        <w:gridCol w:w="600"/>
        <w:gridCol w:w="600"/>
        <w:gridCol w:w="630"/>
      </w:tblGrid>
      <w:tr w:rsidR="0067503C" w:rsidRPr="00CC7DFC" w:rsidTr="0067503C">
        <w:trPr>
          <w:jc w:val="center"/>
        </w:trPr>
        <w:tc>
          <w:tcPr>
            <w:tcW w:w="3075"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行政复议</w:t>
            </w:r>
          </w:p>
        </w:tc>
        <w:tc>
          <w:tcPr>
            <w:tcW w:w="6000" w:type="dxa"/>
            <w:gridSpan w:val="10"/>
            <w:tcBorders>
              <w:top w:val="single" w:sz="6" w:space="0" w:color="auto"/>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行政诉讼</w:t>
            </w:r>
          </w:p>
        </w:tc>
      </w:tr>
      <w:tr w:rsidR="0067503C" w:rsidRPr="00CC7DFC" w:rsidTr="0067503C">
        <w:trPr>
          <w:jc w:val="center"/>
        </w:trPr>
        <w:tc>
          <w:tcPr>
            <w:tcW w:w="600" w:type="dxa"/>
            <w:vMerge w:val="restart"/>
            <w:tcBorders>
              <w:top w:val="single" w:sz="6" w:space="0" w:color="000000"/>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结果维持</w:t>
            </w:r>
          </w:p>
        </w:tc>
        <w:tc>
          <w:tcPr>
            <w:tcW w:w="600" w:type="dxa"/>
            <w:vMerge w:val="restart"/>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结果纠正</w:t>
            </w:r>
          </w:p>
        </w:tc>
        <w:tc>
          <w:tcPr>
            <w:tcW w:w="600" w:type="dxa"/>
            <w:vMerge w:val="restart"/>
            <w:tcBorders>
              <w:top w:val="single" w:sz="6" w:space="0" w:color="auto"/>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其他结果</w:t>
            </w:r>
          </w:p>
        </w:tc>
        <w:tc>
          <w:tcPr>
            <w:tcW w:w="600" w:type="dxa"/>
            <w:vMerge w:val="restart"/>
            <w:tcBorders>
              <w:top w:val="single" w:sz="6" w:space="0" w:color="auto"/>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尚未审结</w:t>
            </w:r>
          </w:p>
        </w:tc>
        <w:tc>
          <w:tcPr>
            <w:tcW w:w="660" w:type="dxa"/>
            <w:vMerge w:val="restart"/>
            <w:tcBorders>
              <w:top w:val="single" w:sz="6" w:space="0" w:color="auto"/>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总计</w:t>
            </w:r>
          </w:p>
        </w:tc>
        <w:tc>
          <w:tcPr>
            <w:tcW w:w="2970" w:type="dxa"/>
            <w:gridSpan w:val="5"/>
            <w:tcBorders>
              <w:top w:val="single" w:sz="6" w:space="0" w:color="auto"/>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未经复议直接起诉</w:t>
            </w:r>
          </w:p>
        </w:tc>
        <w:tc>
          <w:tcPr>
            <w:tcW w:w="3030" w:type="dxa"/>
            <w:gridSpan w:val="5"/>
            <w:tcBorders>
              <w:top w:val="single" w:sz="6" w:space="0" w:color="auto"/>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复议后起诉</w:t>
            </w:r>
          </w:p>
        </w:tc>
      </w:tr>
      <w:tr w:rsidR="0067503C" w:rsidRPr="00CC7DFC" w:rsidTr="0067503C">
        <w:trPr>
          <w:jc w:val="center"/>
        </w:trPr>
        <w:tc>
          <w:tcPr>
            <w:tcW w:w="0" w:type="auto"/>
            <w:vMerge/>
            <w:tcBorders>
              <w:top w:val="single" w:sz="6" w:space="0" w:color="000000"/>
              <w:left w:val="single" w:sz="6" w:space="0" w:color="auto"/>
              <w:bottom w:val="single" w:sz="6" w:space="0" w:color="auto"/>
              <w:right w:val="single" w:sz="6" w:space="0" w:color="auto"/>
            </w:tcBorders>
            <w:shd w:val="clear" w:color="auto" w:fill="auto"/>
            <w:vAlign w:val="bottom"/>
            <w:hideMark/>
          </w:tcPr>
          <w:p w:rsidR="0067503C" w:rsidRPr="00CC7DFC" w:rsidRDefault="0067503C" w:rsidP="0067503C">
            <w:pPr>
              <w:widowControl/>
              <w:jc w:val="left"/>
              <w:rPr>
                <w:rFonts w:ascii="Times New Roman" w:eastAsia="仿宋_GB2312" w:hAnsi="Times New Roman" w:cs="Times New Roman"/>
                <w:kern w:val="0"/>
                <w:sz w:val="22"/>
              </w:rPr>
            </w:pPr>
          </w:p>
        </w:tc>
        <w:tc>
          <w:tcPr>
            <w:tcW w:w="0" w:type="auto"/>
            <w:vMerge/>
            <w:tcBorders>
              <w:top w:val="single" w:sz="6" w:space="0" w:color="000000"/>
              <w:left w:val="single" w:sz="6" w:space="0" w:color="000000"/>
              <w:bottom w:val="single" w:sz="6" w:space="0" w:color="auto"/>
              <w:right w:val="single" w:sz="6" w:space="0" w:color="auto"/>
            </w:tcBorders>
            <w:shd w:val="clear" w:color="auto" w:fill="auto"/>
            <w:vAlign w:val="bottom"/>
            <w:hideMark/>
          </w:tcPr>
          <w:p w:rsidR="0067503C" w:rsidRPr="00CC7DFC" w:rsidRDefault="0067503C" w:rsidP="0067503C">
            <w:pPr>
              <w:widowControl/>
              <w:jc w:val="left"/>
              <w:rPr>
                <w:rFonts w:ascii="Times New Roman" w:eastAsia="仿宋_GB2312" w:hAnsi="Times New Roman" w:cs="Times New Roman"/>
                <w:kern w:val="0"/>
                <w:sz w:val="22"/>
              </w:rPr>
            </w:pPr>
          </w:p>
        </w:tc>
        <w:tc>
          <w:tcPr>
            <w:tcW w:w="0" w:type="auto"/>
            <w:vMerge/>
            <w:tcBorders>
              <w:top w:val="single" w:sz="6" w:space="0" w:color="auto"/>
              <w:left w:val="single" w:sz="6" w:space="0" w:color="000000"/>
              <w:bottom w:val="single" w:sz="6" w:space="0" w:color="auto"/>
              <w:right w:val="single" w:sz="6" w:space="0" w:color="auto"/>
            </w:tcBorders>
            <w:shd w:val="clear" w:color="auto" w:fill="auto"/>
            <w:vAlign w:val="bottom"/>
            <w:hideMark/>
          </w:tcPr>
          <w:p w:rsidR="0067503C" w:rsidRPr="00CC7DFC" w:rsidRDefault="0067503C" w:rsidP="0067503C">
            <w:pPr>
              <w:widowControl/>
              <w:jc w:val="left"/>
              <w:rPr>
                <w:rFonts w:ascii="Times New Roman" w:eastAsia="仿宋_GB2312" w:hAnsi="Times New Roman" w:cs="Times New Roman"/>
                <w:kern w:val="0"/>
                <w:sz w:val="22"/>
              </w:rPr>
            </w:pPr>
          </w:p>
        </w:tc>
        <w:tc>
          <w:tcPr>
            <w:tcW w:w="0" w:type="auto"/>
            <w:vMerge/>
            <w:tcBorders>
              <w:top w:val="single" w:sz="6" w:space="0" w:color="auto"/>
              <w:left w:val="single" w:sz="6" w:space="0" w:color="000000"/>
              <w:bottom w:val="single" w:sz="6" w:space="0" w:color="auto"/>
              <w:right w:val="single" w:sz="6" w:space="0" w:color="auto"/>
            </w:tcBorders>
            <w:shd w:val="clear" w:color="auto" w:fill="auto"/>
            <w:vAlign w:val="bottom"/>
            <w:hideMark/>
          </w:tcPr>
          <w:p w:rsidR="0067503C" w:rsidRPr="00CC7DFC" w:rsidRDefault="0067503C" w:rsidP="0067503C">
            <w:pPr>
              <w:widowControl/>
              <w:jc w:val="left"/>
              <w:rPr>
                <w:rFonts w:ascii="Times New Roman" w:eastAsia="仿宋_GB2312" w:hAnsi="Times New Roman" w:cs="Times New Roman"/>
                <w:kern w:val="0"/>
                <w:sz w:val="22"/>
              </w:rPr>
            </w:pPr>
          </w:p>
        </w:tc>
        <w:tc>
          <w:tcPr>
            <w:tcW w:w="0" w:type="auto"/>
            <w:vMerge/>
            <w:tcBorders>
              <w:top w:val="single" w:sz="6" w:space="0" w:color="auto"/>
              <w:left w:val="single" w:sz="6" w:space="0" w:color="000000"/>
              <w:bottom w:val="single" w:sz="6" w:space="0" w:color="auto"/>
              <w:right w:val="single" w:sz="6" w:space="0" w:color="auto"/>
            </w:tcBorders>
            <w:shd w:val="clear" w:color="auto" w:fill="auto"/>
            <w:vAlign w:val="bottom"/>
            <w:hideMark/>
          </w:tcPr>
          <w:p w:rsidR="0067503C" w:rsidRPr="00CC7DFC" w:rsidRDefault="0067503C" w:rsidP="0067503C">
            <w:pPr>
              <w:widowControl/>
              <w:jc w:val="left"/>
              <w:rPr>
                <w:rFonts w:ascii="Times New Roman" w:eastAsia="仿宋_GB2312" w:hAnsi="Times New Roman" w:cs="Times New Roman"/>
                <w:kern w:val="0"/>
                <w:sz w:val="22"/>
              </w:rPr>
            </w:pPr>
          </w:p>
        </w:tc>
        <w:tc>
          <w:tcPr>
            <w:tcW w:w="55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结果维持</w:t>
            </w:r>
          </w:p>
        </w:tc>
        <w:tc>
          <w:tcPr>
            <w:tcW w:w="60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结果纠正</w:t>
            </w:r>
          </w:p>
        </w:tc>
        <w:tc>
          <w:tcPr>
            <w:tcW w:w="600" w:type="dxa"/>
            <w:tcBorders>
              <w:top w:val="single" w:sz="6" w:space="0" w:color="auto"/>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其他结果</w:t>
            </w:r>
          </w:p>
        </w:tc>
        <w:tc>
          <w:tcPr>
            <w:tcW w:w="600" w:type="dxa"/>
            <w:tcBorders>
              <w:top w:val="single" w:sz="6" w:space="0" w:color="auto"/>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尚未审结</w:t>
            </w:r>
          </w:p>
        </w:tc>
        <w:tc>
          <w:tcPr>
            <w:tcW w:w="600" w:type="dxa"/>
            <w:tcBorders>
              <w:top w:val="single" w:sz="6" w:space="0" w:color="auto"/>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总计</w:t>
            </w:r>
          </w:p>
        </w:tc>
        <w:tc>
          <w:tcPr>
            <w:tcW w:w="600" w:type="dxa"/>
            <w:tcBorders>
              <w:top w:val="single" w:sz="6" w:space="0" w:color="auto"/>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结果维持</w:t>
            </w:r>
          </w:p>
        </w:tc>
        <w:tc>
          <w:tcPr>
            <w:tcW w:w="600" w:type="dxa"/>
            <w:tcBorders>
              <w:top w:val="single" w:sz="6" w:space="0" w:color="auto"/>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结果纠正</w:t>
            </w:r>
          </w:p>
        </w:tc>
        <w:tc>
          <w:tcPr>
            <w:tcW w:w="600" w:type="dxa"/>
            <w:tcBorders>
              <w:top w:val="single" w:sz="6" w:space="0" w:color="auto"/>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其他结果</w:t>
            </w:r>
          </w:p>
        </w:tc>
        <w:tc>
          <w:tcPr>
            <w:tcW w:w="600" w:type="dxa"/>
            <w:tcBorders>
              <w:top w:val="single" w:sz="6" w:space="0" w:color="auto"/>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尚未审结</w:t>
            </w:r>
          </w:p>
        </w:tc>
        <w:tc>
          <w:tcPr>
            <w:tcW w:w="600" w:type="dxa"/>
            <w:tcBorders>
              <w:top w:val="single" w:sz="6" w:space="0" w:color="auto"/>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总计</w:t>
            </w:r>
          </w:p>
        </w:tc>
      </w:tr>
      <w:tr w:rsidR="0067503C" w:rsidRPr="00CC7DFC" w:rsidTr="0067503C">
        <w:trPr>
          <w:jc w:val="center"/>
        </w:trPr>
        <w:tc>
          <w:tcPr>
            <w:tcW w:w="600" w:type="dxa"/>
            <w:tcBorders>
              <w:top w:val="single" w:sz="6" w:space="0" w:color="000000"/>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60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60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60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66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555"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60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60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60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60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60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60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60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60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c>
          <w:tcPr>
            <w:tcW w:w="600" w:type="dxa"/>
            <w:tcBorders>
              <w:top w:val="single" w:sz="6" w:space="0" w:color="000000"/>
              <w:left w:val="single" w:sz="6" w:space="0" w:color="000000"/>
              <w:bottom w:val="single" w:sz="6" w:space="0" w:color="auto"/>
              <w:right w:val="single" w:sz="6" w:space="0" w:color="auto"/>
            </w:tcBorders>
            <w:shd w:val="clear" w:color="auto" w:fill="auto"/>
            <w:tcMar>
              <w:top w:w="0" w:type="dxa"/>
              <w:left w:w="105" w:type="dxa"/>
              <w:bottom w:w="0" w:type="dxa"/>
              <w:right w:w="105" w:type="dxa"/>
            </w:tcMar>
            <w:vAlign w:val="bottom"/>
            <w:hideMark/>
          </w:tcPr>
          <w:p w:rsidR="0067503C" w:rsidRPr="00CC7DFC" w:rsidRDefault="0067503C" w:rsidP="0067503C">
            <w:pPr>
              <w:widowControl/>
              <w:jc w:val="center"/>
              <w:textAlignment w:val="baseline"/>
              <w:rPr>
                <w:rFonts w:ascii="Times New Roman" w:eastAsia="仿宋_GB2312" w:hAnsi="Times New Roman" w:cs="Times New Roman"/>
                <w:kern w:val="0"/>
                <w:sz w:val="22"/>
              </w:rPr>
            </w:pPr>
            <w:r w:rsidRPr="00CC7DFC">
              <w:rPr>
                <w:rFonts w:ascii="Times New Roman" w:eastAsia="仿宋_GB2312" w:hAnsi="Times New Roman" w:cs="Times New Roman"/>
                <w:kern w:val="0"/>
                <w:sz w:val="22"/>
                <w:bdr w:val="none" w:sz="0" w:space="0" w:color="auto" w:frame="1"/>
              </w:rPr>
              <w:t>0</w:t>
            </w:r>
          </w:p>
        </w:tc>
      </w:tr>
    </w:tbl>
    <w:p w:rsidR="0067503C" w:rsidRPr="0067503C" w:rsidRDefault="0067503C" w:rsidP="0067503C">
      <w:pPr>
        <w:widowControl/>
        <w:shd w:val="clear" w:color="auto" w:fill="FFFFFF"/>
        <w:ind w:firstLine="960"/>
        <w:jc w:val="left"/>
        <w:textAlignment w:val="baseline"/>
        <w:rPr>
          <w:rFonts w:ascii="Times New Roman" w:eastAsia="仿宋_GB2312" w:hAnsi="Times New Roman" w:cs="Times New Roman"/>
          <w:kern w:val="0"/>
          <w:sz w:val="32"/>
          <w:szCs w:val="32"/>
        </w:rPr>
      </w:pPr>
    </w:p>
    <w:p w:rsidR="0067503C" w:rsidRPr="0067503C" w:rsidRDefault="0067503C" w:rsidP="00560859">
      <w:pPr>
        <w:widowControl/>
        <w:shd w:val="clear" w:color="auto" w:fill="FFFFFF"/>
        <w:spacing w:line="555" w:lineRule="atLeast"/>
        <w:ind w:left="420" w:firstLine="645"/>
        <w:jc w:val="left"/>
        <w:textAlignment w:val="baseline"/>
        <w:rPr>
          <w:rFonts w:ascii="黑体" w:eastAsia="黑体" w:hAnsi="黑体" w:cs="Times New Roman"/>
          <w:bCs/>
          <w:kern w:val="0"/>
          <w:sz w:val="32"/>
          <w:szCs w:val="32"/>
          <w:bdr w:val="none" w:sz="0" w:space="0" w:color="auto" w:frame="1"/>
        </w:rPr>
      </w:pPr>
      <w:r w:rsidRPr="00560859">
        <w:rPr>
          <w:rFonts w:ascii="黑体" w:eastAsia="黑体" w:hAnsi="黑体" w:cs="Times New Roman"/>
          <w:bCs/>
          <w:kern w:val="0"/>
          <w:sz w:val="32"/>
          <w:szCs w:val="32"/>
          <w:bdr w:val="none" w:sz="0" w:space="0" w:color="auto" w:frame="1"/>
        </w:rPr>
        <w:t>五、存在的主要问题及改进情况</w:t>
      </w:r>
    </w:p>
    <w:p w:rsidR="0067503C" w:rsidRPr="0067503C" w:rsidRDefault="0067503C" w:rsidP="0067503C">
      <w:pPr>
        <w:widowControl/>
        <w:shd w:val="clear" w:color="auto" w:fill="FFFFFF"/>
        <w:spacing w:line="555" w:lineRule="atLeast"/>
        <w:ind w:left="420" w:firstLine="645"/>
        <w:jc w:val="left"/>
        <w:textAlignment w:val="baseline"/>
        <w:rPr>
          <w:rFonts w:ascii="Times New Roman" w:eastAsia="仿宋_GB2312" w:hAnsi="Times New Roman" w:cs="Times New Roman"/>
          <w:kern w:val="0"/>
          <w:sz w:val="32"/>
          <w:szCs w:val="32"/>
        </w:rPr>
      </w:pPr>
      <w:r w:rsidRPr="0067503C">
        <w:rPr>
          <w:rFonts w:ascii="楷体_GB2312" w:eastAsia="楷体_GB2312" w:hAnsi="Times New Roman" w:cs="Times New Roman"/>
          <w:kern w:val="0"/>
          <w:sz w:val="32"/>
          <w:szCs w:val="32"/>
          <w:bdr w:val="none" w:sz="0" w:space="0" w:color="auto" w:frame="1"/>
        </w:rPr>
        <w:t>（一）主要问题。</w:t>
      </w:r>
      <w:r w:rsidRPr="0067503C">
        <w:rPr>
          <w:rFonts w:ascii="Times New Roman" w:eastAsia="仿宋_GB2312" w:hAnsi="Times New Roman" w:cs="Times New Roman"/>
          <w:kern w:val="0"/>
          <w:sz w:val="32"/>
          <w:szCs w:val="32"/>
          <w:bdr w:val="none" w:sz="0" w:space="0" w:color="auto" w:frame="1"/>
        </w:rPr>
        <w:t>2020</w:t>
      </w:r>
      <w:r w:rsidRPr="0067503C">
        <w:rPr>
          <w:rFonts w:ascii="Times New Roman" w:eastAsia="仿宋_GB2312" w:hAnsi="Times New Roman" w:cs="Times New Roman"/>
          <w:kern w:val="0"/>
          <w:sz w:val="32"/>
          <w:szCs w:val="32"/>
          <w:bdr w:val="none" w:sz="0" w:space="0" w:color="auto" w:frame="1"/>
        </w:rPr>
        <w:t>年本局在持续推进政府信息公开工作过程中，取得了一定成效，但也存在着一些亟</w:t>
      </w:r>
      <w:bookmarkStart w:id="0" w:name="_GoBack"/>
      <w:bookmarkEnd w:id="0"/>
      <w:r w:rsidRPr="0067503C">
        <w:rPr>
          <w:rFonts w:ascii="Times New Roman" w:eastAsia="仿宋_GB2312" w:hAnsi="Times New Roman" w:cs="Times New Roman"/>
          <w:kern w:val="0"/>
          <w:sz w:val="32"/>
          <w:szCs w:val="32"/>
          <w:bdr w:val="none" w:sz="0" w:space="0" w:color="auto" w:frame="1"/>
        </w:rPr>
        <w:t>待解决的问题：一是局内部政务公开工作规范化程度还</w:t>
      </w:r>
      <w:r w:rsidRPr="0067503C">
        <w:rPr>
          <w:rFonts w:ascii="Times New Roman" w:eastAsia="仿宋_GB2312" w:hAnsi="Times New Roman" w:cs="Times New Roman"/>
          <w:kern w:val="0"/>
          <w:sz w:val="32"/>
          <w:szCs w:val="32"/>
          <w:bdr w:val="none" w:sz="0" w:space="0" w:color="auto" w:frame="1"/>
        </w:rPr>
        <w:lastRenderedPageBreak/>
        <w:t>需要进一步提升；二是利用新媒体渠道开展政务公开的工作思路需进一步拓宽。</w:t>
      </w:r>
    </w:p>
    <w:p w:rsidR="0067503C" w:rsidRPr="0067503C" w:rsidRDefault="0067503C" w:rsidP="0067503C">
      <w:pPr>
        <w:widowControl/>
        <w:shd w:val="clear" w:color="auto" w:fill="FFFFFF"/>
        <w:spacing w:line="555" w:lineRule="atLeast"/>
        <w:ind w:left="420" w:firstLine="645"/>
        <w:jc w:val="left"/>
        <w:textAlignment w:val="baseline"/>
        <w:rPr>
          <w:rFonts w:ascii="Times New Roman" w:eastAsia="仿宋_GB2312" w:hAnsi="Times New Roman" w:cs="Times New Roman"/>
          <w:kern w:val="0"/>
          <w:sz w:val="32"/>
          <w:szCs w:val="32"/>
        </w:rPr>
      </w:pPr>
      <w:r w:rsidRPr="0067503C">
        <w:rPr>
          <w:rFonts w:ascii="楷体_GB2312" w:eastAsia="楷体_GB2312" w:hAnsi="Times New Roman" w:cs="Times New Roman"/>
          <w:kern w:val="0"/>
          <w:sz w:val="32"/>
          <w:szCs w:val="32"/>
          <w:bdr w:val="none" w:sz="0" w:space="0" w:color="auto" w:frame="1"/>
        </w:rPr>
        <w:t>（二）改进措施。</w:t>
      </w:r>
      <w:r w:rsidRPr="0067503C">
        <w:rPr>
          <w:rFonts w:ascii="Times New Roman" w:eastAsia="仿宋_GB2312" w:hAnsi="Times New Roman" w:cs="Times New Roman"/>
          <w:kern w:val="0"/>
          <w:sz w:val="32"/>
          <w:szCs w:val="32"/>
          <w:bdr w:val="none" w:sz="0" w:space="0" w:color="auto" w:frame="1"/>
        </w:rPr>
        <w:t>下一步本局将进一步加大信息公开力度，有序推动信息公开。一是进一步完善公开机制。坚持</w:t>
      </w:r>
      <w:r w:rsidRPr="0067503C">
        <w:rPr>
          <w:rFonts w:ascii="Times New Roman" w:eastAsia="仿宋_GB2312" w:hAnsi="Times New Roman" w:cs="Times New Roman"/>
          <w:kern w:val="0"/>
          <w:sz w:val="32"/>
          <w:szCs w:val="32"/>
          <w:bdr w:val="none" w:sz="0" w:space="0" w:color="auto" w:frame="1"/>
        </w:rPr>
        <w:t>“</w:t>
      </w:r>
      <w:r w:rsidRPr="0067503C">
        <w:rPr>
          <w:rFonts w:ascii="Times New Roman" w:eastAsia="仿宋_GB2312" w:hAnsi="Times New Roman" w:cs="Times New Roman"/>
          <w:kern w:val="0"/>
          <w:sz w:val="32"/>
          <w:szCs w:val="32"/>
          <w:bdr w:val="none" w:sz="0" w:space="0" w:color="auto" w:frame="1"/>
        </w:rPr>
        <w:t>以公开为常态、不公开为例外</w:t>
      </w:r>
      <w:r w:rsidRPr="0067503C">
        <w:rPr>
          <w:rFonts w:ascii="Times New Roman" w:eastAsia="仿宋_GB2312" w:hAnsi="Times New Roman" w:cs="Times New Roman"/>
          <w:kern w:val="0"/>
          <w:sz w:val="32"/>
          <w:szCs w:val="32"/>
          <w:bdr w:val="none" w:sz="0" w:space="0" w:color="auto" w:frame="1"/>
        </w:rPr>
        <w:t>”</w:t>
      </w:r>
      <w:r w:rsidRPr="0067503C">
        <w:rPr>
          <w:rFonts w:ascii="Times New Roman" w:eastAsia="仿宋_GB2312" w:hAnsi="Times New Roman" w:cs="Times New Roman"/>
          <w:kern w:val="0"/>
          <w:sz w:val="32"/>
          <w:szCs w:val="32"/>
          <w:bdr w:val="none" w:sz="0" w:space="0" w:color="auto" w:frame="1"/>
        </w:rPr>
        <w:t>原则，增强依法公开、主动公开意识，使公开信息更贴近公众、方便群众。畅通依申请公开受理渠道，进一步规范依申请公开答复，严格按照法定时限答复，依法保障公众政务信息需求。二是进一步提升公开水平。严格按照政府信息政务要求，结合市场监管实际，紧紧抓住行政职权、审批许可、行政执法、日常监管等群众关心的热点信息，提升政务公开执行效力；对公开信息进行严格把关，公开质量和公开效率取得一定提高。三是进一步拓宽公开渠道。通过政府信息公开平台、市市场监管委网站、微信公众号等多方面、多角度公开信息，主动及时更新信息，营造良好氛围。</w:t>
      </w:r>
    </w:p>
    <w:p w:rsidR="0067503C" w:rsidRPr="0067503C" w:rsidRDefault="0067503C" w:rsidP="0067503C">
      <w:pPr>
        <w:widowControl/>
        <w:shd w:val="clear" w:color="auto" w:fill="FFFFFF"/>
        <w:spacing w:line="555" w:lineRule="atLeast"/>
        <w:ind w:left="420" w:firstLine="645"/>
        <w:jc w:val="left"/>
        <w:textAlignment w:val="baseline"/>
        <w:rPr>
          <w:rFonts w:ascii="黑体" w:eastAsia="黑体" w:hAnsi="黑体" w:cs="Times New Roman"/>
          <w:kern w:val="0"/>
          <w:sz w:val="32"/>
          <w:szCs w:val="32"/>
        </w:rPr>
      </w:pPr>
      <w:r w:rsidRPr="00560859">
        <w:rPr>
          <w:rFonts w:ascii="黑体" w:eastAsia="黑体" w:hAnsi="黑体" w:cs="Times New Roman"/>
          <w:bCs/>
          <w:kern w:val="0"/>
          <w:sz w:val="32"/>
          <w:szCs w:val="32"/>
          <w:bdr w:val="none" w:sz="0" w:space="0" w:color="auto" w:frame="1"/>
        </w:rPr>
        <w:t>六、其他需要报告的事项</w:t>
      </w:r>
    </w:p>
    <w:p w:rsidR="0067503C" w:rsidRPr="0067503C" w:rsidRDefault="0067503C" w:rsidP="0067503C">
      <w:pPr>
        <w:widowControl/>
        <w:shd w:val="clear" w:color="auto" w:fill="FFFFFF"/>
        <w:spacing w:line="555" w:lineRule="atLeast"/>
        <w:ind w:left="420" w:firstLine="645"/>
        <w:jc w:val="left"/>
        <w:textAlignment w:val="baseline"/>
        <w:rPr>
          <w:rFonts w:ascii="Times New Roman" w:eastAsia="仿宋_GB2312" w:hAnsi="Times New Roman" w:cs="Times New Roman"/>
          <w:kern w:val="0"/>
          <w:sz w:val="32"/>
          <w:szCs w:val="32"/>
        </w:rPr>
      </w:pPr>
      <w:r w:rsidRPr="0067503C">
        <w:rPr>
          <w:rFonts w:ascii="Times New Roman" w:eastAsia="仿宋_GB2312" w:hAnsi="Times New Roman" w:cs="Times New Roman"/>
          <w:kern w:val="0"/>
          <w:sz w:val="32"/>
          <w:szCs w:val="32"/>
          <w:bdr w:val="none" w:sz="0" w:space="0" w:color="auto" w:frame="1"/>
        </w:rPr>
        <w:t>无其他需要报告的事项。</w:t>
      </w:r>
    </w:p>
    <w:p w:rsidR="0067503C" w:rsidRPr="0067503C" w:rsidRDefault="0067503C" w:rsidP="0067503C">
      <w:pPr>
        <w:widowControl/>
        <w:shd w:val="clear" w:color="auto" w:fill="FFFFFF"/>
        <w:jc w:val="left"/>
        <w:textAlignment w:val="baseline"/>
        <w:rPr>
          <w:rFonts w:ascii="Times New Roman" w:eastAsia="仿宋_GB2312" w:hAnsi="Times New Roman" w:cs="Times New Roman"/>
          <w:kern w:val="0"/>
          <w:sz w:val="32"/>
          <w:szCs w:val="32"/>
        </w:rPr>
      </w:pPr>
      <w:r w:rsidRPr="0067503C">
        <w:rPr>
          <w:rFonts w:ascii="Times New Roman" w:eastAsia="仿宋_GB2312" w:hAnsi="Times New Roman" w:cs="Times New Roman"/>
          <w:kern w:val="0"/>
          <w:sz w:val="32"/>
          <w:szCs w:val="32"/>
          <w:bdr w:val="none" w:sz="0" w:space="0" w:color="auto" w:frame="1"/>
        </w:rPr>
        <w:t> </w:t>
      </w:r>
    </w:p>
    <w:p w:rsidR="00B4768C" w:rsidRPr="0039016C" w:rsidRDefault="00B4768C">
      <w:pPr>
        <w:rPr>
          <w:rFonts w:ascii="Times New Roman" w:eastAsia="仿宋_GB2312" w:hAnsi="Times New Roman" w:cs="Times New Roman"/>
          <w:sz w:val="32"/>
          <w:szCs w:val="32"/>
        </w:rPr>
      </w:pPr>
    </w:p>
    <w:sectPr w:rsidR="00B4768C" w:rsidRPr="003901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2DA" w:rsidRDefault="00BA72DA" w:rsidP="0039016C">
      <w:r>
        <w:separator/>
      </w:r>
    </w:p>
  </w:endnote>
  <w:endnote w:type="continuationSeparator" w:id="0">
    <w:p w:rsidR="00BA72DA" w:rsidRDefault="00BA72DA" w:rsidP="00390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charset w:val="86"/>
    <w:family w:val="script"/>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2DA" w:rsidRDefault="00BA72DA" w:rsidP="0039016C">
      <w:r>
        <w:separator/>
      </w:r>
    </w:p>
  </w:footnote>
  <w:footnote w:type="continuationSeparator" w:id="0">
    <w:p w:rsidR="00BA72DA" w:rsidRDefault="00BA72DA" w:rsidP="003901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739"/>
    <w:rsid w:val="0039016C"/>
    <w:rsid w:val="00560859"/>
    <w:rsid w:val="005E7739"/>
    <w:rsid w:val="0067503C"/>
    <w:rsid w:val="009B1D08"/>
    <w:rsid w:val="00B4768C"/>
    <w:rsid w:val="00BA72DA"/>
    <w:rsid w:val="00CC7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A07BB5-D1E8-4AC5-93DD-FA0F2317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503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7503C"/>
    <w:rPr>
      <w:b/>
      <w:bCs/>
    </w:rPr>
  </w:style>
  <w:style w:type="paragraph" w:styleId="a5">
    <w:name w:val="header"/>
    <w:basedOn w:val="a"/>
    <w:link w:val="a6"/>
    <w:uiPriority w:val="99"/>
    <w:unhideWhenUsed/>
    <w:rsid w:val="0039016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9016C"/>
    <w:rPr>
      <w:sz w:val="18"/>
      <w:szCs w:val="18"/>
    </w:rPr>
  </w:style>
  <w:style w:type="paragraph" w:styleId="a7">
    <w:name w:val="footer"/>
    <w:basedOn w:val="a"/>
    <w:link w:val="a8"/>
    <w:uiPriority w:val="99"/>
    <w:unhideWhenUsed/>
    <w:rsid w:val="0039016C"/>
    <w:pPr>
      <w:tabs>
        <w:tab w:val="center" w:pos="4153"/>
        <w:tab w:val="right" w:pos="8306"/>
      </w:tabs>
      <w:snapToGrid w:val="0"/>
      <w:jc w:val="left"/>
    </w:pPr>
    <w:rPr>
      <w:sz w:val="18"/>
      <w:szCs w:val="18"/>
    </w:rPr>
  </w:style>
  <w:style w:type="character" w:customStyle="1" w:styleId="a8">
    <w:name w:val="页脚 字符"/>
    <w:basedOn w:val="a0"/>
    <w:link w:val="a7"/>
    <w:uiPriority w:val="99"/>
    <w:rsid w:val="003901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16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6</Pages>
  <Words>411</Words>
  <Characters>2348</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2021-08-30T02:44:00Z</dcterms:created>
  <dcterms:modified xsi:type="dcterms:W3CDTF">2021-08-30T03:37:00Z</dcterms:modified>
</cp:coreProperties>
</file>